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EB" w:rsidRDefault="006C23EB" w:rsidP="006C23EB">
      <w:pPr>
        <w:pBdr>
          <w:bottom w:val="single" w:sz="4" w:space="1" w:color="auto"/>
        </w:pBdr>
        <w:jc w:val="center"/>
        <w:rPr>
          <w:b/>
          <w:sz w:val="96"/>
          <w:szCs w:val="96"/>
        </w:rPr>
      </w:pPr>
      <w:bookmarkStart w:id="0" w:name="_GoBack"/>
    </w:p>
    <w:p w:rsidR="00EA3472" w:rsidRDefault="006A033E">
      <w:r>
        <w:rPr>
          <w:b/>
          <w:sz w:val="96"/>
          <w:szCs w:val="96"/>
        </w:rPr>
        <w:t xml:space="preserve"> </w:t>
      </w:r>
    </w:p>
    <w:p w:rsidR="00EA3472" w:rsidRDefault="00EA3472"/>
    <w:p w:rsidR="00EA3472" w:rsidRDefault="00EA3472"/>
    <w:p w:rsidR="00EA3472" w:rsidRDefault="00EA3472"/>
    <w:p w:rsidR="009F555D" w:rsidRPr="00715C11" w:rsidRDefault="00EA3472" w:rsidP="00460153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>Т</w:t>
      </w:r>
      <w:r w:rsidR="00B7492E">
        <w:rPr>
          <w:b/>
          <w:sz w:val="40"/>
          <w:szCs w:val="40"/>
        </w:rPr>
        <w:t xml:space="preserve">ехнологическая карта </w:t>
      </w:r>
      <w:r w:rsidR="00460153">
        <w:rPr>
          <w:b/>
          <w:sz w:val="40"/>
          <w:szCs w:val="40"/>
        </w:rPr>
        <w:t xml:space="preserve">контроля на </w:t>
      </w:r>
      <w:r w:rsidR="00B01A30">
        <w:rPr>
          <w:b/>
          <w:sz w:val="40"/>
          <w:szCs w:val="40"/>
        </w:rPr>
        <w:t>проведение входного контроля</w:t>
      </w:r>
      <w:r w:rsidR="0012427D">
        <w:rPr>
          <w:b/>
          <w:sz w:val="40"/>
          <w:szCs w:val="40"/>
        </w:rPr>
        <w:t xml:space="preserve"> труб, запорной арматуры, фасонных изделий, оборудования и материалов</w:t>
      </w:r>
    </w:p>
    <w:p w:rsidR="008127FA" w:rsidRPr="00341106" w:rsidRDefault="006A033E" w:rsidP="008127FA">
      <w:pPr>
        <w:pStyle w:val="21"/>
        <w:spacing w:line="240" w:lineRule="auto"/>
        <w:ind w:left="0" w:right="140" w:firstLine="0"/>
        <w:jc w:val="center"/>
        <w:rPr>
          <w:rStyle w:val="FontStyle450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6A033E" w:rsidP="00EA3472">
      <w:pPr>
        <w:ind w:firstLine="4962"/>
        <w:rPr>
          <w:sz w:val="24"/>
          <w:szCs w:val="24"/>
        </w:rPr>
      </w:pPr>
      <w:r>
        <w:rPr>
          <w:b/>
          <w:sz w:val="40"/>
          <w:szCs w:val="40"/>
        </w:rPr>
        <w:t xml:space="preserve"> 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233"/>
        <w:gridCol w:w="19"/>
        <w:gridCol w:w="889"/>
        <w:gridCol w:w="1415"/>
        <w:gridCol w:w="276"/>
        <w:gridCol w:w="209"/>
        <w:gridCol w:w="1108"/>
        <w:gridCol w:w="394"/>
        <w:gridCol w:w="1274"/>
        <w:gridCol w:w="387"/>
        <w:gridCol w:w="112"/>
        <w:gridCol w:w="2793"/>
        <w:gridCol w:w="111"/>
        <w:gridCol w:w="144"/>
        <w:gridCol w:w="282"/>
        <w:gridCol w:w="1650"/>
        <w:gridCol w:w="334"/>
        <w:gridCol w:w="37"/>
        <w:gridCol w:w="814"/>
        <w:gridCol w:w="328"/>
        <w:gridCol w:w="623"/>
        <w:gridCol w:w="142"/>
        <w:gridCol w:w="41"/>
        <w:gridCol w:w="1701"/>
        <w:gridCol w:w="142"/>
      </w:tblGrid>
      <w:tr w:rsidR="00EA3472" w:rsidTr="00C069D3">
        <w:trPr>
          <w:gridAfter w:val="1"/>
          <w:wAfter w:w="142" w:type="dxa"/>
        </w:trPr>
        <w:tc>
          <w:tcPr>
            <w:tcW w:w="3601" w:type="dxa"/>
            <w:gridSpan w:val="7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EA3472" w:rsidRDefault="00C069D3" w:rsidP="00C0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ТКК-5</w:t>
            </w:r>
            <w:r w:rsidR="009F555D">
              <w:rPr>
                <w:sz w:val="24"/>
                <w:szCs w:val="24"/>
              </w:rPr>
              <w:t>/1</w:t>
            </w:r>
            <w:r w:rsidR="00B07F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ВСМН</w:t>
            </w:r>
            <w:r w:rsidR="00B07FD9">
              <w:rPr>
                <w:sz w:val="24"/>
                <w:szCs w:val="24"/>
              </w:rPr>
              <w:t>-001-2014</w:t>
            </w:r>
          </w:p>
        </w:tc>
        <w:tc>
          <w:tcPr>
            <w:tcW w:w="12275" w:type="dxa"/>
            <w:gridSpan w:val="18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6A033E" w:rsidP="006C23EB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6F5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746D51" w:rsidRDefault="00A90CC7" w:rsidP="006A033E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C069D3" w:rsidRPr="00C069D3">
              <w:rPr>
                <w:i/>
                <w:sz w:val="24"/>
                <w:szCs w:val="24"/>
              </w:rPr>
              <w:t>входного контроля труб, запорной арматуры, фасонных изделий, оборудования и материалов</w:t>
            </w:r>
            <w:r w:rsidR="00B07FD9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7FD9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  <w:r w:rsidR="006A033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B76F5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89" w:type="dxa"/>
            <w:gridSpan w:val="4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2275" w:type="dxa"/>
            <w:gridSpan w:val="18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4"/>
          </w:tcPr>
          <w:p w:rsidR="001B76F5" w:rsidRPr="00B74CF6" w:rsidRDefault="00195964" w:rsidP="00746D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2275" w:type="dxa"/>
            <w:gridSpan w:val="18"/>
          </w:tcPr>
          <w:p w:rsidR="001B76F5" w:rsidRPr="00B74CF6" w:rsidRDefault="00B74CF6" w:rsidP="00195964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74CF6">
              <w:rPr>
                <w:bCs/>
                <w:i/>
              </w:rPr>
              <w:t>Основные требования к проектной</w:t>
            </w:r>
            <w:r w:rsidR="00195964" w:rsidRPr="00B74CF6">
              <w:rPr>
                <w:i/>
              </w:rPr>
              <w:t xml:space="preserve"> </w:t>
            </w:r>
            <w:r w:rsidRPr="00B74CF6">
              <w:rPr>
                <w:bCs/>
                <w:i/>
              </w:rPr>
              <w:t>и рабочей документации</w:t>
            </w:r>
          </w:p>
        </w:tc>
      </w:tr>
      <w:tr w:rsidR="006B7F7C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4"/>
          </w:tcPr>
          <w:p w:rsidR="001B76F5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ГОСТ 24297-87</w:t>
            </w:r>
          </w:p>
        </w:tc>
        <w:tc>
          <w:tcPr>
            <w:tcW w:w="12275" w:type="dxa"/>
            <w:gridSpan w:val="18"/>
          </w:tcPr>
          <w:p w:rsidR="001B76F5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"Входной контроль продукции. Основные положения.</w:t>
            </w:r>
          </w:p>
        </w:tc>
      </w:tr>
      <w:tr w:rsidR="00B363D6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4"/>
          </w:tcPr>
          <w:p w:rsidR="00B363D6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 xml:space="preserve">ГОСТ </w:t>
            </w:r>
            <w:proofErr w:type="gramStart"/>
            <w:r w:rsidRPr="00B74CF6">
              <w:rPr>
                <w:i/>
                <w:sz w:val="24"/>
                <w:szCs w:val="24"/>
              </w:rPr>
              <w:t>Р</w:t>
            </w:r>
            <w:proofErr w:type="gramEnd"/>
            <w:r w:rsidRPr="00B74CF6">
              <w:rPr>
                <w:i/>
                <w:sz w:val="24"/>
                <w:szCs w:val="24"/>
              </w:rPr>
              <w:t xml:space="preserve"> 52079-2003</w:t>
            </w:r>
          </w:p>
        </w:tc>
        <w:tc>
          <w:tcPr>
            <w:tcW w:w="12275" w:type="dxa"/>
            <w:gridSpan w:val="18"/>
          </w:tcPr>
          <w:p w:rsidR="00B363D6" w:rsidRPr="00B74CF6" w:rsidRDefault="00195964" w:rsidP="0022517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B74CF6">
              <w:rPr>
                <w:bCs/>
                <w:i/>
                <w:sz w:val="24"/>
                <w:szCs w:val="24"/>
              </w:rPr>
              <w:t>Трубы стальные сварные для магистральны</w:t>
            </w:r>
            <w:r w:rsidR="0022517C" w:rsidRPr="00B74CF6">
              <w:rPr>
                <w:bCs/>
                <w:i/>
                <w:sz w:val="24"/>
                <w:szCs w:val="24"/>
              </w:rPr>
              <w:t xml:space="preserve">х газопроводов, нефтепроводов и </w:t>
            </w:r>
            <w:r w:rsidRPr="00B74CF6">
              <w:rPr>
                <w:bCs/>
                <w:i/>
                <w:sz w:val="24"/>
                <w:szCs w:val="24"/>
              </w:rPr>
              <w:t>нефтепродуктопроводов</w:t>
            </w:r>
            <w:bookmarkStart w:id="1" w:name="i27609"/>
            <w:r w:rsidR="0022517C" w:rsidRPr="00B74CF6">
              <w:rPr>
                <w:i/>
                <w:sz w:val="24"/>
                <w:szCs w:val="24"/>
              </w:rPr>
              <w:t xml:space="preserve">. </w:t>
            </w:r>
            <w:r w:rsidRPr="00195964">
              <w:rPr>
                <w:bCs/>
                <w:i/>
                <w:sz w:val="24"/>
                <w:szCs w:val="24"/>
              </w:rPr>
              <w:t>Технические условия</w:t>
            </w:r>
            <w:bookmarkEnd w:id="1"/>
          </w:p>
        </w:tc>
      </w:tr>
      <w:tr w:rsidR="00B363D6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4"/>
          </w:tcPr>
          <w:p w:rsidR="00B363D6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ГОСТ 20295-85</w:t>
            </w:r>
          </w:p>
        </w:tc>
        <w:tc>
          <w:tcPr>
            <w:tcW w:w="12275" w:type="dxa"/>
            <w:gridSpan w:val="18"/>
          </w:tcPr>
          <w:p w:rsidR="00B363D6" w:rsidRPr="00B74CF6" w:rsidRDefault="0022517C" w:rsidP="0022517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74CF6">
              <w:rPr>
                <w:bCs/>
                <w:i/>
                <w:sz w:val="24"/>
                <w:szCs w:val="24"/>
              </w:rPr>
              <w:t xml:space="preserve">Трубы стальные сварные для </w:t>
            </w:r>
            <w:proofErr w:type="gramStart"/>
            <w:r w:rsidRPr="00B74CF6">
              <w:rPr>
                <w:bCs/>
                <w:i/>
                <w:sz w:val="24"/>
                <w:szCs w:val="24"/>
              </w:rPr>
              <w:t>магистральных</w:t>
            </w:r>
            <w:proofErr w:type="gramEnd"/>
            <w:r w:rsidRPr="00B74CF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74CF6">
              <w:rPr>
                <w:bCs/>
                <w:i/>
                <w:sz w:val="24"/>
                <w:szCs w:val="24"/>
              </w:rPr>
              <w:t>газонефтепроводов</w:t>
            </w:r>
            <w:proofErr w:type="spellEnd"/>
            <w:r w:rsidRPr="00B74CF6">
              <w:rPr>
                <w:i/>
                <w:sz w:val="24"/>
                <w:szCs w:val="24"/>
              </w:rPr>
              <w:t xml:space="preserve">. </w:t>
            </w:r>
            <w:r w:rsidRPr="0022517C">
              <w:rPr>
                <w:bCs/>
                <w:i/>
                <w:sz w:val="24"/>
                <w:szCs w:val="24"/>
              </w:rPr>
              <w:t>Технические условия</w:t>
            </w:r>
          </w:p>
        </w:tc>
      </w:tr>
      <w:tr w:rsidR="00B363D6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4"/>
          </w:tcPr>
          <w:p w:rsidR="00B363D6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ГОСТ 19903-74</w:t>
            </w:r>
          </w:p>
        </w:tc>
        <w:tc>
          <w:tcPr>
            <w:tcW w:w="12275" w:type="dxa"/>
            <w:gridSpan w:val="18"/>
          </w:tcPr>
          <w:p w:rsidR="00B363D6" w:rsidRPr="00B74CF6" w:rsidRDefault="0022517C" w:rsidP="0022517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B74CF6">
              <w:rPr>
                <w:bCs/>
                <w:i/>
                <w:sz w:val="24"/>
                <w:szCs w:val="24"/>
              </w:rPr>
              <w:t>Прокат листовой горячекатаный</w:t>
            </w:r>
            <w:r w:rsidRPr="00B74CF6">
              <w:rPr>
                <w:i/>
                <w:sz w:val="24"/>
                <w:szCs w:val="24"/>
              </w:rPr>
              <w:t xml:space="preserve">. </w:t>
            </w:r>
            <w:r w:rsidRPr="00B74CF6">
              <w:rPr>
                <w:bCs/>
                <w:i/>
                <w:sz w:val="24"/>
                <w:szCs w:val="24"/>
              </w:rPr>
              <w:t>Сортамент</w:t>
            </w:r>
          </w:p>
        </w:tc>
      </w:tr>
      <w:tr w:rsidR="00B363D6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789" w:type="dxa"/>
            <w:gridSpan w:val="4"/>
          </w:tcPr>
          <w:p w:rsidR="00B363D6" w:rsidRPr="00B74CF6" w:rsidRDefault="00195964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ГОСТ 7566-94</w:t>
            </w:r>
          </w:p>
        </w:tc>
        <w:tc>
          <w:tcPr>
            <w:tcW w:w="12275" w:type="dxa"/>
            <w:gridSpan w:val="18"/>
          </w:tcPr>
          <w:p w:rsidR="00B363D6" w:rsidRPr="00B74CF6" w:rsidRDefault="0022517C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bCs/>
                <w:i/>
                <w:sz w:val="24"/>
                <w:szCs w:val="24"/>
              </w:rPr>
              <w:t>Металлопродукция. Приемка, маркировка, упаковка, транспортирование и хранение</w:t>
            </w:r>
          </w:p>
        </w:tc>
      </w:tr>
      <w:tr w:rsidR="00B363D6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789" w:type="dxa"/>
            <w:gridSpan w:val="4"/>
          </w:tcPr>
          <w:p w:rsidR="00B363D6" w:rsidRPr="00B74CF6" w:rsidRDefault="00195964" w:rsidP="00195964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ПБ 03-372-00</w:t>
            </w:r>
          </w:p>
        </w:tc>
        <w:tc>
          <w:tcPr>
            <w:tcW w:w="12275" w:type="dxa"/>
            <w:gridSpan w:val="18"/>
          </w:tcPr>
          <w:p w:rsidR="00B363D6" w:rsidRPr="00B74CF6" w:rsidRDefault="0022517C" w:rsidP="0022517C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2F74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СНиП 3.05.05-84</w:t>
            </w:r>
          </w:p>
        </w:tc>
        <w:tc>
          <w:tcPr>
            <w:tcW w:w="12275" w:type="dxa"/>
            <w:gridSpan w:val="18"/>
          </w:tcPr>
          <w:p w:rsidR="00195964" w:rsidRPr="00B74CF6" w:rsidRDefault="0022517C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pacing w:val="2"/>
                <w:sz w:val="24"/>
                <w:szCs w:val="24"/>
                <w:shd w:val="clear" w:color="auto" w:fill="FFFFFF"/>
              </w:rPr>
              <w:t>Технологическое оборудование</w:t>
            </w:r>
            <w:r w:rsidRPr="00B74CF6">
              <w:rPr>
                <w:rStyle w:val="apple-converted-space"/>
                <w:i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B74CF6">
              <w:rPr>
                <w:i/>
                <w:spacing w:val="2"/>
                <w:sz w:val="24"/>
                <w:szCs w:val="24"/>
                <w:shd w:val="clear" w:color="auto" w:fill="FFFFFF"/>
              </w:rPr>
              <w:t>и технологические трубопроводы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2F74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ВСН 006-88</w:t>
            </w:r>
          </w:p>
        </w:tc>
        <w:tc>
          <w:tcPr>
            <w:tcW w:w="12275" w:type="dxa"/>
            <w:gridSpan w:val="18"/>
          </w:tcPr>
          <w:p w:rsidR="00195964" w:rsidRPr="00B74CF6" w:rsidRDefault="00B74CF6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bCs/>
                <w:i/>
                <w:sz w:val="24"/>
                <w:szCs w:val="24"/>
                <w:shd w:val="clear" w:color="auto" w:fill="FAFCFA"/>
              </w:rPr>
              <w:t xml:space="preserve">Строительство магистральных и промысловых трубопроводов. Сварка 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195964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745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181351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2275" w:type="dxa"/>
            <w:gridSpan w:val="18"/>
          </w:tcPr>
          <w:p w:rsidR="00195964" w:rsidRPr="007A6908" w:rsidRDefault="00195964" w:rsidP="00181351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195964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745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195964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ВСН 008-88</w:t>
            </w:r>
          </w:p>
        </w:tc>
        <w:tc>
          <w:tcPr>
            <w:tcW w:w="12275" w:type="dxa"/>
            <w:gridSpan w:val="18"/>
          </w:tcPr>
          <w:p w:rsidR="00195964" w:rsidRPr="00B74CF6" w:rsidRDefault="00195964" w:rsidP="00195964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Строительство магистральных трубопроводов. Технология организации работ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195964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745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РД 39-7-904-83</w:t>
            </w:r>
          </w:p>
        </w:tc>
        <w:tc>
          <w:tcPr>
            <w:tcW w:w="12275" w:type="dxa"/>
            <w:gridSpan w:val="18"/>
          </w:tcPr>
          <w:p w:rsidR="00195964" w:rsidRPr="00B74CF6" w:rsidRDefault="00B74CF6" w:rsidP="00B74CF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B74CF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Инструкция по складированию и хранению материалов, оборудования и запасных частей на складах баз производственно-технического обслуживания и комплектации, предприятий и организаций министерства нефтяной промышленности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Pr="007A6908" w:rsidRDefault="00B74CF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F745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4"/>
          </w:tcPr>
          <w:p w:rsidR="00195964" w:rsidRPr="00B74CF6" w:rsidRDefault="00195964" w:rsidP="00EA3472">
            <w:pPr>
              <w:rPr>
                <w:i/>
                <w:sz w:val="24"/>
                <w:szCs w:val="24"/>
              </w:rPr>
            </w:pPr>
            <w:r w:rsidRPr="00B74CF6">
              <w:rPr>
                <w:i/>
                <w:sz w:val="24"/>
                <w:szCs w:val="24"/>
              </w:rPr>
              <w:t>РД 03-606-03</w:t>
            </w:r>
          </w:p>
        </w:tc>
        <w:tc>
          <w:tcPr>
            <w:tcW w:w="12275" w:type="dxa"/>
            <w:gridSpan w:val="18"/>
          </w:tcPr>
          <w:p w:rsidR="00195964" w:rsidRPr="007A6908" w:rsidRDefault="00B74CF6" w:rsidP="00B74CF6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74CF6">
              <w:rPr>
                <w:i/>
              </w:rPr>
              <w:t>Инструкция</w:t>
            </w:r>
            <w:r>
              <w:rPr>
                <w:i/>
              </w:rPr>
              <w:t xml:space="preserve">. </w:t>
            </w:r>
            <w:r w:rsidRPr="00B74CF6">
              <w:rPr>
                <w:i/>
              </w:rPr>
              <w:t>По визуальному и измерительному контролю</w:t>
            </w:r>
          </w:p>
        </w:tc>
      </w:tr>
      <w:tr w:rsidR="00195964" w:rsidTr="00C069D3">
        <w:trPr>
          <w:gridAfter w:val="1"/>
          <w:wAfter w:w="142" w:type="dxa"/>
          <w:trHeight w:val="679"/>
        </w:trPr>
        <w:tc>
          <w:tcPr>
            <w:tcW w:w="3601" w:type="dxa"/>
            <w:gridSpan w:val="7"/>
          </w:tcPr>
          <w:p w:rsidR="00195964" w:rsidRPr="001B76F5" w:rsidRDefault="00195964" w:rsidP="001B76F5">
            <w:pPr>
              <w:rPr>
                <w:b/>
                <w:sz w:val="24"/>
                <w:szCs w:val="24"/>
              </w:rPr>
            </w:pPr>
            <w:r w:rsidRPr="00B07FD9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2275" w:type="dxa"/>
            <w:gridSpan w:val="18"/>
          </w:tcPr>
          <w:p w:rsidR="00195964" w:rsidRDefault="00B07FD9" w:rsidP="00EA3472">
            <w:pPr>
              <w:rPr>
                <w:sz w:val="24"/>
                <w:szCs w:val="24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ЗАО «ВОЗРОЖДЕНИЕ».   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2706BB" w:rsidRDefault="002706BB" w:rsidP="00EA3472">
            <w:pPr>
              <w:rPr>
                <w:b/>
                <w:sz w:val="24"/>
                <w:szCs w:val="24"/>
              </w:rPr>
            </w:pPr>
          </w:p>
          <w:p w:rsidR="00195964" w:rsidRPr="001B76F5" w:rsidRDefault="00195964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19596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95964" w:rsidRDefault="00195964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52" w:type="dxa"/>
            <w:gridSpan w:val="8"/>
          </w:tcPr>
          <w:p w:rsidR="00195964" w:rsidRDefault="00195964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12" w:type="dxa"/>
            <w:gridSpan w:val="14"/>
          </w:tcPr>
          <w:p w:rsidR="00195964" w:rsidRDefault="00195964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4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Рулетка металлическая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67C2A">
                <w:rPr>
                  <w:i/>
                  <w:color w:val="000000"/>
                  <w:spacing w:val="-4"/>
                  <w:sz w:val="24"/>
                  <w:szCs w:val="24"/>
                </w:rPr>
                <w:t>5 м</w:t>
              </w:r>
            </w:smartTag>
          </w:p>
        </w:tc>
        <w:tc>
          <w:tcPr>
            <w:tcW w:w="9112" w:type="dxa"/>
            <w:gridSpan w:val="14"/>
          </w:tcPr>
          <w:p w:rsidR="00367C2A" w:rsidRPr="00B83259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4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Рулетка металлическая 20 м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4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Штангенциркули 250 –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367C2A">
                <w:rPr>
                  <w:i/>
                  <w:color w:val="000000"/>
                  <w:spacing w:val="-4"/>
                  <w:sz w:val="24"/>
                  <w:szCs w:val="24"/>
                </w:rPr>
                <w:t>1600 мм</w:t>
              </w:r>
            </w:smartTag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112" w:type="dxa"/>
            <w:gridSpan w:val="14"/>
          </w:tcPr>
          <w:p w:rsidR="00367C2A" w:rsidRDefault="00367C2A"/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5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Штангенциркули с глубиномером 125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67C2A">
                <w:rPr>
                  <w:i/>
                  <w:color w:val="000000"/>
                  <w:spacing w:val="-4"/>
                  <w:sz w:val="24"/>
                  <w:szCs w:val="24"/>
                </w:rPr>
                <w:t>150 мм</w:t>
              </w:r>
            </w:smartTag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112" w:type="dxa"/>
            <w:gridSpan w:val="14"/>
          </w:tcPr>
          <w:p w:rsidR="00367C2A" w:rsidRDefault="00B83259"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Микрометры гладкие 250 –1250 мм 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proofErr w:type="spellStart"/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Штангентрубомеры</w:t>
            </w:r>
            <w:proofErr w:type="spellEnd"/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 xml:space="preserve">  750 – </w:t>
            </w:r>
            <w:smartTag w:uri="urn:schemas-microsoft-com:office:smarttags" w:element="metricconverter">
              <w:smartTagPr>
                <w:attr w:name="ProductID" w:val="1250 мм"/>
              </w:smartTagPr>
              <w:r w:rsidRPr="00367C2A">
                <w:rPr>
                  <w:i/>
                  <w:color w:val="000000"/>
                  <w:spacing w:val="-3"/>
                  <w:sz w:val="24"/>
                  <w:szCs w:val="24"/>
                </w:rPr>
                <w:t>1250 мм</w:t>
              </w:r>
            </w:smartTag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мм (для труб </w:t>
            </w:r>
            <w:proofErr w:type="spellStart"/>
            <w:r>
              <w:rPr>
                <w:i/>
                <w:sz w:val="24"/>
                <w:szCs w:val="24"/>
              </w:rPr>
              <w:t>Ду</w:t>
            </w:r>
            <w:proofErr w:type="spellEnd"/>
            <w:r>
              <w:rPr>
                <w:i/>
                <w:sz w:val="24"/>
                <w:szCs w:val="24"/>
              </w:rPr>
              <w:t xml:space="preserve"> от 250 до 1220 мм)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Угломер с нониусом 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B83259" w:rsidRDefault="00B83259" w:rsidP="00B832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мм (для труб </w:t>
            </w:r>
            <w:proofErr w:type="spellStart"/>
            <w:r>
              <w:rPr>
                <w:i/>
                <w:sz w:val="24"/>
                <w:szCs w:val="24"/>
              </w:rPr>
              <w:t>Ду</w:t>
            </w:r>
            <w:proofErr w:type="spellEnd"/>
            <w:r>
              <w:rPr>
                <w:i/>
                <w:sz w:val="24"/>
                <w:szCs w:val="24"/>
              </w:rPr>
              <w:t xml:space="preserve"> 750, 850 мм)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0,15 мм (для 1050, 1250)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Угломер маятниковый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112" w:type="dxa"/>
            <w:gridSpan w:val="14"/>
          </w:tcPr>
          <w:p w:rsidR="00367C2A" w:rsidRPr="006B0482" w:rsidRDefault="006B048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0-180 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2 мин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proofErr w:type="spellStart"/>
            <w:r w:rsidRPr="00367C2A">
              <w:rPr>
                <w:i/>
                <w:color w:val="000000"/>
                <w:spacing w:val="-5"/>
                <w:sz w:val="24"/>
                <w:szCs w:val="24"/>
              </w:rPr>
              <w:t>Стенкомер</w:t>
            </w:r>
            <w:proofErr w:type="spellEnd"/>
            <w:r w:rsidRPr="00367C2A">
              <w:rPr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5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B0482" w:rsidP="006B04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0-60 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 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5"/>
                <w:sz w:val="24"/>
                <w:szCs w:val="24"/>
              </w:rPr>
              <w:t>Микрометр трубный 3 – 50 мм</w:t>
            </w:r>
            <w:r>
              <w:rPr>
                <w:i/>
                <w:color w:val="000000"/>
                <w:spacing w:val="-5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6B0482" w:rsidRDefault="006B0482" w:rsidP="006B04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0-10 мм;  0-25 мм. 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мм;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0,01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5"/>
                <w:sz w:val="24"/>
                <w:szCs w:val="24"/>
              </w:rPr>
              <w:t xml:space="preserve">Микрометр 0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67C2A">
                <w:rPr>
                  <w:i/>
                  <w:color w:val="000000"/>
                  <w:spacing w:val="-5"/>
                  <w:sz w:val="24"/>
                  <w:szCs w:val="24"/>
                </w:rPr>
                <w:t>25 мм</w:t>
              </w:r>
            </w:smartTag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8-25  мм.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0,01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 xml:space="preserve">Измеритель геометрических параметров сварных швов 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0-40  мм.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Микрометрический глубиномер с </w:t>
            </w:r>
            <w:r w:rsidRPr="00367C2A">
              <w:rPr>
                <w:i/>
                <w:color w:val="000000"/>
                <w:spacing w:val="-2"/>
                <w:sz w:val="24"/>
                <w:szCs w:val="24"/>
              </w:rPr>
              <w:t xml:space="preserve">опорной планкой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0-30  мм.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0,01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proofErr w:type="spellStart"/>
            <w:r w:rsidRPr="00367C2A">
              <w:rPr>
                <w:i/>
                <w:color w:val="000000"/>
                <w:spacing w:val="-6"/>
                <w:sz w:val="24"/>
                <w:szCs w:val="24"/>
              </w:rPr>
              <w:t>Катетомер</w:t>
            </w:r>
            <w:proofErr w:type="spellEnd"/>
            <w:r w:rsidRPr="00367C2A">
              <w:rPr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6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0-100  мм.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0,01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Шаблон сварщика 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 w:rsidRPr="006741F4">
              <w:rPr>
                <w:i/>
                <w:sz w:val="24"/>
                <w:szCs w:val="24"/>
              </w:rPr>
              <w:t>0,5 – 1</w:t>
            </w:r>
            <w:r>
              <w:rPr>
                <w:i/>
                <w:sz w:val="24"/>
                <w:szCs w:val="24"/>
              </w:rPr>
              <w:t xml:space="preserve">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Искровой дефектоскоп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до 9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proofErr w:type="spellStart"/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Толщиномер</w:t>
            </w:r>
            <w:proofErr w:type="spellEnd"/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 электромагнитный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ВСН 008-88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proofErr w:type="spellStart"/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Толщиномер</w:t>
            </w:r>
            <w:proofErr w:type="spellEnd"/>
            <w:r w:rsidRPr="00367C2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7C2A">
              <w:rPr>
                <w:i/>
                <w:sz w:val="24"/>
                <w:szCs w:val="24"/>
              </w:rPr>
              <w:t>ультразвукокой</w:t>
            </w:r>
            <w:proofErr w:type="spellEnd"/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 xml:space="preserve">Линейка металлическая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67C2A">
                <w:rPr>
                  <w:i/>
                  <w:color w:val="000000"/>
                  <w:spacing w:val="-3"/>
                  <w:sz w:val="24"/>
                  <w:szCs w:val="24"/>
                </w:rPr>
                <w:t>150 мм</w:t>
              </w:r>
            </w:smartTag>
          </w:p>
        </w:tc>
        <w:tc>
          <w:tcPr>
            <w:tcW w:w="9112" w:type="dxa"/>
            <w:gridSpan w:val="14"/>
          </w:tcPr>
          <w:p w:rsidR="00367C2A" w:rsidRPr="00197202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1 мм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Линейка металлическая 1000 мм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1 мм</w:t>
            </w:r>
          </w:p>
        </w:tc>
      </w:tr>
      <w:tr w:rsidR="006741F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6741F4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5952" w:type="dxa"/>
            <w:gridSpan w:val="8"/>
            <w:vAlign w:val="center"/>
          </w:tcPr>
          <w:p w:rsidR="006741F4" w:rsidRPr="00367C2A" w:rsidRDefault="006741F4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Угольник металлический 150х250 мм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  <w:vMerge w:val="restart"/>
          </w:tcPr>
          <w:p w:rsidR="006741F4" w:rsidRPr="006741F4" w:rsidRDefault="006741F4" w:rsidP="006741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0-1 м; 0-90 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1 мм;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6741F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6741F4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5952" w:type="dxa"/>
            <w:gridSpan w:val="8"/>
            <w:vAlign w:val="center"/>
          </w:tcPr>
          <w:p w:rsidR="006741F4" w:rsidRPr="00367C2A" w:rsidRDefault="006741F4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Угольник металлический 400х630 мм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  <w:vMerge/>
          </w:tcPr>
          <w:p w:rsidR="006741F4" w:rsidRPr="00197202" w:rsidRDefault="006741F4" w:rsidP="00EA3472">
            <w:pPr>
              <w:rPr>
                <w:i/>
                <w:sz w:val="24"/>
                <w:szCs w:val="24"/>
              </w:rPr>
            </w:pPr>
          </w:p>
        </w:tc>
      </w:tr>
      <w:tr w:rsidR="006741F4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6741F4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5952" w:type="dxa"/>
            <w:gridSpan w:val="8"/>
            <w:vAlign w:val="center"/>
          </w:tcPr>
          <w:p w:rsidR="006741F4" w:rsidRPr="00367C2A" w:rsidRDefault="006741F4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Угольник металлический 630х1000 мм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  <w:vMerge/>
          </w:tcPr>
          <w:p w:rsidR="006741F4" w:rsidRPr="00197202" w:rsidRDefault="006741F4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Калькулятор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Лупа мерительная</w:t>
            </w:r>
          </w:p>
        </w:tc>
        <w:tc>
          <w:tcPr>
            <w:tcW w:w="9112" w:type="dxa"/>
            <w:gridSpan w:val="14"/>
          </w:tcPr>
          <w:p w:rsidR="00367C2A" w:rsidRPr="006741F4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0-10  мм.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>0,5 мм. Увеличение 5</w:t>
            </w:r>
            <w:r>
              <w:rPr>
                <w:i/>
                <w:sz w:val="24"/>
                <w:szCs w:val="24"/>
                <w:vertAlign w:val="superscript"/>
              </w:rPr>
              <w:t>х</w:t>
            </w:r>
            <w:r>
              <w:rPr>
                <w:i/>
                <w:sz w:val="24"/>
                <w:szCs w:val="24"/>
              </w:rPr>
              <w:t xml:space="preserve"> -10</w:t>
            </w:r>
            <w:r>
              <w:rPr>
                <w:i/>
                <w:sz w:val="24"/>
                <w:szCs w:val="24"/>
                <w:vertAlign w:val="superscript"/>
              </w:rPr>
              <w:t>х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3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Лупа с подсветкой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5952" w:type="dxa"/>
            <w:gridSpan w:val="8"/>
            <w:vAlign w:val="center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Термоанемометр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3"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>Маркер по металлу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color w:val="000000"/>
                <w:spacing w:val="-3"/>
                <w:sz w:val="24"/>
                <w:szCs w:val="24"/>
              </w:rPr>
            </w:pPr>
            <w:r w:rsidRPr="00367C2A">
              <w:rPr>
                <w:i/>
                <w:color w:val="000000"/>
                <w:sz w:val="24"/>
                <w:szCs w:val="24"/>
              </w:rPr>
              <w:t>Фонарик карманный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spacing w:val="-3"/>
                <w:sz w:val="24"/>
                <w:szCs w:val="24"/>
              </w:rPr>
              <w:t>Переносная лампа</w:t>
            </w:r>
            <w:r w:rsidRPr="00367C2A">
              <w:rPr>
                <w:i/>
                <w:color w:val="000000"/>
                <w:spacing w:val="-3"/>
                <w:sz w:val="24"/>
                <w:szCs w:val="24"/>
              </w:rPr>
              <w:t xml:space="preserve"> с кабелем (36 в) 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Набор щупов </w:t>
            </w:r>
          </w:p>
        </w:tc>
        <w:tc>
          <w:tcPr>
            <w:tcW w:w="9112" w:type="dxa"/>
            <w:gridSpan w:val="14"/>
          </w:tcPr>
          <w:p w:rsidR="00367C2A" w:rsidRPr="00197202" w:rsidRDefault="00367C2A" w:rsidP="00EA3472">
            <w:pPr>
              <w:rPr>
                <w:i/>
                <w:sz w:val="24"/>
                <w:szCs w:val="24"/>
              </w:rPr>
            </w:pP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 xml:space="preserve">Дефектоскоп ультразвуковой  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14782, ГОСТ 28702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67C2A">
              <w:rPr>
                <w:i/>
                <w:color w:val="000000"/>
                <w:spacing w:val="-4"/>
                <w:sz w:val="24"/>
                <w:szCs w:val="24"/>
              </w:rPr>
              <w:t>Набор для капиллярной дефектоскопии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*</w:t>
            </w:r>
          </w:p>
        </w:tc>
        <w:tc>
          <w:tcPr>
            <w:tcW w:w="9112" w:type="dxa"/>
            <w:gridSpan w:val="14"/>
          </w:tcPr>
          <w:p w:rsidR="00367C2A" w:rsidRPr="00197202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18442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Pr="00197202" w:rsidRDefault="00B8325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5952" w:type="dxa"/>
            <w:gridSpan w:val="8"/>
          </w:tcPr>
          <w:p w:rsidR="00367C2A" w:rsidRPr="00367C2A" w:rsidRDefault="00367C2A" w:rsidP="00181351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Твердомер * </w:t>
            </w:r>
          </w:p>
        </w:tc>
        <w:tc>
          <w:tcPr>
            <w:tcW w:w="9112" w:type="dxa"/>
            <w:gridSpan w:val="14"/>
          </w:tcPr>
          <w:p w:rsidR="00367C2A" w:rsidRPr="00D9621C" w:rsidRDefault="006741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/Точность измерений 25-65 </w:t>
            </w:r>
            <w:r>
              <w:rPr>
                <w:i/>
                <w:sz w:val="24"/>
                <w:szCs w:val="24"/>
                <w:lang w:val="en-US"/>
              </w:rPr>
              <w:t>HRC</w:t>
            </w:r>
            <w:r w:rsidR="00D9621C">
              <w:rPr>
                <w:i/>
                <w:sz w:val="24"/>
                <w:szCs w:val="24"/>
              </w:rPr>
              <w:t xml:space="preserve">/ </w:t>
            </w:r>
            <w:r w:rsidR="00D9621C">
              <w:rPr>
                <w:i/>
                <w:sz w:val="24"/>
                <w:szCs w:val="24"/>
                <w:u w:val="single"/>
              </w:rPr>
              <w:t>+</w:t>
            </w:r>
            <w:r w:rsidR="00D9621C">
              <w:rPr>
                <w:i/>
                <w:sz w:val="24"/>
                <w:szCs w:val="24"/>
              </w:rPr>
              <w:t xml:space="preserve">1,5 </w:t>
            </w:r>
            <w:r w:rsidR="00D9621C">
              <w:rPr>
                <w:i/>
                <w:sz w:val="24"/>
                <w:szCs w:val="24"/>
                <w:lang w:val="en-US"/>
              </w:rPr>
              <w:t>HRC</w:t>
            </w:r>
            <w:r w:rsidR="00D9621C">
              <w:rPr>
                <w:i/>
                <w:sz w:val="24"/>
                <w:szCs w:val="24"/>
              </w:rPr>
              <w:t xml:space="preserve">; 100-450НВ/ </w:t>
            </w:r>
            <w:r w:rsidR="00D9621C">
              <w:rPr>
                <w:i/>
                <w:sz w:val="24"/>
                <w:szCs w:val="24"/>
                <w:u w:val="single"/>
              </w:rPr>
              <w:t>+</w:t>
            </w:r>
            <w:r w:rsidR="00D9621C">
              <w:rPr>
                <w:i/>
                <w:sz w:val="24"/>
                <w:szCs w:val="24"/>
              </w:rPr>
              <w:t>10 НВ; 100-950 Н</w:t>
            </w:r>
            <w:r w:rsidR="00D9621C">
              <w:rPr>
                <w:i/>
                <w:sz w:val="24"/>
                <w:szCs w:val="24"/>
                <w:lang w:val="en-US"/>
              </w:rPr>
              <w:t>V</w:t>
            </w:r>
            <w:r w:rsidR="00D9621C">
              <w:rPr>
                <w:i/>
                <w:sz w:val="24"/>
                <w:szCs w:val="24"/>
              </w:rPr>
              <w:t xml:space="preserve"> / </w:t>
            </w:r>
            <w:r w:rsidR="00D9621C">
              <w:rPr>
                <w:i/>
                <w:sz w:val="24"/>
                <w:szCs w:val="24"/>
                <w:u w:val="single"/>
              </w:rPr>
              <w:t>+</w:t>
            </w:r>
            <w:r w:rsidR="00D9621C">
              <w:rPr>
                <w:i/>
                <w:sz w:val="24"/>
                <w:szCs w:val="24"/>
              </w:rPr>
              <w:t xml:space="preserve"> 12 </w:t>
            </w:r>
            <w:r w:rsidR="00D9621C">
              <w:rPr>
                <w:i/>
                <w:sz w:val="24"/>
                <w:szCs w:val="24"/>
                <w:lang w:val="en-US"/>
              </w:rPr>
              <w:t>HV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367C2A" w:rsidRPr="00197202" w:rsidRDefault="00367C2A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lastRenderedPageBreak/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3601" w:type="dxa"/>
            <w:gridSpan w:val="7"/>
          </w:tcPr>
          <w:p w:rsidR="00367C2A" w:rsidRPr="0067677E" w:rsidRDefault="00367C2A" w:rsidP="00EA3472">
            <w:pPr>
              <w:rPr>
                <w:b/>
                <w:sz w:val="24"/>
                <w:szCs w:val="24"/>
              </w:rPr>
            </w:pPr>
            <w:r w:rsidRPr="00B07FD9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2275" w:type="dxa"/>
            <w:gridSpan w:val="18"/>
          </w:tcPr>
          <w:p w:rsidR="00367C2A" w:rsidRDefault="00B07FD9" w:rsidP="00EA3472">
            <w:pPr>
              <w:rPr>
                <w:sz w:val="24"/>
                <w:szCs w:val="24"/>
              </w:rPr>
            </w:pPr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документации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3601" w:type="dxa"/>
            <w:gridSpan w:val="7"/>
          </w:tcPr>
          <w:p w:rsidR="00367C2A" w:rsidRPr="0067677E" w:rsidRDefault="00367C2A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2275" w:type="dxa"/>
            <w:gridSpan w:val="18"/>
          </w:tcPr>
          <w:p w:rsidR="00367C2A" w:rsidRDefault="00DF055D" w:rsidP="00D9621C">
            <w:pPr>
              <w:rPr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соответствие её паспортным данным</w:t>
            </w:r>
          </w:p>
        </w:tc>
      </w:tr>
      <w:tr w:rsidR="00C069D3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C069D3" w:rsidRDefault="00C069D3" w:rsidP="008127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материалам, применяемым при производстве контролируемых работ</w:t>
            </w:r>
          </w:p>
        </w:tc>
      </w:tr>
      <w:tr w:rsidR="00C069D3" w:rsidTr="00C069D3">
        <w:trPr>
          <w:gridAfter w:val="1"/>
          <w:wAfter w:w="142" w:type="dxa"/>
        </w:trPr>
        <w:tc>
          <w:tcPr>
            <w:tcW w:w="1701" w:type="dxa"/>
            <w:gridSpan w:val="4"/>
            <w:vAlign w:val="center"/>
          </w:tcPr>
          <w:p w:rsidR="00C069D3" w:rsidRDefault="00C069D3" w:rsidP="0081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5"/>
            <w:vAlign w:val="center"/>
          </w:tcPr>
          <w:p w:rsidR="00C069D3" w:rsidRDefault="00C069D3" w:rsidP="0081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7"/>
            <w:vAlign w:val="center"/>
          </w:tcPr>
          <w:p w:rsidR="00C069D3" w:rsidRDefault="00C069D3" w:rsidP="0081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параметры, методы контроля, характеристики при входном контроле</w:t>
            </w:r>
          </w:p>
        </w:tc>
        <w:tc>
          <w:tcPr>
            <w:tcW w:w="2835" w:type="dxa"/>
            <w:gridSpan w:val="4"/>
            <w:vAlign w:val="center"/>
          </w:tcPr>
          <w:p w:rsidR="00C069D3" w:rsidRDefault="00C069D3" w:rsidP="0081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2835" w:type="dxa"/>
            <w:gridSpan w:val="5"/>
            <w:vAlign w:val="center"/>
          </w:tcPr>
          <w:p w:rsidR="00C069D3" w:rsidRDefault="00C069D3" w:rsidP="0081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C069D3" w:rsidTr="00C069D3">
        <w:trPr>
          <w:gridAfter w:val="1"/>
          <w:wAfter w:w="142" w:type="dxa"/>
        </w:trPr>
        <w:tc>
          <w:tcPr>
            <w:tcW w:w="1701" w:type="dxa"/>
            <w:gridSpan w:val="4"/>
          </w:tcPr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</w:tcPr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Труба.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Запорная арматура.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Фасонные изделия. Оборудование и материалов.</w:t>
            </w:r>
          </w:p>
        </w:tc>
        <w:tc>
          <w:tcPr>
            <w:tcW w:w="5103" w:type="dxa"/>
            <w:gridSpan w:val="7"/>
          </w:tcPr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Наличие сертификатов, удостоверяющих соответствие труб, запорной арматуры, фасонных изделий ТУ на поставку со штампом приемки.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Наличие маркировок согласно требований нормативных документов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Наличие сопроводительных документов, актов входного контроля.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- внешний вид (визуально);</w:t>
            </w:r>
          </w:p>
        </w:tc>
        <w:tc>
          <w:tcPr>
            <w:tcW w:w="2835" w:type="dxa"/>
            <w:gridSpan w:val="4"/>
          </w:tcPr>
          <w:p w:rsidR="00C069D3" w:rsidRPr="00C069D3" w:rsidRDefault="00C069D3" w:rsidP="008127FA">
            <w:pPr>
              <w:jc w:val="center"/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2835" w:type="dxa"/>
            <w:gridSpan w:val="5"/>
          </w:tcPr>
          <w:p w:rsidR="00C069D3" w:rsidRPr="00C069D3" w:rsidRDefault="00C069D3" w:rsidP="008127FA">
            <w:pPr>
              <w:jc w:val="center"/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5%</w:t>
            </w:r>
          </w:p>
        </w:tc>
      </w:tr>
      <w:tr w:rsidR="00C069D3" w:rsidTr="008127FA">
        <w:trPr>
          <w:gridAfter w:val="1"/>
          <w:wAfter w:w="142" w:type="dxa"/>
        </w:trPr>
        <w:tc>
          <w:tcPr>
            <w:tcW w:w="5103" w:type="dxa"/>
            <w:gridSpan w:val="9"/>
          </w:tcPr>
          <w:p w:rsidR="00C069D3" w:rsidRPr="002C727F" w:rsidRDefault="00C069D3" w:rsidP="00812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подготовки объекта контроля к проведению контроля</w:t>
            </w:r>
          </w:p>
        </w:tc>
        <w:tc>
          <w:tcPr>
            <w:tcW w:w="10773" w:type="dxa"/>
            <w:gridSpan w:val="16"/>
          </w:tcPr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а)  предварительное изучение объекта контроля;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б)  определение целей контрольного мероприятия;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в)  определение масштаба проведения контроля;</w:t>
            </w:r>
          </w:p>
          <w:p w:rsidR="00C069D3" w:rsidRPr="00C069D3" w:rsidRDefault="00C069D3" w:rsidP="008127FA">
            <w:pPr>
              <w:rPr>
                <w:i/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г)  выбор методики проведения контроля;</w:t>
            </w:r>
            <w:r w:rsidRPr="00C069D3">
              <w:rPr>
                <w:i/>
                <w:sz w:val="24"/>
                <w:szCs w:val="24"/>
              </w:rPr>
              <w:tab/>
            </w:r>
          </w:p>
          <w:p w:rsidR="00C069D3" w:rsidRDefault="00C069D3" w:rsidP="008127FA">
            <w:pPr>
              <w:rPr>
                <w:sz w:val="24"/>
                <w:szCs w:val="24"/>
              </w:rPr>
            </w:pPr>
            <w:r w:rsidRPr="00C069D3">
              <w:rPr>
                <w:i/>
                <w:sz w:val="24"/>
                <w:szCs w:val="24"/>
              </w:rPr>
              <w:t>д)  При подготовке объекта проведению контроля должны быть обеспечены требования по охране труда и промышленной безопасности.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 w:val="restart"/>
          </w:tcPr>
          <w:p w:rsidR="00181351" w:rsidRDefault="00181351" w:rsidP="00EA3472">
            <w:pPr>
              <w:rPr>
                <w:b/>
                <w:sz w:val="24"/>
                <w:szCs w:val="24"/>
              </w:rPr>
            </w:pPr>
          </w:p>
          <w:p w:rsidR="00181351" w:rsidRDefault="00181351" w:rsidP="00EA3472">
            <w:pPr>
              <w:rPr>
                <w:b/>
                <w:sz w:val="24"/>
                <w:szCs w:val="24"/>
              </w:rPr>
            </w:pPr>
          </w:p>
          <w:p w:rsidR="00181351" w:rsidRDefault="00181351" w:rsidP="00EA3472">
            <w:pPr>
              <w:rPr>
                <w:b/>
                <w:sz w:val="24"/>
                <w:szCs w:val="24"/>
              </w:rPr>
            </w:pPr>
          </w:p>
          <w:p w:rsidR="00181351" w:rsidRPr="000A11BB" w:rsidRDefault="00181351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2275" w:type="dxa"/>
            <w:gridSpan w:val="18"/>
          </w:tcPr>
          <w:p w:rsidR="00181351" w:rsidRPr="00181351" w:rsidRDefault="00181351" w:rsidP="00181351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>соответств</w:t>
            </w:r>
            <w:r>
              <w:rPr>
                <w:i/>
                <w:sz w:val="24"/>
                <w:szCs w:val="24"/>
              </w:rPr>
              <w:t>ие</w:t>
            </w:r>
            <w:r w:rsidRPr="00181351">
              <w:rPr>
                <w:i/>
                <w:sz w:val="24"/>
                <w:szCs w:val="24"/>
              </w:rPr>
              <w:t xml:space="preserve"> требованиям технических условий и стандартов на поставку и </w:t>
            </w:r>
            <w:r>
              <w:rPr>
                <w:i/>
                <w:sz w:val="24"/>
                <w:szCs w:val="24"/>
              </w:rPr>
              <w:t>наличие</w:t>
            </w:r>
            <w:r w:rsidRPr="00181351">
              <w:rPr>
                <w:i/>
                <w:sz w:val="24"/>
                <w:szCs w:val="24"/>
              </w:rPr>
              <w:t xml:space="preserve"> заводск</w:t>
            </w:r>
            <w:r>
              <w:rPr>
                <w:i/>
                <w:sz w:val="24"/>
                <w:szCs w:val="24"/>
              </w:rPr>
              <w:t>ой</w:t>
            </w:r>
            <w:r w:rsidRPr="00181351">
              <w:rPr>
                <w:i/>
                <w:sz w:val="24"/>
                <w:szCs w:val="24"/>
              </w:rPr>
              <w:t xml:space="preserve"> маркировк</w:t>
            </w:r>
            <w:r>
              <w:rPr>
                <w:i/>
                <w:sz w:val="24"/>
                <w:szCs w:val="24"/>
              </w:rPr>
              <w:t>и</w:t>
            </w:r>
            <w:r w:rsidRPr="00181351">
              <w:rPr>
                <w:i/>
                <w:sz w:val="24"/>
                <w:szCs w:val="24"/>
              </w:rPr>
              <w:t xml:space="preserve"> и сертификат</w:t>
            </w:r>
            <w:r>
              <w:rPr>
                <w:i/>
                <w:sz w:val="24"/>
                <w:szCs w:val="24"/>
              </w:rPr>
              <w:t>ов</w:t>
            </w:r>
            <w:r w:rsidRPr="00181351">
              <w:rPr>
                <w:i/>
                <w:sz w:val="24"/>
                <w:szCs w:val="24"/>
              </w:rPr>
              <w:t>;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i/>
                <w:sz w:val="24"/>
                <w:szCs w:val="24"/>
              </w:rPr>
              <w:t xml:space="preserve">- на торцах труб в зоне шириной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81351">
                <w:rPr>
                  <w:i/>
                  <w:sz w:val="24"/>
                  <w:szCs w:val="24"/>
                </w:rPr>
                <w:t>25 мм</w:t>
              </w:r>
            </w:smartTag>
            <w:r w:rsidRPr="00181351">
              <w:rPr>
                <w:i/>
                <w:sz w:val="24"/>
                <w:szCs w:val="24"/>
              </w:rPr>
              <w:t xml:space="preserve"> от торца отсутств</w:t>
            </w:r>
            <w:r>
              <w:rPr>
                <w:i/>
                <w:sz w:val="24"/>
                <w:szCs w:val="24"/>
              </w:rPr>
              <w:t>ие</w:t>
            </w:r>
            <w:r w:rsidRPr="00181351">
              <w:rPr>
                <w:i/>
                <w:sz w:val="24"/>
                <w:szCs w:val="24"/>
              </w:rPr>
              <w:t xml:space="preserve"> расслоени</w:t>
            </w:r>
            <w:r>
              <w:rPr>
                <w:i/>
                <w:sz w:val="24"/>
                <w:szCs w:val="24"/>
              </w:rPr>
              <w:t>й</w:t>
            </w:r>
            <w:r w:rsidRPr="00181351">
              <w:rPr>
                <w:i/>
                <w:sz w:val="24"/>
                <w:szCs w:val="24"/>
              </w:rPr>
              <w:t xml:space="preserve"> любого размера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>на теле и торцах труб отсутств</w:t>
            </w:r>
            <w:r>
              <w:rPr>
                <w:i/>
                <w:sz w:val="24"/>
                <w:szCs w:val="24"/>
              </w:rPr>
              <w:t>ие</w:t>
            </w:r>
            <w:r w:rsidRPr="00181351">
              <w:rPr>
                <w:i/>
                <w:sz w:val="24"/>
                <w:szCs w:val="24"/>
              </w:rPr>
              <w:t xml:space="preserve"> вмятин.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>на торцах труб отсутств</w:t>
            </w:r>
            <w:r>
              <w:rPr>
                <w:i/>
                <w:sz w:val="24"/>
                <w:szCs w:val="24"/>
              </w:rPr>
              <w:t>ие</w:t>
            </w:r>
            <w:r w:rsidRPr="00181351">
              <w:rPr>
                <w:i/>
                <w:sz w:val="24"/>
                <w:szCs w:val="24"/>
              </w:rPr>
              <w:t xml:space="preserve"> забоин и задир</w:t>
            </w:r>
            <w:r>
              <w:rPr>
                <w:i/>
                <w:sz w:val="24"/>
                <w:szCs w:val="24"/>
              </w:rPr>
              <w:t>ав</w:t>
            </w:r>
            <w:r w:rsidRPr="00181351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B6DD5" w:rsidRPr="00181351">
              <w:rPr>
                <w:i/>
                <w:sz w:val="24"/>
                <w:szCs w:val="24"/>
              </w:rPr>
              <w:t>наружн</w:t>
            </w:r>
            <w:r w:rsidR="00EB6DD5">
              <w:rPr>
                <w:i/>
                <w:sz w:val="24"/>
                <w:szCs w:val="24"/>
              </w:rPr>
              <w:t>ый диаметр</w:t>
            </w:r>
            <w:r w:rsidRPr="00181351">
              <w:rPr>
                <w:i/>
                <w:sz w:val="24"/>
                <w:szCs w:val="24"/>
              </w:rPr>
              <w:t xml:space="preserve"> труб 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i/>
                <w:sz w:val="24"/>
                <w:szCs w:val="24"/>
              </w:rPr>
            </w:pPr>
            <w:r w:rsidRPr="00181351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181351">
              <w:rPr>
                <w:i/>
                <w:sz w:val="24"/>
                <w:szCs w:val="24"/>
              </w:rPr>
              <w:t xml:space="preserve"> овальность труб 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rStyle w:val="apple-converted-space"/>
                <w:i/>
                <w:sz w:val="24"/>
                <w:szCs w:val="24"/>
              </w:rPr>
            </w:pPr>
            <w:r w:rsidRPr="00181351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 xml:space="preserve">кривизна труб 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EB6DD5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1351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 xml:space="preserve">глубина царапин, рисок и </w:t>
            </w:r>
            <w:proofErr w:type="spellStart"/>
            <w:r w:rsidRPr="00181351">
              <w:rPr>
                <w:i/>
                <w:sz w:val="24"/>
                <w:szCs w:val="24"/>
              </w:rPr>
              <w:t>задиров</w:t>
            </w:r>
            <w:proofErr w:type="spellEnd"/>
            <w:r w:rsidRPr="00181351">
              <w:rPr>
                <w:i/>
                <w:sz w:val="24"/>
                <w:szCs w:val="24"/>
              </w:rPr>
              <w:t xml:space="preserve"> на поверхности труб </w:t>
            </w:r>
          </w:p>
        </w:tc>
      </w:tr>
      <w:tr w:rsidR="00181351" w:rsidTr="00C069D3">
        <w:trPr>
          <w:gridAfter w:val="1"/>
          <w:wAfter w:w="142" w:type="dxa"/>
        </w:trPr>
        <w:tc>
          <w:tcPr>
            <w:tcW w:w="3601" w:type="dxa"/>
            <w:gridSpan w:val="7"/>
            <w:vMerge/>
          </w:tcPr>
          <w:p w:rsidR="00181351" w:rsidRDefault="00181351" w:rsidP="00EA3472">
            <w:pPr>
              <w:rPr>
                <w:sz w:val="24"/>
                <w:szCs w:val="24"/>
              </w:rPr>
            </w:pPr>
          </w:p>
        </w:tc>
        <w:tc>
          <w:tcPr>
            <w:tcW w:w="12275" w:type="dxa"/>
            <w:gridSpan w:val="18"/>
          </w:tcPr>
          <w:p w:rsidR="00181351" w:rsidRPr="00181351" w:rsidRDefault="00181351" w:rsidP="00181351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4"/>
              <w:ind w:right="200"/>
              <w:jc w:val="both"/>
              <w:rPr>
                <w:rStyle w:val="apple-converted-space"/>
                <w:i/>
                <w:sz w:val="24"/>
                <w:szCs w:val="24"/>
              </w:rPr>
            </w:pPr>
            <w:r w:rsidRPr="00181351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81351">
              <w:rPr>
                <w:i/>
                <w:sz w:val="24"/>
                <w:szCs w:val="24"/>
              </w:rPr>
              <w:t>в местах поврежденных коррозией толщина стенки трубы не должна выходить за пределы минусовых допусков.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15876" w:type="dxa"/>
            <w:gridSpan w:val="25"/>
          </w:tcPr>
          <w:p w:rsidR="00367C2A" w:rsidRPr="000A11BB" w:rsidRDefault="00367C2A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Default="00367C2A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4" w:type="dxa"/>
            <w:gridSpan w:val="2"/>
          </w:tcPr>
          <w:p w:rsidR="00367C2A" w:rsidRDefault="00367C2A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261" w:type="dxa"/>
            <w:gridSpan w:val="5"/>
          </w:tcPr>
          <w:p w:rsidR="00367C2A" w:rsidRDefault="00367C2A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403" w:type="dxa"/>
            <w:gridSpan w:val="4"/>
          </w:tcPr>
          <w:p w:rsidR="00367C2A" w:rsidRDefault="00367C2A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5"/>
          </w:tcPr>
          <w:p w:rsidR="00367C2A" w:rsidRDefault="00367C2A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907" w:type="dxa"/>
            <w:gridSpan w:val="4"/>
          </w:tcPr>
          <w:p w:rsidR="00367C2A" w:rsidRDefault="00367C2A" w:rsidP="0018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742" w:type="dxa"/>
            <w:gridSpan w:val="2"/>
          </w:tcPr>
          <w:p w:rsidR="00367C2A" w:rsidRDefault="00367C2A" w:rsidP="0018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156945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156945" w:rsidRDefault="0012427D" w:rsidP="002A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4" w:type="dxa"/>
            <w:gridSpan w:val="2"/>
          </w:tcPr>
          <w:p w:rsidR="00156945" w:rsidRPr="00C069D3" w:rsidRDefault="00156945" w:rsidP="00ED3C0F">
            <w:pPr>
              <w:rPr>
                <w:sz w:val="24"/>
                <w:szCs w:val="24"/>
              </w:rPr>
            </w:pPr>
            <w:r w:rsidRPr="00C069D3">
              <w:rPr>
                <w:sz w:val="24"/>
                <w:szCs w:val="24"/>
              </w:rPr>
              <w:t>Подготовительные работы</w:t>
            </w:r>
          </w:p>
        </w:tc>
        <w:tc>
          <w:tcPr>
            <w:tcW w:w="3261" w:type="dxa"/>
            <w:gridSpan w:val="5"/>
          </w:tcPr>
          <w:p w:rsidR="00156945" w:rsidRPr="00C069D3" w:rsidRDefault="00156945" w:rsidP="00B07FD9">
            <w:pPr>
              <w:rPr>
                <w:spacing w:val="-4"/>
              </w:rPr>
            </w:pPr>
            <w:r w:rsidRPr="00C069D3">
              <w:rPr>
                <w:spacing w:val="-4"/>
              </w:rPr>
              <w:t>Присутствия на месте всех членов комиссии по входному контролю в соответствии с приказом.</w:t>
            </w:r>
          </w:p>
          <w:p w:rsidR="00156945" w:rsidRPr="00C069D3" w:rsidRDefault="00156945" w:rsidP="00B07FD9">
            <w:pPr>
              <w:rPr>
                <w:spacing w:val="-4"/>
              </w:rPr>
            </w:pPr>
            <w:r w:rsidRPr="00C069D3">
              <w:rPr>
                <w:spacing w:val="-4"/>
              </w:rPr>
              <w:t>Готовность к проведению входного контроля зоны (площадки) входного контроля и зоны (площадки) ремонта труб.</w:t>
            </w:r>
          </w:p>
          <w:p w:rsidR="00156945" w:rsidRPr="00C069D3" w:rsidRDefault="00156945" w:rsidP="00B07FD9">
            <w:r w:rsidRPr="00C069D3">
              <w:rPr>
                <w:spacing w:val="-4"/>
              </w:rPr>
              <w:t>Проверка подготовки подъездных путей к площадкам.</w:t>
            </w:r>
          </w:p>
        </w:tc>
        <w:tc>
          <w:tcPr>
            <w:tcW w:w="3403" w:type="dxa"/>
            <w:gridSpan w:val="4"/>
          </w:tcPr>
          <w:p w:rsidR="00156945" w:rsidRPr="00C069D3" w:rsidRDefault="00156945" w:rsidP="00156945">
            <w:pPr>
              <w:rPr>
                <w:spacing w:val="-4"/>
              </w:rPr>
            </w:pPr>
            <w:r w:rsidRPr="00C069D3">
              <w:rPr>
                <w:spacing w:val="-4"/>
              </w:rPr>
              <w:t>Контроль присутствия на месте всех членов комиссии по входному контролю в соответствии с приказом организации-получателя труб (как правило подрядчик), наличие аттестованных специалистов организации получателя труб (по соответствующим видам НК), наличие лиц, ответственных за безопасное производство работ грузоподъемными механизмами, аттестованных стропальщиков, машиниста крана.</w:t>
            </w:r>
          </w:p>
          <w:p w:rsidR="00156945" w:rsidRPr="00C069D3" w:rsidRDefault="00156945" w:rsidP="00156945">
            <w:pPr>
              <w:shd w:val="clear" w:color="auto" w:fill="FFFFFF"/>
              <w:ind w:right="6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- Контроль наличия и готовности к проведению входного контроля зоны (площадки) входного контроля и зоны (площадки) ремонта труб. Зона входного контроля должна быть оснащена инвентарными подкладками осветительными средствами, средствами для фиксации труб от перекатывания, водостоками.</w:t>
            </w:r>
          </w:p>
          <w:p w:rsidR="00156945" w:rsidRPr="00C069D3" w:rsidRDefault="00156945" w:rsidP="00156945">
            <w:pPr>
              <w:shd w:val="clear" w:color="auto" w:fill="FFFFFF"/>
              <w:ind w:right="6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- Проверка подготовки подъездных путей к площадкам и между ними, установка на них соответствующих дорожных знаков и обеспечение освещения мест производства работ.</w:t>
            </w:r>
          </w:p>
          <w:p w:rsidR="00156945" w:rsidRPr="00C069D3" w:rsidRDefault="00156945" w:rsidP="00156945">
            <w:pPr>
              <w:shd w:val="clear" w:color="auto" w:fill="FFFFFF"/>
              <w:ind w:right="6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 xml:space="preserve">-Контроль размещения в зоне </w:t>
            </w:r>
            <w:r w:rsidRPr="00C069D3">
              <w:rPr>
                <w:spacing w:val="-4"/>
              </w:rPr>
              <w:lastRenderedPageBreak/>
              <w:t>производства работ и готовности необходимых механизмов, такелажной оснастки, инвентаря, инструментов и приспособлений.</w:t>
            </w:r>
          </w:p>
        </w:tc>
        <w:tc>
          <w:tcPr>
            <w:tcW w:w="2447" w:type="dxa"/>
            <w:gridSpan w:val="5"/>
          </w:tcPr>
          <w:p w:rsidR="00156945" w:rsidRPr="00ED3C0F" w:rsidRDefault="00156945" w:rsidP="00ED3C0F">
            <w:pPr>
              <w:rPr>
                <w:i/>
                <w:sz w:val="24"/>
                <w:szCs w:val="24"/>
              </w:rPr>
            </w:pPr>
          </w:p>
        </w:tc>
        <w:tc>
          <w:tcPr>
            <w:tcW w:w="1907" w:type="dxa"/>
            <w:gridSpan w:val="4"/>
          </w:tcPr>
          <w:p w:rsidR="00156945" w:rsidRPr="00ED3C0F" w:rsidRDefault="00156945" w:rsidP="00ED3C0F">
            <w:pPr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6945" w:rsidRPr="00C3694D" w:rsidRDefault="00156945" w:rsidP="00085716"/>
        </w:tc>
      </w:tr>
      <w:tr w:rsidR="00367C2A" w:rsidTr="00C069D3">
        <w:trPr>
          <w:gridAfter w:val="1"/>
          <w:wAfter w:w="142" w:type="dxa"/>
        </w:trPr>
        <w:tc>
          <w:tcPr>
            <w:tcW w:w="812" w:type="dxa"/>
            <w:gridSpan w:val="3"/>
          </w:tcPr>
          <w:p w:rsidR="00367C2A" w:rsidRDefault="0012427D" w:rsidP="002A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67C2A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</w:tcPr>
          <w:p w:rsidR="00A638BA" w:rsidRPr="00C069D3" w:rsidRDefault="00284DC3" w:rsidP="00ED3C0F">
            <w:pPr>
              <w:rPr>
                <w:sz w:val="24"/>
                <w:szCs w:val="24"/>
              </w:rPr>
            </w:pPr>
            <w:r w:rsidRPr="00C069D3">
              <w:rPr>
                <w:sz w:val="24"/>
                <w:szCs w:val="24"/>
              </w:rPr>
              <w:t>Контроль комплектности паспортов, сертификатов завода изготовите</w:t>
            </w:r>
            <w:r w:rsidR="00156945" w:rsidRPr="00C069D3">
              <w:rPr>
                <w:sz w:val="24"/>
                <w:szCs w:val="24"/>
              </w:rPr>
              <w:t>ля, маркировка</w:t>
            </w:r>
          </w:p>
          <w:p w:rsidR="00367C2A" w:rsidRPr="00C069D3" w:rsidRDefault="00367C2A" w:rsidP="00B07FD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B07FD9" w:rsidRPr="00C069D3" w:rsidRDefault="00284DC3" w:rsidP="00B07FD9">
            <w:r w:rsidRPr="00C069D3">
              <w:t>РД-93.010.00-КТН-114-07, ОР-03.100.50-КТН-120-10</w:t>
            </w:r>
            <w:r w:rsidR="00B07FD9" w:rsidRPr="00C069D3">
              <w:t xml:space="preserve"> </w:t>
            </w:r>
          </w:p>
          <w:p w:rsidR="00B07FD9" w:rsidRPr="00C069D3" w:rsidRDefault="00B07FD9" w:rsidP="00B07FD9">
            <w:r w:rsidRPr="00C069D3">
              <w:t xml:space="preserve">1. Соответствие поставленной комплектации требованиям проекта по прочностным, эксплуатационным характеристикам, климатическому исполнению и условиям эксплуатации. </w:t>
            </w:r>
          </w:p>
          <w:p w:rsidR="00B07FD9" w:rsidRPr="00C069D3" w:rsidRDefault="00B07FD9" w:rsidP="00B07FD9">
            <w:r w:rsidRPr="00C069D3">
              <w:t>2. Наличие сертификатов, удостоверяющих соответствие труб, запорной арматуры, фасонных изделий ТУ на поставку со штампом приемки.</w:t>
            </w:r>
          </w:p>
          <w:p w:rsidR="00B07FD9" w:rsidRPr="00C069D3" w:rsidRDefault="00B07FD9" w:rsidP="00B07FD9">
            <w:r w:rsidRPr="00C069D3">
              <w:t>3. Наличие маркировок согласно требований нормативных документов.</w:t>
            </w:r>
          </w:p>
          <w:p w:rsidR="00B07FD9" w:rsidRPr="00C069D3" w:rsidRDefault="00B07FD9" w:rsidP="00B07FD9">
            <w:r w:rsidRPr="00C069D3">
              <w:t>4. Наличие паспорта с подписями и печатями представителей ОТК и ТН.</w:t>
            </w:r>
          </w:p>
          <w:p w:rsidR="00B07FD9" w:rsidRPr="00C069D3" w:rsidRDefault="00B07FD9" w:rsidP="00B07FD9">
            <w:r w:rsidRPr="00C069D3">
              <w:t xml:space="preserve">5. Наличие разрешения </w:t>
            </w:r>
            <w:proofErr w:type="spellStart"/>
            <w:r w:rsidRPr="00C069D3">
              <w:t>Ростехнадзора</w:t>
            </w:r>
            <w:proofErr w:type="spellEnd"/>
            <w:r w:rsidRPr="00C069D3">
              <w:t xml:space="preserve"> на применение на ОПО на территории РФ</w:t>
            </w:r>
          </w:p>
          <w:p w:rsidR="00367C2A" w:rsidRPr="00C069D3" w:rsidRDefault="00367C2A" w:rsidP="00ED3C0F"/>
        </w:tc>
        <w:tc>
          <w:tcPr>
            <w:tcW w:w="3403" w:type="dxa"/>
            <w:gridSpan w:val="4"/>
          </w:tcPr>
          <w:p w:rsidR="00201BBA" w:rsidRPr="00C069D3" w:rsidRDefault="00201BBA" w:rsidP="00ED3C0F">
            <w:pPr>
              <w:ind w:left="-22" w:right="-70"/>
            </w:pPr>
            <w:r w:rsidRPr="00C069D3">
              <w:t>В сертификате должны быть указаны: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Номинальные размеры труб (диаметр, толщина) и фактическая длина труб;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Завод изготовитель труб;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Марка стали и ее условное обозначение;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Номер технических условий, по которым изготовлены трубы;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Номер партии и входящих в нее номеров плавок и номеров труб;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Результаты механических испытаний основного металла всех плавок, входящих в данную партию, и сварного соединения труб данной партии;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Эквивалент по углероду каждой плавки по данным завода-поставщика металла;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Результаты гидравлических испытаний;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>Результаты неразрушающего контроля сварных соединений  труб;</w:t>
            </w:r>
          </w:p>
          <w:p w:rsidR="00201BBA" w:rsidRPr="00C069D3" w:rsidRDefault="00201BBA" w:rsidP="00ED3C0F">
            <w:pPr>
              <w:ind w:left="-22" w:right="-70"/>
            </w:pPr>
            <w:r w:rsidRPr="00C069D3">
              <w:t xml:space="preserve">Отметка о 100% УЗК </w:t>
            </w:r>
            <w:proofErr w:type="spellStart"/>
            <w:r w:rsidRPr="00C069D3">
              <w:t>сплошности</w:t>
            </w:r>
            <w:proofErr w:type="spellEnd"/>
            <w:r w:rsidRPr="00C069D3">
              <w:t xml:space="preserve"> листа труб;</w:t>
            </w:r>
          </w:p>
          <w:p w:rsidR="00156945" w:rsidRPr="00C069D3" w:rsidRDefault="00201BBA" w:rsidP="00ED3C0F">
            <w:r w:rsidRPr="00C069D3">
              <w:t>Химический состав стали по данным завода поставщика металла</w:t>
            </w:r>
            <w:r w:rsidR="00156945" w:rsidRPr="00C069D3">
              <w:t>.</w:t>
            </w:r>
          </w:p>
          <w:p w:rsidR="00156945" w:rsidRPr="00C069D3" w:rsidRDefault="00156945" w:rsidP="00156945">
            <w:pPr>
              <w:pStyle w:val="ad"/>
              <w:widowControl w:val="0"/>
              <w:tabs>
                <w:tab w:val="left" w:pos="252"/>
                <w:tab w:val="left" w:pos="1100"/>
              </w:tabs>
              <w:spacing w:after="0"/>
              <w:ind w:left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 xml:space="preserve">На каждой трубе на расстоянии около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C069D3">
                <w:rPr>
                  <w:spacing w:val="-4"/>
                </w:rPr>
                <w:t>500 мм</w:t>
              </w:r>
            </w:smartTag>
            <w:r w:rsidRPr="00C069D3">
              <w:rPr>
                <w:spacing w:val="-4"/>
              </w:rPr>
              <w:t xml:space="preserve"> от одного из концов на наружной поверхности должны быть выбиты клеймами: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индекс завода-изготовителя труб;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марка стали или её условное обозначение;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класс прочности;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номер трубы, клеймо ОТК;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год изготовления.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Участок клеймения четко отмечается черной краской;</w:t>
            </w:r>
          </w:p>
          <w:p w:rsidR="00156945" w:rsidRPr="00C069D3" w:rsidRDefault="00156945" w:rsidP="00156945">
            <w:pPr>
              <w:pStyle w:val="ad"/>
              <w:widowControl w:val="0"/>
              <w:tabs>
                <w:tab w:val="left" w:pos="252"/>
                <w:tab w:val="left" w:pos="1100"/>
              </w:tabs>
              <w:spacing w:after="0"/>
              <w:ind w:left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lastRenderedPageBreak/>
              <w:t xml:space="preserve">На внутренней поверхности труб на расстоянии около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C069D3">
                <w:rPr>
                  <w:spacing w:val="-4"/>
                </w:rPr>
                <w:t>500 мм</w:t>
              </w:r>
            </w:smartTag>
            <w:r w:rsidRPr="00C069D3">
              <w:rPr>
                <w:spacing w:val="-4"/>
              </w:rPr>
              <w:t xml:space="preserve"> от торца несмываемой краской должны быть четко нанесены: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марка стали или её условное обозначение;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класс прочности;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индекс завода-изготовителя труб;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номер партии;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номер трубы;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номинальные размеры (диаметр, толщина стенки и фактическая длина трубы);</w:t>
            </w:r>
          </w:p>
          <w:p w:rsidR="00156945" w:rsidRPr="00C069D3" w:rsidRDefault="00156945" w:rsidP="001569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52"/>
                <w:tab w:val="left" w:pos="1100"/>
              </w:tabs>
              <w:spacing w:after="0"/>
              <w:ind w:left="0" w:firstLine="0"/>
              <w:jc w:val="both"/>
              <w:rPr>
                <w:spacing w:val="-4"/>
              </w:rPr>
            </w:pPr>
            <w:r w:rsidRPr="00C069D3">
              <w:rPr>
                <w:spacing w:val="-4"/>
              </w:rPr>
              <w:t>эквивалент по углероду</w:t>
            </w:r>
          </w:p>
          <w:p w:rsidR="00156945" w:rsidRPr="00C069D3" w:rsidRDefault="00156945" w:rsidP="00ED3C0F"/>
        </w:tc>
        <w:tc>
          <w:tcPr>
            <w:tcW w:w="2447" w:type="dxa"/>
            <w:gridSpan w:val="5"/>
          </w:tcPr>
          <w:p w:rsidR="00085716" w:rsidRPr="00ED3C0F" w:rsidRDefault="00085716" w:rsidP="00ED3C0F">
            <w:pPr>
              <w:rPr>
                <w:i/>
                <w:sz w:val="24"/>
                <w:szCs w:val="24"/>
              </w:rPr>
            </w:pPr>
            <w:r w:rsidRPr="00ED3C0F">
              <w:rPr>
                <w:i/>
                <w:sz w:val="24"/>
                <w:szCs w:val="24"/>
              </w:rPr>
              <w:lastRenderedPageBreak/>
              <w:t>Постоянно.</w:t>
            </w:r>
          </w:p>
          <w:p w:rsidR="00367C2A" w:rsidRPr="00ED3C0F" w:rsidRDefault="00085716" w:rsidP="00ED3C0F">
            <w:pPr>
              <w:rPr>
                <w:i/>
                <w:sz w:val="24"/>
                <w:szCs w:val="24"/>
              </w:rPr>
            </w:pPr>
            <w:r w:rsidRPr="00ED3C0F">
              <w:rPr>
                <w:i/>
                <w:sz w:val="24"/>
                <w:szCs w:val="24"/>
              </w:rPr>
              <w:t>100% по каждому документу.</w:t>
            </w:r>
          </w:p>
        </w:tc>
        <w:tc>
          <w:tcPr>
            <w:tcW w:w="1907" w:type="dxa"/>
            <w:gridSpan w:val="4"/>
          </w:tcPr>
          <w:p w:rsidR="00085716" w:rsidRPr="00ED3C0F" w:rsidRDefault="00085716" w:rsidP="00ED3C0F">
            <w:pPr>
              <w:rPr>
                <w:i/>
                <w:sz w:val="24"/>
                <w:szCs w:val="24"/>
              </w:rPr>
            </w:pPr>
            <w:r w:rsidRPr="00ED3C0F">
              <w:rPr>
                <w:i/>
                <w:sz w:val="24"/>
                <w:szCs w:val="24"/>
              </w:rPr>
              <w:t>Постоянно.</w:t>
            </w:r>
          </w:p>
          <w:p w:rsidR="00367C2A" w:rsidRPr="00ED3C0F" w:rsidRDefault="00085716" w:rsidP="00ED3C0F">
            <w:pPr>
              <w:rPr>
                <w:i/>
                <w:sz w:val="24"/>
                <w:szCs w:val="24"/>
              </w:rPr>
            </w:pPr>
            <w:r w:rsidRPr="00ED3C0F">
              <w:rPr>
                <w:i/>
                <w:sz w:val="24"/>
                <w:szCs w:val="24"/>
              </w:rPr>
              <w:t>100% по каждому документу.</w:t>
            </w:r>
          </w:p>
        </w:tc>
        <w:tc>
          <w:tcPr>
            <w:tcW w:w="1742" w:type="dxa"/>
            <w:gridSpan w:val="2"/>
          </w:tcPr>
          <w:p w:rsidR="00085716" w:rsidRPr="00C3694D" w:rsidRDefault="00085716" w:rsidP="00085716">
            <w:r w:rsidRPr="00C3694D">
              <w:t>Постоянно.</w:t>
            </w:r>
          </w:p>
          <w:p w:rsidR="00367C2A" w:rsidRPr="006B7F7C" w:rsidRDefault="00085716" w:rsidP="00085716">
            <w:pPr>
              <w:rPr>
                <w:i/>
                <w:sz w:val="24"/>
                <w:szCs w:val="24"/>
              </w:rPr>
            </w:pPr>
            <w:r w:rsidRPr="00C3694D">
              <w:t>100% по каждому документу.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 w:val="restart"/>
          </w:tcPr>
          <w:p w:rsidR="0012427D" w:rsidRDefault="0012427D" w:rsidP="0012427D">
            <w:r>
              <w:lastRenderedPageBreak/>
              <w:t>3.</w:t>
            </w:r>
          </w:p>
        </w:tc>
        <w:tc>
          <w:tcPr>
            <w:tcW w:w="2323" w:type="dxa"/>
            <w:gridSpan w:val="3"/>
            <w:vMerge w:val="restart"/>
          </w:tcPr>
          <w:p w:rsidR="0012427D" w:rsidRDefault="0012427D" w:rsidP="0012427D">
            <w:r>
              <w:t>Контроль качества труб, запорной арматуры, фасонных изделий, материалов и оборудования с использованием инструментального контроля</w:t>
            </w:r>
          </w:p>
        </w:tc>
        <w:tc>
          <w:tcPr>
            <w:tcW w:w="3261" w:type="dxa"/>
            <w:gridSpan w:val="5"/>
          </w:tcPr>
          <w:p w:rsidR="0012427D" w:rsidRPr="00FA1DD1" w:rsidRDefault="0012427D" w:rsidP="0012427D">
            <w:r>
              <w:t xml:space="preserve"> 4.1Отсутствие недопустимых механических повреждений, металлургических дефектов и коррозии, в том числе расслоений, выходящих на кромку и поверхность изделий, забоин, рисок, вмятин на теле и на торцах (</w:t>
            </w:r>
            <w:r w:rsidRPr="00314770">
              <w:t>ОР-03.100.50-КТН-120-10</w:t>
            </w:r>
            <w:r>
              <w:t xml:space="preserve">, </w:t>
            </w:r>
            <w:r w:rsidRPr="00314770">
              <w:t>проектная документация и ППР</w:t>
            </w:r>
            <w:r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Default="0012427D" w:rsidP="00124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410" w:type="dxa"/>
            <w:gridSpan w:val="4"/>
          </w:tcPr>
          <w:p w:rsidR="0012427D" w:rsidRDefault="0012427D" w:rsidP="0012427D">
            <w:r>
              <w:t>Визуальный 100 %</w:t>
            </w:r>
          </w:p>
          <w:p w:rsidR="0012427D" w:rsidRPr="007C538F" w:rsidRDefault="0012427D" w:rsidP="0012427D"/>
        </w:tc>
        <w:tc>
          <w:tcPr>
            <w:tcW w:w="1985" w:type="dxa"/>
            <w:gridSpan w:val="6"/>
          </w:tcPr>
          <w:p w:rsidR="0012427D" w:rsidRPr="007C538F" w:rsidRDefault="0012427D" w:rsidP="0012427D">
            <w:r w:rsidRPr="007C538F">
              <w:t>Визуальный 100%</w:t>
            </w:r>
          </w:p>
        </w:tc>
        <w:tc>
          <w:tcPr>
            <w:tcW w:w="1843" w:type="dxa"/>
            <w:gridSpan w:val="2"/>
            <w:vAlign w:val="center"/>
          </w:tcPr>
          <w:p w:rsidR="0012427D" w:rsidRPr="007C538F" w:rsidRDefault="0012427D" w:rsidP="0012427D">
            <w:pPr>
              <w:jc w:val="center"/>
            </w:pPr>
            <w:r w:rsidRPr="007C538F">
              <w:t>Визуальный 100%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Pr="00FA1DD1" w:rsidRDefault="0012427D" w:rsidP="0012427D">
            <w:r>
              <w:t xml:space="preserve">4.2 Величины отклонений диаметра трубы и толщины стенки от номинальных размеров </w:t>
            </w:r>
            <w:r w:rsidRPr="00E10B08">
              <w:t>(</w:t>
            </w:r>
            <w:r w:rsidRPr="00890886">
              <w:t>ОР-03.100.50-КТН-120-10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890886" w:rsidRDefault="0012427D" w:rsidP="0012427D">
            <w:r>
              <w:t xml:space="preserve">Не </w:t>
            </w:r>
            <w:r w:rsidRPr="00890886">
              <w:t>менее200 мм от торца не должно превышать1,5 мм</w:t>
            </w:r>
            <w:r>
              <w:t xml:space="preserve"> для труб диаметром до1020 мм и </w:t>
            </w:r>
            <w:r w:rsidRPr="00890886">
              <w:t>1,6 мм  для  труб  диаметром1020 мм  и  более.</w:t>
            </w:r>
          </w:p>
        </w:tc>
        <w:tc>
          <w:tcPr>
            <w:tcW w:w="2410" w:type="dxa"/>
            <w:gridSpan w:val="4"/>
            <w:vAlign w:val="center"/>
          </w:tcPr>
          <w:p w:rsidR="0012427D" w:rsidRDefault="0012427D" w:rsidP="0012427D">
            <w:r>
              <w:t>Визуальный 100 %</w:t>
            </w:r>
          </w:p>
          <w:p w:rsidR="0012427D" w:rsidRDefault="0012427D" w:rsidP="0012427D">
            <w:r>
              <w:t>Инструментальный 5%</w:t>
            </w:r>
          </w:p>
          <w:p w:rsidR="0012427D" w:rsidRPr="007C538F" w:rsidRDefault="0012427D" w:rsidP="0012427D">
            <w:r>
              <w:t>Штангенциркуль, рулетка</w:t>
            </w:r>
          </w:p>
        </w:tc>
        <w:tc>
          <w:tcPr>
            <w:tcW w:w="1985" w:type="dxa"/>
            <w:gridSpan w:val="6"/>
          </w:tcPr>
          <w:p w:rsidR="0012427D" w:rsidRDefault="0012427D" w:rsidP="0012427D"/>
          <w:p w:rsidR="0012427D" w:rsidRDefault="0012427D" w:rsidP="0012427D">
            <w:r>
              <w:t>Визуальный 100 %</w:t>
            </w:r>
          </w:p>
          <w:p w:rsidR="0012427D" w:rsidRPr="007C538F" w:rsidRDefault="0012427D" w:rsidP="0012427D">
            <w:r>
              <w:t>Инструментальный – в объеме 5% от партии. При обнаружении брака объем контроля – 100 % партии.</w:t>
            </w:r>
          </w:p>
        </w:tc>
        <w:tc>
          <w:tcPr>
            <w:tcW w:w="1843" w:type="dxa"/>
            <w:gridSpan w:val="2"/>
            <w:vAlign w:val="center"/>
          </w:tcPr>
          <w:p w:rsidR="0012427D" w:rsidRDefault="0012427D" w:rsidP="0012427D">
            <w:r>
              <w:t>Визуальный 100 %</w:t>
            </w:r>
          </w:p>
          <w:p w:rsidR="0012427D" w:rsidRPr="007C538F" w:rsidRDefault="0012427D" w:rsidP="0012427D">
            <w:pPr>
              <w:jc w:val="center"/>
            </w:pPr>
            <w:r>
              <w:t>Инструментальный – в объеме 5% от партии.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Pr="00FA1DD1" w:rsidRDefault="0012427D" w:rsidP="0012427D">
            <w:r>
              <w:t xml:space="preserve">4.3 Соответствие величины отклонений угла фаски, косины реза торцов, овальности по торцам, кривизны труб и снятия усиления внутреннего шва требованиям действующих норм и правил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6930A5" w:rsidRDefault="0012427D" w:rsidP="0012427D">
            <w:r w:rsidRPr="006930A5">
              <w:t>фаск</w:t>
            </w:r>
            <w:r>
              <w:t>а</w:t>
            </w:r>
            <w:r w:rsidRPr="006930A5">
              <w:t xml:space="preserve"> под углом от</w:t>
            </w:r>
            <w:r>
              <w:t xml:space="preserve"> 25º до30º для </w:t>
            </w:r>
            <w:proofErr w:type="spellStart"/>
            <w:r>
              <w:t>односконс</w:t>
            </w:r>
            <w:r w:rsidRPr="006930A5">
              <w:t>ой</w:t>
            </w:r>
            <w:proofErr w:type="spellEnd"/>
            <w:r w:rsidRPr="006930A5">
              <w:t xml:space="preserve"> разделки и под углами от30º до35º и от</w:t>
            </w:r>
          </w:p>
          <w:p w:rsidR="0012427D" w:rsidRPr="006930A5" w:rsidRDefault="0012427D" w:rsidP="0012427D">
            <w:r>
              <w:t xml:space="preserve">11º до16º для </w:t>
            </w:r>
            <w:proofErr w:type="spellStart"/>
            <w:r w:rsidRPr="006930A5">
              <w:t>двускосной</w:t>
            </w:r>
            <w:proofErr w:type="spellEnd"/>
            <w:r w:rsidRPr="006930A5">
              <w:t xml:space="preserve"> разделки с притуплением шириной1,8±0,8 мм.</w:t>
            </w:r>
          </w:p>
          <w:p w:rsidR="0012427D" w:rsidRPr="006930A5" w:rsidRDefault="0012427D" w:rsidP="0012427D"/>
          <w:p w:rsidR="0012427D" w:rsidRPr="006930A5" w:rsidRDefault="0012427D" w:rsidP="0012427D">
            <w:r w:rsidRPr="006930A5">
              <w:t>Овальность труб диаметром426 мм и более не должна превышать1 % от номинального</w:t>
            </w:r>
          </w:p>
          <w:p w:rsidR="0012427D" w:rsidRPr="006930A5" w:rsidRDefault="0012427D" w:rsidP="0012427D">
            <w:r w:rsidRPr="006930A5">
              <w:lastRenderedPageBreak/>
              <w:t>наружного  диаметра.  Овальность  труб  диаметром  до426 мм  не  должна  превышать</w:t>
            </w:r>
          </w:p>
          <w:p w:rsidR="0012427D" w:rsidRDefault="0012427D" w:rsidP="0012427D">
            <w:r w:rsidRPr="006930A5">
              <w:t>предельных  отклонений  по  диаметру  согласно  ГОСТ8732-78  и  ГОСТ20295-85</w:t>
            </w:r>
          </w:p>
          <w:p w:rsidR="0012427D" w:rsidRPr="006930A5" w:rsidRDefault="0012427D" w:rsidP="0012427D"/>
          <w:p w:rsidR="0012427D" w:rsidRPr="006930A5" w:rsidRDefault="0012427D" w:rsidP="0012427D">
            <w:r w:rsidRPr="006930A5">
              <w:t>Косина  реза  торцов  труб  не  измеряется(если  нет  видимого</w:t>
            </w:r>
          </w:p>
          <w:p w:rsidR="0012427D" w:rsidRDefault="0012427D" w:rsidP="0012427D">
            <w:r w:rsidRPr="006930A5">
              <w:t>отклонения от перпендикулярности)</w:t>
            </w:r>
          </w:p>
          <w:p w:rsidR="0012427D" w:rsidRDefault="0012427D" w:rsidP="0012427D"/>
          <w:p w:rsidR="0012427D" w:rsidRDefault="0012427D" w:rsidP="0012427D">
            <w:r>
              <w:t xml:space="preserve">Кривизна труб не должна превышать 1,5 мм на 1 м длины трубы, а общая кривизна – 0,2% </w:t>
            </w:r>
          </w:p>
          <w:p w:rsidR="0012427D" w:rsidRPr="006930A5" w:rsidRDefault="0012427D" w:rsidP="0012427D">
            <w:r>
              <w:t>На концах труб на длине не менее 150 мм, но не более 200 мм усиление внутреннего сварного шва должно быть удалено до достаточной высоты от 0 до 0,5 мм</w:t>
            </w:r>
          </w:p>
        </w:tc>
        <w:tc>
          <w:tcPr>
            <w:tcW w:w="2410" w:type="dxa"/>
            <w:gridSpan w:val="4"/>
            <w:vMerge w:val="restart"/>
          </w:tcPr>
          <w:p w:rsidR="0012427D" w:rsidRDefault="0012427D" w:rsidP="0012427D">
            <w:pPr>
              <w:jc w:val="center"/>
            </w:pPr>
            <w:r>
              <w:lastRenderedPageBreak/>
              <w:t>Визуальный 100 %</w:t>
            </w:r>
          </w:p>
          <w:p w:rsidR="0012427D" w:rsidRDefault="0012427D" w:rsidP="0012427D">
            <w:pPr>
              <w:jc w:val="center"/>
            </w:pPr>
            <w:r>
              <w:t>Инструментальный 5%</w:t>
            </w:r>
          </w:p>
          <w:p w:rsidR="0012427D" w:rsidRPr="007C538F" w:rsidRDefault="0012427D" w:rsidP="0012427D">
            <w:pPr>
              <w:jc w:val="center"/>
            </w:pPr>
          </w:p>
        </w:tc>
        <w:tc>
          <w:tcPr>
            <w:tcW w:w="1985" w:type="dxa"/>
            <w:gridSpan w:val="6"/>
            <w:vMerge w:val="restart"/>
          </w:tcPr>
          <w:p w:rsidR="0012427D" w:rsidRDefault="0012427D" w:rsidP="0012427D">
            <w:r>
              <w:t>Визуальный 100 %</w:t>
            </w:r>
          </w:p>
          <w:p w:rsidR="0012427D" w:rsidRPr="007C538F" w:rsidRDefault="0012427D" w:rsidP="0012427D">
            <w:r>
              <w:t>Инструментальный – в объеме 5% от партии. При обнаружении брака объем контроля – 100 % партии.</w:t>
            </w:r>
          </w:p>
        </w:tc>
        <w:tc>
          <w:tcPr>
            <w:tcW w:w="1843" w:type="dxa"/>
            <w:gridSpan w:val="2"/>
            <w:vMerge w:val="restart"/>
          </w:tcPr>
          <w:p w:rsidR="0012427D" w:rsidRDefault="0012427D" w:rsidP="0012427D">
            <w:pPr>
              <w:jc w:val="center"/>
            </w:pPr>
            <w:r>
              <w:t>Визуальный 100 %</w:t>
            </w:r>
          </w:p>
          <w:p w:rsidR="0012427D" w:rsidRPr="007C538F" w:rsidRDefault="0012427D" w:rsidP="0012427D">
            <w:pPr>
              <w:jc w:val="center"/>
            </w:pPr>
            <w:r>
              <w:t>Инструментальный – в объеме 5% от партии.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Pr="00FA1DD1" w:rsidRDefault="0012427D" w:rsidP="0012427D">
            <w:r>
              <w:t xml:space="preserve">4.4  Длины неизолированных участков торцов труб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83249F" w:rsidRDefault="0012427D" w:rsidP="0012427D">
            <w:pPr>
              <w:jc w:val="center"/>
            </w:pPr>
            <w:r>
              <w:t>150-300 мм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12427D" w:rsidRPr="007C538F" w:rsidRDefault="0012427D" w:rsidP="0012427D"/>
        </w:tc>
        <w:tc>
          <w:tcPr>
            <w:tcW w:w="1985" w:type="dxa"/>
            <w:gridSpan w:val="6"/>
            <w:vMerge/>
          </w:tcPr>
          <w:p w:rsidR="0012427D" w:rsidRPr="007C538F" w:rsidRDefault="0012427D" w:rsidP="0012427D"/>
        </w:tc>
        <w:tc>
          <w:tcPr>
            <w:tcW w:w="1843" w:type="dxa"/>
            <w:gridSpan w:val="2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Pr="00FA1DD1" w:rsidRDefault="0012427D" w:rsidP="0012427D">
            <w:r>
              <w:t xml:space="preserve">4.5  Наличие маркировки и соответствие её паспортным данным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t>100%</w:t>
            </w:r>
          </w:p>
        </w:tc>
        <w:tc>
          <w:tcPr>
            <w:tcW w:w="2410" w:type="dxa"/>
            <w:gridSpan w:val="4"/>
            <w:vMerge w:val="restart"/>
          </w:tcPr>
          <w:p w:rsidR="0012427D" w:rsidRDefault="0012427D" w:rsidP="0012427D">
            <w:pPr>
              <w:jc w:val="center"/>
            </w:pPr>
            <w:r>
              <w:t>Визуальный 100 %</w:t>
            </w:r>
          </w:p>
          <w:p w:rsidR="0012427D" w:rsidRDefault="0012427D" w:rsidP="0012427D">
            <w:pPr>
              <w:jc w:val="center"/>
            </w:pPr>
            <w:r>
              <w:t>Инструментальный 5%</w:t>
            </w:r>
          </w:p>
          <w:p w:rsidR="0012427D" w:rsidRPr="007C538F" w:rsidRDefault="0012427D" w:rsidP="0012427D">
            <w:pPr>
              <w:jc w:val="center"/>
            </w:pPr>
          </w:p>
        </w:tc>
        <w:tc>
          <w:tcPr>
            <w:tcW w:w="1985" w:type="dxa"/>
            <w:gridSpan w:val="6"/>
            <w:vMerge w:val="restart"/>
          </w:tcPr>
          <w:p w:rsidR="0012427D" w:rsidRDefault="0012427D" w:rsidP="0012427D">
            <w:r>
              <w:t>Визуальный 100 %</w:t>
            </w:r>
          </w:p>
          <w:p w:rsidR="0012427D" w:rsidRPr="007C538F" w:rsidRDefault="0012427D" w:rsidP="0012427D">
            <w:r>
              <w:t xml:space="preserve">Инструментальный – в объеме 5% от партии. Ультразвуковая </w:t>
            </w:r>
            <w:proofErr w:type="spellStart"/>
            <w:r>
              <w:t>толщинометрия</w:t>
            </w:r>
            <w:proofErr w:type="spellEnd"/>
            <w:r>
              <w:t xml:space="preserve"> стенки в объеме 5% (не менее, чем в пяти равномерно распределенных по окружности точках) При обнаружении брака объем контроля – 100 % партии.</w:t>
            </w:r>
          </w:p>
        </w:tc>
        <w:tc>
          <w:tcPr>
            <w:tcW w:w="1843" w:type="dxa"/>
            <w:gridSpan w:val="2"/>
            <w:vMerge w:val="restart"/>
          </w:tcPr>
          <w:p w:rsidR="0012427D" w:rsidRDefault="0012427D" w:rsidP="0012427D">
            <w:pPr>
              <w:jc w:val="center"/>
            </w:pPr>
            <w:r>
              <w:t>Визуальный 100 %</w:t>
            </w:r>
          </w:p>
          <w:p w:rsidR="0012427D" w:rsidRPr="007C538F" w:rsidRDefault="0012427D" w:rsidP="0012427D">
            <w:pPr>
              <w:jc w:val="center"/>
            </w:pPr>
            <w:r>
              <w:t>Инструментальный – в объеме 5% от партии.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Default="0012427D" w:rsidP="0012427D">
            <w:r>
              <w:t xml:space="preserve">4.6  Отсутствие недопустимых дефектов сварных швов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t>100%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12427D" w:rsidRPr="007C538F" w:rsidRDefault="0012427D" w:rsidP="0012427D"/>
        </w:tc>
        <w:tc>
          <w:tcPr>
            <w:tcW w:w="1985" w:type="dxa"/>
            <w:gridSpan w:val="6"/>
            <w:vMerge/>
          </w:tcPr>
          <w:p w:rsidR="0012427D" w:rsidRPr="007C538F" w:rsidRDefault="0012427D" w:rsidP="0012427D"/>
        </w:tc>
        <w:tc>
          <w:tcPr>
            <w:tcW w:w="1843" w:type="dxa"/>
            <w:gridSpan w:val="2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Default="0012427D" w:rsidP="0012427D">
            <w:r>
              <w:t xml:space="preserve">4.7 Толщина и </w:t>
            </w:r>
            <w:proofErr w:type="spellStart"/>
            <w:r>
              <w:t>сплошность</w:t>
            </w:r>
            <w:proofErr w:type="spellEnd"/>
            <w:r>
              <w:t xml:space="preserve"> изоляционного покрытия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t>100%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12427D" w:rsidRPr="007C538F" w:rsidRDefault="0012427D" w:rsidP="0012427D"/>
        </w:tc>
        <w:tc>
          <w:tcPr>
            <w:tcW w:w="1985" w:type="dxa"/>
            <w:gridSpan w:val="6"/>
            <w:vMerge/>
          </w:tcPr>
          <w:p w:rsidR="0012427D" w:rsidRPr="007C538F" w:rsidRDefault="0012427D" w:rsidP="0012427D"/>
        </w:tc>
        <w:tc>
          <w:tcPr>
            <w:tcW w:w="1843" w:type="dxa"/>
            <w:gridSpan w:val="2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2323" w:type="dxa"/>
            <w:gridSpan w:val="3"/>
            <w:vMerge/>
          </w:tcPr>
          <w:p w:rsidR="0012427D" w:rsidRDefault="0012427D" w:rsidP="0012427D"/>
        </w:tc>
        <w:tc>
          <w:tcPr>
            <w:tcW w:w="3261" w:type="dxa"/>
            <w:gridSpan w:val="5"/>
          </w:tcPr>
          <w:p w:rsidR="0012427D" w:rsidRDefault="0012427D" w:rsidP="0012427D">
            <w:r>
              <w:t xml:space="preserve">7.8 Контроль толщины и целостности теплоизоляционного покрытия (для труб с теплоизоляционным покрытием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403" w:type="dxa"/>
            <w:gridSpan w:val="4"/>
            <w:vAlign w:val="center"/>
          </w:tcPr>
          <w:p w:rsidR="0012427D" w:rsidRPr="00D94EF5" w:rsidRDefault="0012427D" w:rsidP="0012427D">
            <w:pPr>
              <w:jc w:val="center"/>
            </w:pPr>
          </w:p>
          <w:p w:rsidR="0012427D" w:rsidRPr="00D94EF5" w:rsidRDefault="0012427D" w:rsidP="0012427D">
            <w:pPr>
              <w:jc w:val="center"/>
            </w:pPr>
            <w:r w:rsidRPr="00D94EF5">
              <w:t>100%</w:t>
            </w:r>
          </w:p>
          <w:p w:rsidR="0012427D" w:rsidRPr="00D94EF5" w:rsidRDefault="0012427D" w:rsidP="0012427D">
            <w:pPr>
              <w:jc w:val="center"/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12427D" w:rsidRPr="007C538F" w:rsidRDefault="0012427D" w:rsidP="0012427D"/>
        </w:tc>
        <w:tc>
          <w:tcPr>
            <w:tcW w:w="1985" w:type="dxa"/>
            <w:gridSpan w:val="6"/>
            <w:vMerge/>
          </w:tcPr>
          <w:p w:rsidR="0012427D" w:rsidRPr="007C538F" w:rsidRDefault="0012427D" w:rsidP="0012427D"/>
        </w:tc>
        <w:tc>
          <w:tcPr>
            <w:tcW w:w="1843" w:type="dxa"/>
            <w:gridSpan w:val="2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16018" w:type="dxa"/>
            <w:gridSpan w:val="26"/>
          </w:tcPr>
          <w:p w:rsidR="0012427D" w:rsidRPr="00C9008B" w:rsidRDefault="0012427D" w:rsidP="0012427D">
            <w:pPr>
              <w:pStyle w:val="ad"/>
              <w:widowControl w:val="0"/>
              <w:tabs>
                <w:tab w:val="left" w:pos="252"/>
                <w:tab w:val="left" w:pos="1100"/>
              </w:tabs>
              <w:spacing w:after="0"/>
              <w:ind w:left="0"/>
              <w:jc w:val="both"/>
              <w:rPr>
                <w:rFonts w:ascii="Franklin Gothic Book" w:hAnsi="Franklin Gothic Book" w:cs="Arial"/>
                <w:spacing w:val="-4"/>
                <w:sz w:val="22"/>
                <w:szCs w:val="22"/>
              </w:rPr>
            </w:pPr>
            <w:r w:rsidRPr="00C9008B">
              <w:rPr>
                <w:rFonts w:ascii="Franklin Gothic Book" w:hAnsi="Franklin Gothic Book" w:cs="Arial"/>
                <w:spacing w:val="-4"/>
                <w:sz w:val="22"/>
                <w:szCs w:val="22"/>
              </w:rPr>
              <w:t>Таблица 1 - Предельные отклонения по толщине стенки сварных труб</w:t>
            </w:r>
          </w:p>
          <w:p w:rsidR="0012427D" w:rsidRPr="00C9008B" w:rsidRDefault="0012427D" w:rsidP="0012427D">
            <w:pPr>
              <w:pStyle w:val="ad"/>
              <w:widowControl w:val="0"/>
              <w:tabs>
                <w:tab w:val="left" w:pos="252"/>
                <w:tab w:val="left" w:pos="1100"/>
              </w:tabs>
              <w:spacing w:after="0"/>
              <w:ind w:left="0"/>
              <w:jc w:val="both"/>
              <w:rPr>
                <w:rFonts w:ascii="Franklin Gothic Book" w:hAnsi="Franklin Gothic Book" w:cs="Arial"/>
                <w:spacing w:val="-4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"/>
              <w:gridCol w:w="990"/>
              <w:gridCol w:w="990"/>
              <w:gridCol w:w="1100"/>
              <w:gridCol w:w="990"/>
              <w:gridCol w:w="990"/>
              <w:gridCol w:w="1100"/>
              <w:gridCol w:w="880"/>
              <w:gridCol w:w="1100"/>
            </w:tblGrid>
            <w:tr w:rsidR="0012427D" w:rsidRPr="00C9008B" w:rsidTr="0012427D">
              <w:trPr>
                <w:cantSplit/>
                <w:trHeight w:val="454"/>
              </w:trPr>
              <w:tc>
                <w:tcPr>
                  <w:tcW w:w="1320" w:type="dxa"/>
                  <w:vMerge w:val="restart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Толщина стенки, мм</w:t>
                  </w:r>
                </w:p>
              </w:tc>
              <w:tc>
                <w:tcPr>
                  <w:tcW w:w="8140" w:type="dxa"/>
                  <w:gridSpan w:val="8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Предельные отклонения по толщине стенки труб, мм</w:t>
                  </w:r>
                </w:p>
              </w:tc>
            </w:tr>
            <w:tr w:rsidR="0012427D" w:rsidRPr="00C9008B" w:rsidTr="0012427D">
              <w:trPr>
                <w:cantSplit/>
                <w:trHeight w:val="454"/>
              </w:trPr>
              <w:tc>
                <w:tcPr>
                  <w:tcW w:w="1320" w:type="dxa"/>
                  <w:vMerge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140" w:type="dxa"/>
                  <w:gridSpan w:val="8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наружный диаметр труб,  мм</w:t>
                  </w:r>
                </w:p>
              </w:tc>
            </w:tr>
            <w:tr w:rsidR="0012427D" w:rsidRPr="00C9008B" w:rsidTr="0012427D">
              <w:trPr>
                <w:cantSplit/>
                <w:trHeight w:val="454"/>
              </w:trPr>
              <w:tc>
                <w:tcPr>
                  <w:tcW w:w="1320" w:type="dxa"/>
                  <w:vMerge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530-630</w:t>
                  </w:r>
                </w:p>
              </w:tc>
              <w:tc>
                <w:tcPr>
                  <w:tcW w:w="2090" w:type="dxa"/>
                  <w:gridSpan w:val="2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720</w:t>
                  </w:r>
                </w:p>
              </w:tc>
              <w:tc>
                <w:tcPr>
                  <w:tcW w:w="2090" w:type="dxa"/>
                  <w:gridSpan w:val="2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820</w:t>
                  </w:r>
                </w:p>
              </w:tc>
              <w:tc>
                <w:tcPr>
                  <w:tcW w:w="1980" w:type="dxa"/>
                  <w:gridSpan w:val="2"/>
                  <w:shd w:val="clear" w:color="auto" w:fill="FFFFFF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свыше 820</w:t>
                  </w:r>
                </w:p>
              </w:tc>
            </w:tr>
            <w:tr w:rsidR="0012427D" w:rsidRPr="00C9008B" w:rsidTr="0012427D">
              <w:trPr>
                <w:cantSplit/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-</w:t>
                  </w:r>
                </w:p>
              </w:tc>
            </w:tr>
            <w:tr w:rsidR="0012427D" w:rsidRPr="00C9008B" w:rsidTr="0012427D">
              <w:trPr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3,9-5,5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427D" w:rsidRPr="00C9008B" w:rsidTr="0012427D">
              <w:trPr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5,5-7,5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427D" w:rsidRPr="00C9008B" w:rsidTr="0012427D">
              <w:trPr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7,5-10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427D" w:rsidRPr="00C9008B" w:rsidTr="0012427D">
              <w:trPr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10-12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</w:tr>
            <w:tr w:rsidR="0012427D" w:rsidRPr="00C9008B" w:rsidTr="0012427D">
              <w:trPr>
                <w:trHeight w:val="454"/>
              </w:trPr>
              <w:tc>
                <w:tcPr>
                  <w:tcW w:w="132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both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свыше 12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9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88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00" w:type="dxa"/>
                  <w:vAlign w:val="center"/>
                </w:tcPr>
                <w:p w:rsidR="0012427D" w:rsidRPr="00C9008B" w:rsidRDefault="0012427D" w:rsidP="0012427D">
                  <w:pPr>
                    <w:pStyle w:val="ad"/>
                    <w:widowControl w:val="0"/>
                    <w:tabs>
                      <w:tab w:val="left" w:pos="252"/>
                      <w:tab w:val="left" w:pos="1100"/>
                    </w:tabs>
                    <w:spacing w:after="0"/>
                    <w:ind w:left="0"/>
                    <w:jc w:val="center"/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</w:pPr>
                  <w:r w:rsidRPr="00C9008B">
                    <w:rPr>
                      <w:rFonts w:ascii="Franklin Gothic Book" w:hAnsi="Franklin Gothic Book" w:cs="Arial"/>
                      <w:spacing w:val="-4"/>
                      <w:sz w:val="22"/>
                      <w:szCs w:val="22"/>
                    </w:rPr>
                    <w:t>0,8</w:t>
                  </w:r>
                </w:p>
              </w:tc>
            </w:tr>
          </w:tbl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286"/>
        </w:trPr>
        <w:tc>
          <w:tcPr>
            <w:tcW w:w="793" w:type="dxa"/>
            <w:gridSpan w:val="2"/>
            <w:vMerge w:val="restart"/>
          </w:tcPr>
          <w:p w:rsidR="0012427D" w:rsidRDefault="0012427D" w:rsidP="0012427D">
            <w:r>
              <w:t>4.</w:t>
            </w:r>
          </w:p>
        </w:tc>
        <w:tc>
          <w:tcPr>
            <w:tcW w:w="3916" w:type="dxa"/>
            <w:gridSpan w:val="6"/>
            <w:vMerge w:val="restart"/>
          </w:tcPr>
          <w:p w:rsidR="0012427D" w:rsidRPr="00F07564" w:rsidRDefault="0012427D" w:rsidP="0012427D">
            <w:r>
              <w:t>Контроль состояния запорной арматуры (задвижек) без электропривода</w:t>
            </w:r>
          </w:p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5.1 Отсутствие недопустимых механических повреждений, металлургических дефектов и коррозии (ОР-03.100.50-КТН-120-10, ОТТ-23.040.00-КТН-051-11, проектная документация и ППР).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t>Не допускается</w:t>
            </w:r>
          </w:p>
          <w:p w:rsidR="0012427D" w:rsidRPr="00D94EF5" w:rsidRDefault="0012427D" w:rsidP="0012427D"/>
        </w:tc>
        <w:tc>
          <w:tcPr>
            <w:tcW w:w="1932" w:type="dxa"/>
            <w:gridSpan w:val="2"/>
            <w:vMerge w:val="restart"/>
            <w:vAlign w:val="center"/>
          </w:tcPr>
          <w:p w:rsidR="0012427D" w:rsidRDefault="0012427D" w:rsidP="0012427D">
            <w:r>
              <w:t xml:space="preserve">Визуальный. </w:t>
            </w:r>
          </w:p>
          <w:p w:rsidR="0012427D" w:rsidRDefault="0012427D" w:rsidP="0012427D">
            <w:r>
              <w:t>Инструментальный.</w:t>
            </w:r>
          </w:p>
          <w:p w:rsidR="0012427D" w:rsidRDefault="0012427D" w:rsidP="0012427D">
            <w:r>
              <w:t>Лупа.</w:t>
            </w:r>
          </w:p>
          <w:p w:rsidR="0012427D" w:rsidRDefault="0012427D" w:rsidP="0012427D">
            <w:r>
              <w:t>Рулетка.</w:t>
            </w:r>
          </w:p>
          <w:p w:rsidR="0012427D" w:rsidRDefault="0012427D" w:rsidP="0012427D">
            <w:r>
              <w:t>Штангенциркуль.</w:t>
            </w:r>
          </w:p>
          <w:p w:rsidR="0012427D" w:rsidRDefault="0012427D" w:rsidP="0012427D">
            <w:r>
              <w:t>УШС-3.</w:t>
            </w:r>
          </w:p>
          <w:p w:rsidR="0012427D" w:rsidRDefault="0012427D" w:rsidP="0012427D">
            <w:proofErr w:type="spellStart"/>
            <w:r>
              <w:t>Толщиномер</w:t>
            </w:r>
            <w:proofErr w:type="spellEnd"/>
            <w:r>
              <w:t xml:space="preserve"> ультразвуковой.</w:t>
            </w:r>
          </w:p>
          <w:p w:rsidR="0012427D" w:rsidRDefault="0012427D" w:rsidP="0012427D">
            <w:r>
              <w:t xml:space="preserve">Штангенциркуль ШЦ 500-1600 (В зависимости от </w:t>
            </w:r>
            <w:proofErr w:type="spellStart"/>
            <w:r>
              <w:t>Ду</w:t>
            </w:r>
            <w:proofErr w:type="spellEnd"/>
            <w:r>
              <w:t xml:space="preserve"> трубопровода).</w:t>
            </w:r>
          </w:p>
          <w:p w:rsidR="0012427D" w:rsidRDefault="0012427D" w:rsidP="0012427D">
            <w:proofErr w:type="spellStart"/>
            <w:r>
              <w:t>Стенкомер</w:t>
            </w:r>
            <w:proofErr w:type="spellEnd"/>
            <w:r>
              <w:t>.</w:t>
            </w:r>
          </w:p>
          <w:p w:rsidR="0012427D" w:rsidRDefault="0012427D" w:rsidP="0012427D">
            <w:r>
              <w:t xml:space="preserve">Микрометр </w:t>
            </w:r>
            <w:r>
              <w:lastRenderedPageBreak/>
              <w:t>трубный.</w:t>
            </w:r>
          </w:p>
          <w:p w:rsidR="0012427D" w:rsidRDefault="0012427D" w:rsidP="0012427D">
            <w:r>
              <w:t>Микрометрический глубомер.</w:t>
            </w:r>
          </w:p>
          <w:p w:rsidR="0012427D" w:rsidRDefault="0012427D" w:rsidP="0012427D">
            <w:r>
              <w:t>Линейка.</w:t>
            </w:r>
          </w:p>
          <w:p w:rsidR="0012427D" w:rsidRPr="007C538F" w:rsidRDefault="0012427D" w:rsidP="0012427D"/>
        </w:tc>
        <w:tc>
          <w:tcPr>
            <w:tcW w:w="2136" w:type="dxa"/>
            <w:gridSpan w:val="5"/>
            <w:vMerge w:val="restart"/>
          </w:tcPr>
          <w:p w:rsidR="0012427D" w:rsidRDefault="0012427D" w:rsidP="0012427D">
            <w:r>
              <w:lastRenderedPageBreak/>
              <w:t>Визуальный 100 %</w:t>
            </w:r>
          </w:p>
          <w:p w:rsidR="0012427D" w:rsidRPr="007C538F" w:rsidRDefault="0012427D" w:rsidP="0012427D">
            <w:r>
              <w:t>Инструментальный – в объеме 5% от партии. При обнаружении брака объем контроля – 100 % партии.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 w:rsidR="0012427D" w:rsidRDefault="0012427D" w:rsidP="0012427D">
            <w:pPr>
              <w:jc w:val="center"/>
            </w:pPr>
            <w:r>
              <w:t>Визуальный 100 %</w:t>
            </w:r>
          </w:p>
          <w:p w:rsidR="0012427D" w:rsidRPr="007C538F" w:rsidRDefault="0012427D" w:rsidP="0012427D">
            <w:pPr>
              <w:jc w:val="center"/>
            </w:pPr>
            <w:r>
              <w:t>Инструментальный – в объеме 5% от партии.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 xml:space="preserve">5.2  Отсутствие расслоений, выходящих на кромку </w:t>
            </w:r>
            <w:r w:rsidRPr="00D94EF5">
              <w:lastRenderedPageBreak/>
              <w:t>и поверхность изделий (ОР-03.100.50-КТН-120-10, ОТТ-23.040.00-КТН-051-11, проектная документация и ППР).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lastRenderedPageBreak/>
              <w:t>Не допускается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 xml:space="preserve">5.3 Отсутствие забоин, </w:t>
            </w:r>
            <w:proofErr w:type="spellStart"/>
            <w:r w:rsidRPr="00D94EF5">
              <w:t>задиров</w:t>
            </w:r>
            <w:proofErr w:type="spellEnd"/>
            <w:r w:rsidRPr="00D94EF5">
              <w:t>, рисок, вмятин на теле, торцах и на соединительных поверхностях (ОР-03.100.50-КТН-120-10, ОТТ-23.040.00-КТН-051-11, проектная документация и ППР).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pPr>
              <w:jc w:val="center"/>
            </w:pPr>
            <w:r w:rsidRPr="00D94EF5">
              <w:t>Не допускается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Default="0012427D" w:rsidP="0012427D">
            <w:r>
              <w:t xml:space="preserve">5.4  Величины отклонения толщины стенки от номинального размера покрытия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048" w:type="dxa"/>
            <w:gridSpan w:val="3"/>
            <w:vAlign w:val="center"/>
          </w:tcPr>
          <w:p w:rsidR="0012427D" w:rsidRDefault="0012427D" w:rsidP="0012427D">
            <w:r w:rsidRPr="009E4802">
              <w:t>наружный  диаметр труб, мм530-630</w:t>
            </w:r>
            <w:r>
              <w:t>.</w:t>
            </w:r>
          </w:p>
          <w:p w:rsidR="0012427D" w:rsidRDefault="0012427D" w:rsidP="0012427D">
            <w:r>
              <w:t>Толщина</w:t>
            </w:r>
          </w:p>
          <w:p w:rsidR="0012427D" w:rsidRDefault="0012427D" w:rsidP="0012427D">
            <w:r>
              <w:t xml:space="preserve">стенки, мм </w:t>
            </w:r>
            <w:r w:rsidRPr="00927698">
              <w:t>св. 5,5 до7,5</w:t>
            </w:r>
          </w:p>
          <w:p w:rsidR="0012427D" w:rsidRDefault="0012427D" w:rsidP="0012427D">
            <w:r>
              <w:t>+</w:t>
            </w:r>
            <w:r w:rsidRPr="00927698">
              <w:t>0,4</w:t>
            </w:r>
            <w:r>
              <w:t>;-</w:t>
            </w:r>
            <w:r w:rsidRPr="00927698">
              <w:t>0,6</w:t>
            </w:r>
            <w:r>
              <w:t>.</w:t>
            </w:r>
          </w:p>
          <w:p w:rsidR="0012427D" w:rsidRDefault="0012427D" w:rsidP="0012427D">
            <w:r w:rsidRPr="00927698">
              <w:t>наружный  диаметр труб, мм720</w:t>
            </w:r>
            <w:r>
              <w:t>.</w:t>
            </w:r>
          </w:p>
          <w:p w:rsidR="0012427D" w:rsidRDefault="0012427D" w:rsidP="0012427D">
            <w:r>
              <w:t>Толщина</w:t>
            </w:r>
          </w:p>
          <w:p w:rsidR="0012427D" w:rsidRDefault="0012427D" w:rsidP="0012427D">
            <w:r>
              <w:t xml:space="preserve">стенки, мм </w:t>
            </w:r>
            <w:r w:rsidRPr="00927698">
              <w:t>св. 5,5 до7,5</w:t>
            </w:r>
            <w:r>
              <w:t>.</w:t>
            </w:r>
          </w:p>
          <w:p w:rsidR="0012427D" w:rsidRPr="00927698" w:rsidRDefault="0012427D" w:rsidP="0012427D">
            <w:r>
              <w:t>+</w:t>
            </w:r>
            <w:r w:rsidRPr="00927698">
              <w:t>0,45</w:t>
            </w:r>
            <w:r>
              <w:t>;-</w:t>
            </w:r>
            <w:r w:rsidRPr="00927698">
              <w:t>0,6</w:t>
            </w:r>
            <w:r>
              <w:t>.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Default="0012427D" w:rsidP="0012427D">
            <w:r>
              <w:t xml:space="preserve">5.5 Соответствие проекту величины отклонений угла фаски и заводской разделки кромок для приварных задвижек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048" w:type="dxa"/>
            <w:gridSpan w:val="3"/>
            <w:vAlign w:val="center"/>
          </w:tcPr>
          <w:p w:rsidR="0012427D" w:rsidRDefault="0012427D" w:rsidP="0012427D">
            <w:r w:rsidRPr="00D94EF5">
              <w:t>100%</w:t>
            </w:r>
          </w:p>
          <w:p w:rsidR="0012427D" w:rsidRDefault="0012427D" w:rsidP="0012427D">
            <w:r>
              <w:t>Концы труб должны быть обрезаны под прямым углом к оси трубы и иметь</w:t>
            </w:r>
          </w:p>
          <w:p w:rsidR="0012427D" w:rsidRDefault="0012427D" w:rsidP="0012427D">
            <w:r>
              <w:t xml:space="preserve">фаску под углом от25º до30º для </w:t>
            </w:r>
            <w:proofErr w:type="spellStart"/>
            <w:r>
              <w:t>односкосной</w:t>
            </w:r>
            <w:proofErr w:type="spellEnd"/>
            <w:r>
              <w:t xml:space="preserve"> разделки и под углами от30º до35º и от</w:t>
            </w:r>
          </w:p>
          <w:p w:rsidR="0012427D" w:rsidRDefault="0012427D" w:rsidP="0012427D">
            <w:r>
              <w:t xml:space="preserve">11º до16º для </w:t>
            </w:r>
            <w:proofErr w:type="spellStart"/>
            <w:r>
              <w:t>двускосной</w:t>
            </w:r>
            <w:proofErr w:type="spellEnd"/>
            <w:r>
              <w:t xml:space="preserve"> разделки с притуплением шириной1,8±0,8 мм. Допускается</w:t>
            </w:r>
          </w:p>
          <w:p w:rsidR="0012427D" w:rsidRDefault="0012427D" w:rsidP="0012427D">
            <w:r>
              <w:t>увеличение  ширины  притупления  на  расстоянии  до40 мм  по  обе  стороны  шва  на</w:t>
            </w:r>
          </w:p>
          <w:p w:rsidR="0012427D" w:rsidRDefault="0012427D" w:rsidP="0012427D">
            <w:r>
              <w:t xml:space="preserve">величину  усиления  шва.  Косина  реза  торцов  труб  не  </w:t>
            </w:r>
            <w:r>
              <w:lastRenderedPageBreak/>
              <w:t>измеряется(если  нет  видимого</w:t>
            </w:r>
          </w:p>
          <w:p w:rsidR="0012427D" w:rsidRPr="00D94EF5" w:rsidRDefault="0012427D" w:rsidP="0012427D">
            <w:r>
              <w:t>отклонения от перпендикулярности).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Default="0012427D" w:rsidP="0012427D">
            <w:r>
              <w:t xml:space="preserve">5.6 Овальность по торцам для приварных изделий </w:t>
            </w:r>
            <w:r w:rsidRPr="00380EDE">
              <w:t>(</w:t>
            </w:r>
            <w:r w:rsidRPr="00890886">
              <w:t>ОР-03.100.50-КТН-120-10</w:t>
            </w:r>
            <w:r>
              <w:t xml:space="preserve">, </w:t>
            </w:r>
            <w:r w:rsidRPr="006930A5">
              <w:t>ОТТ-23.040.00-КТН-051-11</w:t>
            </w:r>
            <w:r>
              <w:t xml:space="preserve">, </w:t>
            </w:r>
            <w:r w:rsidRPr="00314770">
              <w:t>проектная документация и ППР</w:t>
            </w:r>
            <w:r w:rsidRPr="00380EDE">
              <w:t>).</w:t>
            </w:r>
          </w:p>
        </w:tc>
        <w:tc>
          <w:tcPr>
            <w:tcW w:w="3048" w:type="dxa"/>
            <w:gridSpan w:val="3"/>
            <w:vAlign w:val="center"/>
          </w:tcPr>
          <w:p w:rsidR="0012427D" w:rsidRDefault="0012427D" w:rsidP="0012427D">
            <w:r>
              <w:t>Овальность труб диаметром426 мм и более не должна превышать1 % от номинального</w:t>
            </w:r>
          </w:p>
          <w:p w:rsidR="0012427D" w:rsidRDefault="0012427D" w:rsidP="0012427D">
            <w:r>
              <w:t>наружного  диаметра.  Овальность  труб  диаметром  до426 мм  не  должна  превышать предельных отклонений  по  диаметру  согласно.</w:t>
            </w:r>
          </w:p>
          <w:p w:rsidR="0012427D" w:rsidRDefault="0012427D" w:rsidP="0012427D">
            <w:r>
              <w:t>Овальность труб с толщиной стенки20 мм и более не должна превышать0,8 %. В зоне</w:t>
            </w:r>
          </w:p>
          <w:p w:rsidR="0012427D" w:rsidRPr="00D94EF5" w:rsidRDefault="0012427D" w:rsidP="0012427D">
            <w:r>
              <w:t>сварного шва измерение овальности не производится.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5.7  Плавность перемещения всех подвижных частей арматуры (ОР-03.100.50-КТН-120-10, ОТТ-23.040.00-КТН-051-11, проектная документация и ППР).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5.8 Целостность и отсутствие повреждений штурвала, рукояток (органов управления), защитной изоляции (ОР-03.100.50-КТН-120-10, ОТТ-23.040.00-КТН-051-11, проектная документация и ППР).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64"/>
        </w:trPr>
        <w:tc>
          <w:tcPr>
            <w:tcW w:w="793" w:type="dxa"/>
            <w:gridSpan w:val="2"/>
            <w:vMerge w:val="restart"/>
          </w:tcPr>
          <w:p w:rsidR="0012427D" w:rsidRDefault="0012427D" w:rsidP="0012427D">
            <w:r>
              <w:t>5.</w:t>
            </w:r>
          </w:p>
        </w:tc>
        <w:tc>
          <w:tcPr>
            <w:tcW w:w="3916" w:type="dxa"/>
            <w:gridSpan w:val="6"/>
            <w:vMerge w:val="restart"/>
          </w:tcPr>
          <w:p w:rsidR="0012427D" w:rsidRDefault="0012427D" w:rsidP="0012427D">
            <w:r>
              <w:t>Контроль состояния электропривода запорной арматуры</w:t>
            </w:r>
          </w:p>
        </w:tc>
        <w:tc>
          <w:tcPr>
            <w:tcW w:w="2167" w:type="dxa"/>
            <w:gridSpan w:val="4"/>
            <w:vAlign w:val="center"/>
          </w:tcPr>
          <w:p w:rsidR="0012427D" w:rsidRPr="00D94EF5" w:rsidRDefault="0012427D" w:rsidP="0012427D">
            <w:r w:rsidRPr="00D94EF5">
              <w:t xml:space="preserve">6.1 Соответствие требованиям проекта типа, климатического исполнения и рабочих параметров привода </w:t>
            </w:r>
            <w:r w:rsidRPr="00D94EF5">
              <w:lastRenderedPageBreak/>
              <w:t>(ОТТ-75.180.00-КТН-166-10).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lastRenderedPageBreak/>
              <w:t>100%</w:t>
            </w:r>
          </w:p>
        </w:tc>
        <w:tc>
          <w:tcPr>
            <w:tcW w:w="1932" w:type="dxa"/>
            <w:gridSpan w:val="2"/>
            <w:vMerge w:val="restart"/>
          </w:tcPr>
          <w:p w:rsidR="0012427D" w:rsidRPr="007C538F" w:rsidRDefault="0012427D" w:rsidP="0012427D">
            <w:r>
              <w:t>Визуальный</w:t>
            </w:r>
          </w:p>
        </w:tc>
        <w:tc>
          <w:tcPr>
            <w:tcW w:w="2136" w:type="dxa"/>
            <w:gridSpan w:val="5"/>
            <w:vMerge w:val="restart"/>
          </w:tcPr>
          <w:p w:rsidR="0012427D" w:rsidRPr="007C538F" w:rsidRDefault="0012427D" w:rsidP="0012427D">
            <w:r w:rsidRPr="00A63E03">
              <w:t>Визуальный 100 %</w:t>
            </w:r>
            <w:r>
              <w:t xml:space="preserve"> весь процесс проведения измерений</w:t>
            </w:r>
          </w:p>
        </w:tc>
        <w:tc>
          <w:tcPr>
            <w:tcW w:w="2026" w:type="dxa"/>
            <w:gridSpan w:val="4"/>
            <w:vAlign w:val="center"/>
          </w:tcPr>
          <w:p w:rsidR="0012427D" w:rsidRPr="007C538F" w:rsidRDefault="0012427D" w:rsidP="0012427D">
            <w:pPr>
              <w:jc w:val="center"/>
            </w:pPr>
            <w:r>
              <w:t>Визуальный 100 %</w:t>
            </w:r>
          </w:p>
        </w:tc>
      </w:tr>
      <w:tr w:rsidR="0012427D" w:rsidRPr="007C538F" w:rsidTr="00C069D3">
        <w:trPr>
          <w:trHeight w:val="559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6.2 Плавность вращения электропривода и электрооборудования (ОТТ-75.180.00-КТН-166-10).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Align w:val="center"/>
          </w:tcPr>
          <w:p w:rsidR="0012427D" w:rsidRPr="007C538F" w:rsidRDefault="0012427D" w:rsidP="0012427D">
            <w:pPr>
              <w:jc w:val="center"/>
            </w:pPr>
            <w:r>
              <w:t>Визуальный 100 %</w:t>
            </w:r>
          </w:p>
        </w:tc>
      </w:tr>
      <w:tr w:rsidR="0012427D" w:rsidRPr="007C538F" w:rsidTr="00C069D3">
        <w:trPr>
          <w:trHeight w:val="673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6.3 Исправность электропривода и электрооборудования (ОТТ-75.180.00-КТН-166-10).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Align w:val="center"/>
          </w:tcPr>
          <w:p w:rsidR="0012427D" w:rsidRPr="007C538F" w:rsidRDefault="0012427D" w:rsidP="0012427D">
            <w:pPr>
              <w:jc w:val="center"/>
            </w:pPr>
            <w:r>
              <w:t>Визуальный 100 %</w:t>
            </w:r>
          </w:p>
        </w:tc>
      </w:tr>
      <w:tr w:rsidR="0012427D" w:rsidRPr="007C538F" w:rsidTr="00C069D3">
        <w:trPr>
          <w:trHeight w:val="699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6.4 Испытания согласно ПУЭ  гл.1.8 Раздел 1.8.15 (ОТТ-75.180.00-КТН-166-10).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Align w:val="center"/>
          </w:tcPr>
          <w:p w:rsidR="0012427D" w:rsidRPr="007C538F" w:rsidRDefault="0012427D" w:rsidP="0012427D">
            <w:pPr>
              <w:jc w:val="center"/>
            </w:pPr>
            <w:r>
              <w:t>Визуальный 100 %</w:t>
            </w:r>
          </w:p>
        </w:tc>
      </w:tr>
      <w:tr w:rsidR="0012427D" w:rsidRPr="007C538F" w:rsidTr="00C069D3">
        <w:trPr>
          <w:trHeight w:val="760"/>
        </w:trPr>
        <w:tc>
          <w:tcPr>
            <w:tcW w:w="793" w:type="dxa"/>
            <w:gridSpan w:val="2"/>
            <w:vMerge w:val="restart"/>
          </w:tcPr>
          <w:p w:rsidR="0012427D" w:rsidRDefault="0012427D" w:rsidP="0012427D">
            <w:r>
              <w:t>6.</w:t>
            </w:r>
          </w:p>
        </w:tc>
        <w:tc>
          <w:tcPr>
            <w:tcW w:w="3916" w:type="dxa"/>
            <w:gridSpan w:val="6"/>
            <w:vMerge w:val="restart"/>
          </w:tcPr>
          <w:p w:rsidR="0012427D" w:rsidRDefault="0012427D" w:rsidP="0012427D">
            <w:r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7.1 Контроль герметичности сальникового уплотнения, прокладки между крышкой и корпусом, верхнего уплотнения крышка-шпиндель, герметичности затвора, целостности дренажных трубок и заводской изоляции.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 w:val="restart"/>
          </w:tcPr>
          <w:p w:rsidR="0012427D" w:rsidRPr="007C538F" w:rsidRDefault="0012427D" w:rsidP="0012427D">
            <w:r>
              <w:t>Визуальный</w:t>
            </w:r>
          </w:p>
        </w:tc>
        <w:tc>
          <w:tcPr>
            <w:tcW w:w="2136" w:type="dxa"/>
            <w:gridSpan w:val="5"/>
            <w:vMerge w:val="restart"/>
          </w:tcPr>
          <w:p w:rsidR="0012427D" w:rsidRPr="007C538F" w:rsidRDefault="0012427D" w:rsidP="0012427D">
            <w:r w:rsidRPr="00A63E03">
              <w:t>Визуальный 100 %</w:t>
            </w:r>
            <w:r>
              <w:t xml:space="preserve"> весь процесс проведения измерений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 w:rsidR="0012427D" w:rsidRDefault="0012427D" w:rsidP="0012427D">
            <w:pPr>
              <w:jc w:val="center"/>
            </w:pPr>
            <w:r>
              <w:t>Визуальный 100%</w:t>
            </w:r>
          </w:p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493"/>
        </w:trPr>
        <w:tc>
          <w:tcPr>
            <w:tcW w:w="793" w:type="dxa"/>
            <w:gridSpan w:val="2"/>
            <w:vMerge/>
          </w:tcPr>
          <w:p w:rsidR="0012427D" w:rsidRDefault="0012427D" w:rsidP="0012427D"/>
        </w:tc>
        <w:tc>
          <w:tcPr>
            <w:tcW w:w="3916" w:type="dxa"/>
            <w:gridSpan w:val="6"/>
            <w:vMerge/>
          </w:tcPr>
          <w:p w:rsidR="0012427D" w:rsidRDefault="0012427D" w:rsidP="0012427D"/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7.2 Контроль гидравлических испытаний запорной арматуры.</w:t>
            </w:r>
          </w:p>
        </w:tc>
        <w:tc>
          <w:tcPr>
            <w:tcW w:w="3048" w:type="dxa"/>
            <w:gridSpan w:val="3"/>
            <w:vAlign w:val="center"/>
          </w:tcPr>
          <w:p w:rsidR="0012427D" w:rsidRPr="00D94EF5" w:rsidRDefault="0012427D" w:rsidP="0012427D">
            <w:r w:rsidRPr="00D94EF5">
              <w:t>100%</w:t>
            </w:r>
          </w:p>
        </w:tc>
        <w:tc>
          <w:tcPr>
            <w:tcW w:w="1932" w:type="dxa"/>
            <w:gridSpan w:val="2"/>
            <w:vMerge/>
            <w:vAlign w:val="center"/>
          </w:tcPr>
          <w:p w:rsidR="0012427D" w:rsidRPr="007C538F" w:rsidRDefault="0012427D" w:rsidP="0012427D"/>
        </w:tc>
        <w:tc>
          <w:tcPr>
            <w:tcW w:w="2136" w:type="dxa"/>
            <w:gridSpan w:val="5"/>
            <w:vMerge/>
          </w:tcPr>
          <w:p w:rsidR="0012427D" w:rsidRPr="007C538F" w:rsidRDefault="0012427D" w:rsidP="0012427D"/>
        </w:tc>
        <w:tc>
          <w:tcPr>
            <w:tcW w:w="2026" w:type="dxa"/>
            <w:gridSpan w:val="4"/>
            <w:vMerge/>
            <w:vAlign w:val="center"/>
          </w:tcPr>
          <w:p w:rsidR="0012427D" w:rsidRPr="007C538F" w:rsidRDefault="0012427D" w:rsidP="0012427D">
            <w:pPr>
              <w:jc w:val="center"/>
            </w:pPr>
          </w:p>
        </w:tc>
      </w:tr>
      <w:tr w:rsidR="0012427D" w:rsidRPr="007C538F" w:rsidTr="00C069D3">
        <w:trPr>
          <w:trHeight w:val="1569"/>
        </w:trPr>
        <w:tc>
          <w:tcPr>
            <w:tcW w:w="793" w:type="dxa"/>
            <w:gridSpan w:val="2"/>
          </w:tcPr>
          <w:p w:rsidR="0012427D" w:rsidRPr="0052501D" w:rsidRDefault="0012427D" w:rsidP="0012427D">
            <w:r>
              <w:t>7</w:t>
            </w:r>
            <w:r w:rsidRPr="0052501D">
              <w:t>.</w:t>
            </w:r>
          </w:p>
        </w:tc>
        <w:tc>
          <w:tcPr>
            <w:tcW w:w="3916" w:type="dxa"/>
            <w:gridSpan w:val="6"/>
          </w:tcPr>
          <w:p w:rsidR="0012427D" w:rsidRDefault="0012427D" w:rsidP="0012427D">
            <w:r>
              <w:t>Обработка результатов входного контроля</w:t>
            </w:r>
          </w:p>
        </w:tc>
        <w:tc>
          <w:tcPr>
            <w:tcW w:w="2167" w:type="dxa"/>
            <w:gridSpan w:val="4"/>
          </w:tcPr>
          <w:p w:rsidR="0012427D" w:rsidRPr="00D94EF5" w:rsidRDefault="0012427D" w:rsidP="0012427D">
            <w:r w:rsidRPr="00D94EF5">
              <w:t>8.1 Маркировка изделий освидетельствованных строительным контролем:</w:t>
            </w:r>
          </w:p>
          <w:p w:rsidR="0012427D" w:rsidRPr="00D94EF5" w:rsidRDefault="0012427D" w:rsidP="0012427D">
            <w:r w:rsidRPr="00D94EF5">
              <w:t>«П» - пригодные;</w:t>
            </w:r>
          </w:p>
          <w:p w:rsidR="0012427D" w:rsidRPr="00D94EF5" w:rsidRDefault="0012427D" w:rsidP="0012427D">
            <w:r w:rsidRPr="00D94EF5">
              <w:t>«Р» - требующие ремонта;</w:t>
            </w:r>
          </w:p>
          <w:p w:rsidR="0012427D" w:rsidRPr="00D94EF5" w:rsidRDefault="0012427D" w:rsidP="0012427D">
            <w:r w:rsidRPr="00D94EF5">
              <w:lastRenderedPageBreak/>
              <w:t>«У» - годные после ремонта;</w:t>
            </w:r>
          </w:p>
          <w:p w:rsidR="0012427D" w:rsidRPr="00D94EF5" w:rsidRDefault="0012427D" w:rsidP="0012427D">
            <w:r w:rsidRPr="00D94EF5">
              <w:t>«Б» - непригодные</w:t>
            </w:r>
          </w:p>
        </w:tc>
        <w:tc>
          <w:tcPr>
            <w:tcW w:w="3048" w:type="dxa"/>
            <w:gridSpan w:val="3"/>
          </w:tcPr>
          <w:p w:rsidR="0012427D" w:rsidRPr="00D94EF5" w:rsidRDefault="0012427D" w:rsidP="0012427D">
            <w:r w:rsidRPr="00D94EF5">
              <w:lastRenderedPageBreak/>
              <w:t>Наличие маркировки внутри полости трубы несмываемой краской</w:t>
            </w:r>
          </w:p>
        </w:tc>
        <w:tc>
          <w:tcPr>
            <w:tcW w:w="1932" w:type="dxa"/>
            <w:gridSpan w:val="2"/>
          </w:tcPr>
          <w:p w:rsidR="0012427D" w:rsidRPr="007C538F" w:rsidRDefault="0012427D" w:rsidP="0012427D">
            <w:r>
              <w:t>Визуальный</w:t>
            </w:r>
          </w:p>
        </w:tc>
        <w:tc>
          <w:tcPr>
            <w:tcW w:w="2136" w:type="dxa"/>
            <w:gridSpan w:val="5"/>
          </w:tcPr>
          <w:p w:rsidR="0012427D" w:rsidRPr="007C538F" w:rsidRDefault="0012427D" w:rsidP="0012427D">
            <w:r>
              <w:t>Визуальный метод на наличие маркировки внутри полости трубы несмываемой краской</w:t>
            </w:r>
          </w:p>
        </w:tc>
        <w:tc>
          <w:tcPr>
            <w:tcW w:w="2026" w:type="dxa"/>
            <w:gridSpan w:val="4"/>
          </w:tcPr>
          <w:p w:rsidR="0012427D" w:rsidRDefault="0012427D" w:rsidP="0012427D">
            <w:r>
              <w:t>Визуальный 100%</w:t>
            </w:r>
          </w:p>
          <w:p w:rsidR="0012427D" w:rsidRPr="007C538F" w:rsidRDefault="0012427D" w:rsidP="0012427D"/>
        </w:tc>
      </w:tr>
      <w:tr w:rsidR="0012427D" w:rsidRPr="009E4802" w:rsidTr="00C069D3">
        <w:trPr>
          <w:trHeight w:val="454"/>
        </w:trPr>
        <w:tc>
          <w:tcPr>
            <w:tcW w:w="16018" w:type="dxa"/>
            <w:gridSpan w:val="26"/>
          </w:tcPr>
          <w:p w:rsidR="0012427D" w:rsidRPr="009E4802" w:rsidRDefault="0012427D" w:rsidP="0012427D">
            <w:pPr>
              <w:rPr>
                <w:b/>
                <w:sz w:val="22"/>
                <w:szCs w:val="22"/>
              </w:rPr>
            </w:pPr>
            <w:r w:rsidRPr="009E4802">
              <w:rPr>
                <w:b/>
                <w:sz w:val="22"/>
                <w:szCs w:val="22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12427D" w:rsidRPr="00F55643" w:rsidTr="00C069D3">
        <w:trPr>
          <w:trHeight w:val="367"/>
        </w:trPr>
        <w:tc>
          <w:tcPr>
            <w:tcW w:w="560" w:type="dxa"/>
          </w:tcPr>
          <w:p w:rsidR="0012427D" w:rsidRPr="00F55643" w:rsidRDefault="0012427D" w:rsidP="0012427D">
            <w:pPr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№</w:t>
            </w:r>
          </w:p>
        </w:tc>
        <w:tc>
          <w:tcPr>
            <w:tcW w:w="2832" w:type="dxa"/>
            <w:gridSpan w:val="5"/>
            <w:vAlign w:val="center"/>
          </w:tcPr>
          <w:p w:rsidR="0012427D" w:rsidRPr="00F55643" w:rsidRDefault="0012427D" w:rsidP="0012427D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277" w:type="dxa"/>
            <w:gridSpan w:val="7"/>
            <w:vAlign w:val="center"/>
          </w:tcPr>
          <w:p w:rsidR="0012427D" w:rsidRPr="00F55643" w:rsidRDefault="0012427D" w:rsidP="0012427D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3700" w:type="dxa"/>
            <w:gridSpan w:val="8"/>
          </w:tcPr>
          <w:p w:rsidR="0012427D" w:rsidRPr="00F55643" w:rsidRDefault="0012427D" w:rsidP="0012427D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Лица подписывающие документ</w:t>
            </w:r>
          </w:p>
        </w:tc>
        <w:tc>
          <w:tcPr>
            <w:tcW w:w="2649" w:type="dxa"/>
            <w:gridSpan w:val="5"/>
          </w:tcPr>
          <w:p w:rsidR="0012427D" w:rsidRPr="00F55643" w:rsidRDefault="0012427D" w:rsidP="0012427D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Примечание</w:t>
            </w:r>
          </w:p>
        </w:tc>
      </w:tr>
      <w:tr w:rsidR="0012427D" w:rsidRPr="00B24D55" w:rsidTr="00C069D3">
        <w:trPr>
          <w:trHeight w:val="437"/>
        </w:trPr>
        <w:tc>
          <w:tcPr>
            <w:tcW w:w="560" w:type="dxa"/>
          </w:tcPr>
          <w:p w:rsidR="0012427D" w:rsidRPr="00B24D55" w:rsidRDefault="0012427D" w:rsidP="0012427D">
            <w:r w:rsidRPr="00B24D55">
              <w:t>1.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>Журнал замечаний и предложений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6A0981">
              <w:t>Контроль комплектности паспортов, сертификатов завода изготовителя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2. </w:t>
            </w:r>
            <w:r w:rsidRPr="006A0981">
              <w:t>Подготовительные работы до начала погрузочно-</w:t>
            </w:r>
            <w:proofErr w:type="spellStart"/>
            <w:r w:rsidRPr="006A0981">
              <w:t>разрузочных</w:t>
            </w:r>
            <w:proofErr w:type="spellEnd"/>
            <w:r w:rsidRPr="006A0981">
              <w:t xml:space="preserve"> работ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3. </w:t>
            </w:r>
            <w:r w:rsidRPr="006A0981">
              <w:t>Выгрузка и складирование труб, запорной арматуры, фасонных изделий, оборудования и материалов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4. </w:t>
            </w:r>
            <w:r w:rsidRPr="0013739F">
              <w:t>Контроль качества труб, запорной арматуры, фасонных изделий, материалов и оборудования с использованием инструментального контроля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6.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7.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Pr="00B24D55" w:rsidRDefault="0012427D" w:rsidP="0012427D">
            <w:pPr>
              <w:ind w:left="34"/>
            </w:pPr>
            <w:r>
              <w:t xml:space="preserve">8. </w:t>
            </w:r>
            <w:r w:rsidRPr="0013739F"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 xml:space="preserve">3.Представитель авторского надзора. </w:t>
            </w:r>
          </w:p>
          <w:p w:rsidR="0012427D" w:rsidRDefault="0012427D" w:rsidP="0012427D">
            <w:r>
              <w:t>4.Представитель строительного контроля подрядчика.</w:t>
            </w:r>
          </w:p>
          <w:p w:rsidR="0012427D" w:rsidRDefault="0012427D" w:rsidP="0012427D">
            <w:r>
              <w:t>5.Представитель строительного контроля заказчика.</w:t>
            </w:r>
          </w:p>
          <w:p w:rsidR="0012427D" w:rsidRPr="00B24D55" w:rsidRDefault="0012427D" w:rsidP="0012427D">
            <w:r>
              <w:t>6. Представители инспектирующих служб.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Pr="00B24D55" w:rsidRDefault="0012427D" w:rsidP="0012427D">
            <w:r w:rsidRPr="00B24D55">
              <w:t>2.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>Общий журнал работ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качества труб, запорной арматуры, фасонных изделий, материалов и оборудования с использованием инструментального контроля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2.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3.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Pr="00B24D55" w:rsidRDefault="0012427D" w:rsidP="0012427D">
            <w:pPr>
              <w:ind w:left="34"/>
            </w:pPr>
            <w:r>
              <w:t xml:space="preserve">4. </w:t>
            </w:r>
            <w:r w:rsidRPr="0013739F"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>1.Уполномоченный представитель заказчика.</w:t>
            </w:r>
          </w:p>
          <w:p w:rsidR="0012427D" w:rsidRDefault="0012427D" w:rsidP="0012427D">
            <w:r>
              <w:t xml:space="preserve"> 2.Уполномоченный представитель заказчика.</w:t>
            </w:r>
          </w:p>
          <w:p w:rsidR="0012427D" w:rsidRDefault="0012427D" w:rsidP="0012427D">
            <w:r>
              <w:t xml:space="preserve">3.Уполномоченный представитель лица, осуществляющего строительство. </w:t>
            </w:r>
          </w:p>
          <w:p w:rsidR="0012427D" w:rsidRPr="00B24D55" w:rsidRDefault="0012427D" w:rsidP="0012427D">
            <w:r>
              <w:t>4.Уполномоченный представитель лица, осуществляющего строительство по вопросам строительного контроля.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Pr="00B24D55" w:rsidRDefault="0012427D" w:rsidP="0012427D">
            <w:r w:rsidRPr="00B24D55">
              <w:t>3.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>Журнал СК заказчика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6A0981">
              <w:t>Контроль комплектности паспортов, сертификатов завода изготовителя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2. </w:t>
            </w:r>
            <w:r w:rsidRPr="006A0981">
              <w:t>Подготовительные работы до начала погрузочно-</w:t>
            </w:r>
            <w:proofErr w:type="spellStart"/>
            <w:r w:rsidRPr="006A0981">
              <w:t>разрузочных</w:t>
            </w:r>
            <w:proofErr w:type="spellEnd"/>
            <w:r w:rsidRPr="006A0981">
              <w:t xml:space="preserve"> работ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3. </w:t>
            </w:r>
            <w:r w:rsidRPr="006A0981">
              <w:t>Выгрузка и складирование труб, запорной арматуры, фасонных изделий, оборудования и материалов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4. </w:t>
            </w:r>
            <w:r w:rsidRPr="0013739F">
              <w:t xml:space="preserve">Контроль качества труб, запорной арматуры, фасонных изделий, </w:t>
            </w:r>
            <w:r w:rsidRPr="0013739F">
              <w:lastRenderedPageBreak/>
              <w:t>материалов и оборудования с использованием инструментального контроля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5.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6.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7. </w:t>
            </w:r>
            <w:r w:rsidRPr="0013739F"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  <w:p w:rsidR="0012427D" w:rsidRPr="00B24D55" w:rsidRDefault="0012427D" w:rsidP="0012427D">
            <w:pPr>
              <w:ind w:left="34"/>
            </w:pPr>
            <w:r>
              <w:t xml:space="preserve">8. </w:t>
            </w:r>
            <w:r w:rsidRPr="00DE7471">
              <w:t>Обработка результатов входного контроля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lastRenderedPageBreak/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Pr="00B24D55" w:rsidRDefault="0012427D" w:rsidP="0012427D">
            <w:r>
              <w:lastRenderedPageBreak/>
              <w:t>4.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>Журнал СК подрядчика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6A0981">
              <w:t>Контроль комплектности паспортов, сертификатов завода изготовителя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2. </w:t>
            </w:r>
            <w:r w:rsidRPr="006A0981">
              <w:t>Подготовительные работы до начала погрузочно-</w:t>
            </w:r>
            <w:proofErr w:type="spellStart"/>
            <w:r w:rsidRPr="006A0981">
              <w:t>разрузочных</w:t>
            </w:r>
            <w:proofErr w:type="spellEnd"/>
            <w:r w:rsidRPr="006A0981">
              <w:t xml:space="preserve"> работ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3. </w:t>
            </w:r>
            <w:r w:rsidRPr="006A0981">
              <w:t>Выгрузка и складирование труб, запорной арматуры, фасонных изделий, оборудования и материалов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4. </w:t>
            </w:r>
            <w:r w:rsidRPr="0013739F">
              <w:t>Контроль качества труб, запорной арматуры, фасонных изделий, материалов и оборудования с использованием инструментального контроля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5.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6. </w:t>
            </w:r>
            <w:r w:rsidRPr="0013739F">
              <w:t xml:space="preserve">Контроль состояния электропривода запорной </w:t>
            </w:r>
            <w:r w:rsidRPr="009E4802">
              <w:rPr>
                <w:sz w:val="18"/>
                <w:szCs w:val="18"/>
              </w:rPr>
              <w:t>арматуры.</w:t>
            </w:r>
          </w:p>
          <w:p w:rsidR="0012427D" w:rsidRDefault="0012427D" w:rsidP="0012427D">
            <w:pPr>
              <w:ind w:left="234" w:firstLine="225"/>
            </w:pPr>
            <w:r>
              <w:t xml:space="preserve">7. </w:t>
            </w:r>
            <w:r w:rsidRPr="0013739F">
              <w:t>Испытание запорной арматуры на прочность, плотность и герметичность. (Для арматуры не испытыв</w:t>
            </w:r>
            <w:r>
              <w:t>аемой в составе линейной части).</w:t>
            </w:r>
          </w:p>
          <w:p w:rsidR="0012427D" w:rsidRPr="00B24D55" w:rsidRDefault="0012427D" w:rsidP="0012427D">
            <w:pPr>
              <w:ind w:left="34"/>
            </w:pPr>
            <w:r>
              <w:t xml:space="preserve">8. </w:t>
            </w:r>
            <w:r w:rsidRPr="00DE7471">
              <w:t>Обработка результатов входного контроля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rPr>
          <w:trHeight w:val="371"/>
        </w:trPr>
        <w:tc>
          <w:tcPr>
            <w:tcW w:w="560" w:type="dxa"/>
          </w:tcPr>
          <w:p w:rsidR="0012427D" w:rsidRPr="00B24D55" w:rsidRDefault="0012427D" w:rsidP="0012427D">
            <w:r>
              <w:t>5</w:t>
            </w:r>
            <w:r w:rsidRPr="00B24D55">
              <w:t>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 xml:space="preserve">Журнал </w:t>
            </w:r>
            <w:r>
              <w:t>входного контроля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r>
              <w:t xml:space="preserve">1. </w:t>
            </w:r>
            <w:r w:rsidRPr="006A0981">
              <w:t>Контроль комплектности паспортов, сертификатов завода изготовителя</w:t>
            </w:r>
            <w:r>
              <w:t>.</w:t>
            </w:r>
          </w:p>
          <w:p w:rsidR="0012427D" w:rsidRDefault="0012427D" w:rsidP="0012427D">
            <w:r>
              <w:t xml:space="preserve">2. </w:t>
            </w:r>
            <w:r w:rsidRPr="006A0981">
              <w:t>Подготовительные работы до начала погрузочно-</w:t>
            </w:r>
            <w:proofErr w:type="spellStart"/>
            <w:r w:rsidRPr="006A0981">
              <w:t>разрузочных</w:t>
            </w:r>
            <w:proofErr w:type="spellEnd"/>
            <w:r w:rsidRPr="006A0981">
              <w:t xml:space="preserve"> работ</w:t>
            </w:r>
            <w:r>
              <w:t>.</w:t>
            </w:r>
          </w:p>
          <w:p w:rsidR="0012427D" w:rsidRDefault="0012427D" w:rsidP="0012427D">
            <w:r>
              <w:t xml:space="preserve">3. </w:t>
            </w:r>
            <w:r w:rsidRPr="0013739F">
              <w:t>Выгрузка и складирование труб, запорной арматуры, фасонных изделий, оборудования и материалов</w:t>
            </w:r>
            <w:r>
              <w:t>.</w:t>
            </w:r>
          </w:p>
          <w:p w:rsidR="0012427D" w:rsidRPr="00B24D55" w:rsidRDefault="0012427D" w:rsidP="0012427D">
            <w:r>
              <w:t xml:space="preserve">4. </w:t>
            </w:r>
            <w:r w:rsidRPr="00DE7471">
              <w:t>Обработка результатов входного контроля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Pr="00B24D55" w:rsidRDefault="0012427D" w:rsidP="0012427D">
            <w:r>
              <w:t>6</w:t>
            </w:r>
            <w:r w:rsidRPr="00B24D55">
              <w:t>.</w:t>
            </w:r>
          </w:p>
        </w:tc>
        <w:tc>
          <w:tcPr>
            <w:tcW w:w="2832" w:type="dxa"/>
            <w:gridSpan w:val="5"/>
          </w:tcPr>
          <w:p w:rsidR="0012427D" w:rsidRPr="00B24D55" w:rsidRDefault="0012427D" w:rsidP="0012427D">
            <w:r w:rsidRPr="00B24D55">
              <w:t xml:space="preserve">Предписания 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6A0981">
              <w:t>Контроль комплектности паспортов, сертификатов завода изготовителя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2. </w:t>
            </w:r>
            <w:r w:rsidRPr="006A0981">
              <w:t>Подготовительные работы до начала погрузочно-</w:t>
            </w:r>
            <w:proofErr w:type="spellStart"/>
            <w:r w:rsidRPr="006A0981">
              <w:t>разрузочных</w:t>
            </w:r>
            <w:proofErr w:type="spellEnd"/>
            <w:r w:rsidRPr="006A0981">
              <w:t xml:space="preserve"> работ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3. </w:t>
            </w:r>
            <w:r w:rsidRPr="0013739F">
              <w:t>Выгрузка и складирование труб, запорной арматуры, фасонных изделий, оборудования и материалов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4. </w:t>
            </w:r>
            <w:r w:rsidRPr="0013739F">
              <w:t>Контроль качества труб, запорной арматуры, фасонных изделий, материалов и оборудования с использованием инструментального контроля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5. </w:t>
            </w:r>
            <w:r w:rsidRPr="0013739F">
              <w:t xml:space="preserve">Контроль состояния запорной арматуры (задвижек) без </w:t>
            </w:r>
            <w:r w:rsidRPr="0013739F">
              <w:lastRenderedPageBreak/>
              <w:t>электропривода</w:t>
            </w:r>
            <w:r>
              <w:t>.</w:t>
            </w:r>
          </w:p>
          <w:p w:rsidR="0012427D" w:rsidRDefault="0012427D" w:rsidP="0012427D">
            <w:pPr>
              <w:ind w:left="34"/>
            </w:pPr>
            <w:r>
              <w:t xml:space="preserve">6.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Pr="00B24D55" w:rsidRDefault="0012427D" w:rsidP="0012427D">
            <w:pPr>
              <w:ind w:left="34"/>
            </w:pPr>
            <w:r>
              <w:t xml:space="preserve">7. </w:t>
            </w:r>
            <w:r w:rsidRPr="0013739F"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lastRenderedPageBreak/>
              <w:t>1.Представитель строительного контроля подрядчика.</w:t>
            </w:r>
          </w:p>
          <w:p w:rsidR="0012427D" w:rsidRDefault="0012427D" w:rsidP="0012427D">
            <w:r>
              <w:t>2.Представитель строительного контроля заказчика.</w:t>
            </w:r>
          </w:p>
          <w:p w:rsidR="0012427D" w:rsidRPr="00B24D55" w:rsidRDefault="0012427D" w:rsidP="0012427D">
            <w:r>
              <w:t>3. Представители инспектирующих организаций.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lastRenderedPageBreak/>
              <w:t>7.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Акт по ВИК.</w:t>
            </w:r>
          </w:p>
        </w:tc>
        <w:tc>
          <w:tcPr>
            <w:tcW w:w="6277" w:type="dxa"/>
            <w:gridSpan w:val="7"/>
          </w:tcPr>
          <w:p w:rsidR="0012427D" w:rsidRPr="00B24D55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8.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 xml:space="preserve">Заключение </w:t>
            </w:r>
            <w:proofErr w:type="spellStart"/>
            <w:r>
              <w:t>поУЗК</w:t>
            </w:r>
            <w:proofErr w:type="spellEnd"/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9.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Акт приема-передачи оборудования в монтаж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состояния запорной арматуры (задвижек) без электропривода</w:t>
            </w:r>
            <w:r>
              <w:t>.</w:t>
            </w:r>
          </w:p>
          <w:p w:rsidR="0012427D" w:rsidRDefault="0012427D" w:rsidP="0012427D">
            <w:r>
              <w:t xml:space="preserve">2.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Default="0012427D" w:rsidP="0012427D">
            <w:r>
              <w:t>4.Представитель строительного контроля заказчика.</w:t>
            </w:r>
          </w:p>
          <w:p w:rsidR="0012427D" w:rsidRPr="00B24D55" w:rsidRDefault="0012427D" w:rsidP="0012427D"/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10.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Протокол измерения сопротивления изоляции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Default="0012427D" w:rsidP="0012427D">
            <w:pPr>
              <w:ind w:left="34"/>
            </w:pP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Default="0012427D" w:rsidP="0012427D">
            <w:r>
              <w:t>4.Представитель строительного контроля заказчика.</w:t>
            </w:r>
          </w:p>
          <w:p w:rsidR="0012427D" w:rsidRPr="00B24D55" w:rsidRDefault="0012427D" w:rsidP="0012427D"/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11.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Акт о выявленных дефектах электрооборудования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Контроль состояния электропривода запорной арматуры</w:t>
            </w:r>
            <w:r>
              <w:t>.</w:t>
            </w:r>
          </w:p>
          <w:p w:rsidR="0012427D" w:rsidRDefault="0012427D" w:rsidP="0012427D">
            <w:pPr>
              <w:ind w:left="34"/>
            </w:pP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Default="0012427D" w:rsidP="0012427D">
            <w:r>
              <w:t>4.Представитель строительного контроля заказчика.</w:t>
            </w:r>
          </w:p>
          <w:p w:rsidR="0012427D" w:rsidRPr="00B24D55" w:rsidRDefault="0012427D" w:rsidP="0012427D"/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12.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Подпись и штамп СК в акте гидравлического испытания запорной арматуры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13739F">
              <w:t>Испытание запорной арматуры на прочность, плотность и герметичность. (Для арматуры не испытываемой в составе линейной части).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Pr="00B24D55" w:rsidRDefault="0012427D" w:rsidP="0012427D">
            <w:r>
              <w:lastRenderedPageBreak/>
              <w:t>4.Представитель строительного контроля заказчика.</w:t>
            </w:r>
          </w:p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lastRenderedPageBreak/>
              <w:t>13.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Акт соответствия изделия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DE7471">
              <w:t>Обработка результатов входного контроля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Default="0012427D" w:rsidP="0012427D">
            <w:r>
              <w:t>4.Представитель строительного контроля заказчика.</w:t>
            </w:r>
          </w:p>
          <w:p w:rsidR="0012427D" w:rsidRPr="00B24D55" w:rsidRDefault="0012427D" w:rsidP="0012427D"/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  <w:tr w:rsidR="0012427D" w:rsidRPr="00B24D55" w:rsidTr="00C069D3">
        <w:tc>
          <w:tcPr>
            <w:tcW w:w="560" w:type="dxa"/>
          </w:tcPr>
          <w:p w:rsidR="0012427D" w:rsidRDefault="0012427D" w:rsidP="0012427D">
            <w:r>
              <w:t>14.</w:t>
            </w:r>
          </w:p>
        </w:tc>
        <w:tc>
          <w:tcPr>
            <w:tcW w:w="2832" w:type="dxa"/>
            <w:gridSpan w:val="5"/>
          </w:tcPr>
          <w:p w:rsidR="0012427D" w:rsidRDefault="0012427D" w:rsidP="0012427D">
            <w:r>
              <w:t>Акт входного контроля.</w:t>
            </w:r>
          </w:p>
        </w:tc>
        <w:tc>
          <w:tcPr>
            <w:tcW w:w="6277" w:type="dxa"/>
            <w:gridSpan w:val="7"/>
          </w:tcPr>
          <w:p w:rsidR="0012427D" w:rsidRDefault="0012427D" w:rsidP="0012427D">
            <w:pPr>
              <w:ind w:left="34"/>
            </w:pPr>
            <w:r>
              <w:t xml:space="preserve">1. </w:t>
            </w:r>
            <w:r w:rsidRPr="00DE7471">
              <w:t>Обработка результатов входного контроля</w:t>
            </w:r>
            <w:r>
              <w:t>.</w:t>
            </w:r>
          </w:p>
        </w:tc>
        <w:tc>
          <w:tcPr>
            <w:tcW w:w="3700" w:type="dxa"/>
            <w:gridSpan w:val="8"/>
          </w:tcPr>
          <w:p w:rsidR="0012427D" w:rsidRDefault="0012427D" w:rsidP="0012427D">
            <w:r>
              <w:t xml:space="preserve">1.Производитель работ. </w:t>
            </w:r>
          </w:p>
          <w:p w:rsidR="0012427D" w:rsidRDefault="0012427D" w:rsidP="0012427D">
            <w:r>
              <w:t>2.Представитель заказчика.</w:t>
            </w:r>
          </w:p>
          <w:p w:rsidR="0012427D" w:rsidRDefault="0012427D" w:rsidP="0012427D">
            <w:r>
              <w:t>3.Представитель строительного контроля подрядчика.</w:t>
            </w:r>
          </w:p>
          <w:p w:rsidR="0012427D" w:rsidRDefault="0012427D" w:rsidP="0012427D">
            <w:r>
              <w:t>4.Представитель строительного контроля заказчика.</w:t>
            </w:r>
          </w:p>
          <w:p w:rsidR="0012427D" w:rsidRPr="00B24D55" w:rsidRDefault="0012427D" w:rsidP="0012427D"/>
        </w:tc>
        <w:tc>
          <w:tcPr>
            <w:tcW w:w="2649" w:type="dxa"/>
            <w:gridSpan w:val="5"/>
          </w:tcPr>
          <w:p w:rsidR="0012427D" w:rsidRPr="00B24D55" w:rsidRDefault="0012427D" w:rsidP="0012427D"/>
        </w:tc>
      </w:tr>
    </w:tbl>
    <w:p w:rsidR="009767AA" w:rsidRDefault="009767AA" w:rsidP="002B4B2A">
      <w:pPr>
        <w:ind w:firstLine="426"/>
        <w:rPr>
          <w:sz w:val="24"/>
          <w:szCs w:val="24"/>
        </w:rPr>
      </w:pPr>
    </w:p>
    <w:p w:rsidR="002B4B2A" w:rsidRDefault="002B4B2A" w:rsidP="002B4B2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 w:rsidR="006A033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2B4B2A" w:rsidRPr="0079430F" w:rsidRDefault="002B4B2A" w:rsidP="002B4B2A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9C7B40" w:rsidRDefault="009C7B40" w:rsidP="0079430F">
      <w:pPr>
        <w:ind w:firstLine="426"/>
        <w:rPr>
          <w:b/>
          <w:sz w:val="24"/>
          <w:szCs w:val="24"/>
        </w:rPr>
      </w:pPr>
    </w:p>
    <w:p w:rsidR="009C7B40" w:rsidRDefault="009C7B40" w:rsidP="0079430F">
      <w:pPr>
        <w:ind w:firstLine="426"/>
        <w:rPr>
          <w:b/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79430F" w:rsidRDefault="0079430F" w:rsidP="0079430F">
      <w:pPr>
        <w:ind w:firstLine="426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bookmarkEnd w:id="0"/>
    <w:p w:rsidR="00EA3472" w:rsidRPr="00EA3472" w:rsidRDefault="00EA3472" w:rsidP="00EA3472">
      <w:pPr>
        <w:ind w:firstLine="4962"/>
        <w:rPr>
          <w:sz w:val="24"/>
          <w:szCs w:val="24"/>
        </w:rPr>
      </w:pPr>
    </w:p>
    <w:sectPr w:rsidR="00EA3472" w:rsidRPr="00EA3472" w:rsidSect="009767AA">
      <w:pgSz w:w="16838" w:h="11906" w:orient="landscape"/>
      <w:pgMar w:top="850" w:right="1134" w:bottom="127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C7" w:rsidRDefault="00BC72C7" w:rsidP="00EA3472">
      <w:r>
        <w:separator/>
      </w:r>
    </w:p>
  </w:endnote>
  <w:endnote w:type="continuationSeparator" w:id="0">
    <w:p w:rsidR="00BC72C7" w:rsidRDefault="00BC72C7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C7" w:rsidRDefault="00BC72C7" w:rsidP="00EA3472">
      <w:r>
        <w:separator/>
      </w:r>
    </w:p>
  </w:footnote>
  <w:footnote w:type="continuationSeparator" w:id="0">
    <w:p w:rsidR="00BC72C7" w:rsidRDefault="00BC72C7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1D0A4428"/>
    <w:multiLevelType w:val="hybridMultilevel"/>
    <w:tmpl w:val="AC5A64BA"/>
    <w:lvl w:ilvl="0" w:tplc="42B233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561204"/>
    <w:multiLevelType w:val="hybridMultilevel"/>
    <w:tmpl w:val="A5DEA254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57" w:firstLine="283"/>
      </w:pPr>
      <w:rPr>
        <w:rFonts w:ascii="Symbol" w:hAnsi="Symbol" w:cs="Symbol" w:hint="default"/>
      </w:rPr>
    </w:lvl>
    <w:lvl w:ilvl="1" w:tplc="9B7E9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6E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CAB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E89C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04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D2F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FC33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4E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F26AF2"/>
    <w:multiLevelType w:val="hybridMultilevel"/>
    <w:tmpl w:val="20C6CA86"/>
    <w:lvl w:ilvl="0" w:tplc="BFD6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35FA"/>
    <w:multiLevelType w:val="hybridMultilevel"/>
    <w:tmpl w:val="CF70826A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68CC32D5"/>
    <w:multiLevelType w:val="hybridMultilevel"/>
    <w:tmpl w:val="B30E8FB4"/>
    <w:lvl w:ilvl="0" w:tplc="5AE0D150">
      <w:numFmt w:val="bullet"/>
      <w:lvlText w:val=""/>
      <w:lvlJc w:val="left"/>
      <w:pPr>
        <w:tabs>
          <w:tab w:val="num" w:pos="1360"/>
        </w:tabs>
        <w:ind w:left="996" w:firstLine="3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7410C"/>
    <w:rsid w:val="00085716"/>
    <w:rsid w:val="00086436"/>
    <w:rsid w:val="000A11BB"/>
    <w:rsid w:val="000A1245"/>
    <w:rsid w:val="000A6AB2"/>
    <w:rsid w:val="000B3A26"/>
    <w:rsid w:val="000B5EEE"/>
    <w:rsid w:val="000C5D55"/>
    <w:rsid w:val="000F3C60"/>
    <w:rsid w:val="0012427D"/>
    <w:rsid w:val="001343A2"/>
    <w:rsid w:val="001528C9"/>
    <w:rsid w:val="00156945"/>
    <w:rsid w:val="00157817"/>
    <w:rsid w:val="00181351"/>
    <w:rsid w:val="00184CE4"/>
    <w:rsid w:val="00195964"/>
    <w:rsid w:val="00197202"/>
    <w:rsid w:val="001A5A1E"/>
    <w:rsid w:val="001B76F5"/>
    <w:rsid w:val="00201BBA"/>
    <w:rsid w:val="00204E95"/>
    <w:rsid w:val="0022517C"/>
    <w:rsid w:val="002404CF"/>
    <w:rsid w:val="002706BB"/>
    <w:rsid w:val="00284DC3"/>
    <w:rsid w:val="002A2402"/>
    <w:rsid w:val="002B14DD"/>
    <w:rsid w:val="002B4274"/>
    <w:rsid w:val="002B4B2A"/>
    <w:rsid w:val="002F331D"/>
    <w:rsid w:val="002F7459"/>
    <w:rsid w:val="003045B4"/>
    <w:rsid w:val="0032545C"/>
    <w:rsid w:val="00330C2B"/>
    <w:rsid w:val="00367C2A"/>
    <w:rsid w:val="00376F54"/>
    <w:rsid w:val="003A3DE5"/>
    <w:rsid w:val="003C361C"/>
    <w:rsid w:val="003E45BA"/>
    <w:rsid w:val="00415462"/>
    <w:rsid w:val="00424F2A"/>
    <w:rsid w:val="0043564D"/>
    <w:rsid w:val="00460153"/>
    <w:rsid w:val="00481836"/>
    <w:rsid w:val="005968AD"/>
    <w:rsid w:val="005F0D2B"/>
    <w:rsid w:val="006741F4"/>
    <w:rsid w:val="0067677E"/>
    <w:rsid w:val="006A033E"/>
    <w:rsid w:val="006A3186"/>
    <w:rsid w:val="006B0482"/>
    <w:rsid w:val="006B7F7C"/>
    <w:rsid w:val="006C23EB"/>
    <w:rsid w:val="006C49AA"/>
    <w:rsid w:val="006D69AF"/>
    <w:rsid w:val="006E2B13"/>
    <w:rsid w:val="00734D4C"/>
    <w:rsid w:val="00746D51"/>
    <w:rsid w:val="0079430F"/>
    <w:rsid w:val="007A33E6"/>
    <w:rsid w:val="007A6908"/>
    <w:rsid w:val="00804593"/>
    <w:rsid w:val="008127FA"/>
    <w:rsid w:val="0087557F"/>
    <w:rsid w:val="008A48F7"/>
    <w:rsid w:val="008D4B83"/>
    <w:rsid w:val="008F3215"/>
    <w:rsid w:val="00912014"/>
    <w:rsid w:val="009212D9"/>
    <w:rsid w:val="009767AA"/>
    <w:rsid w:val="0099037C"/>
    <w:rsid w:val="009C7B40"/>
    <w:rsid w:val="009F0C4D"/>
    <w:rsid w:val="009F555D"/>
    <w:rsid w:val="00A3656C"/>
    <w:rsid w:val="00A41A4E"/>
    <w:rsid w:val="00A638BA"/>
    <w:rsid w:val="00A90CC7"/>
    <w:rsid w:val="00AA3967"/>
    <w:rsid w:val="00AD6574"/>
    <w:rsid w:val="00AF42E1"/>
    <w:rsid w:val="00B01A30"/>
    <w:rsid w:val="00B07FD9"/>
    <w:rsid w:val="00B361F1"/>
    <w:rsid w:val="00B363D6"/>
    <w:rsid w:val="00B601D3"/>
    <w:rsid w:val="00B7492E"/>
    <w:rsid w:val="00B74CF6"/>
    <w:rsid w:val="00B83259"/>
    <w:rsid w:val="00BC72C7"/>
    <w:rsid w:val="00C069D3"/>
    <w:rsid w:val="00C36EAD"/>
    <w:rsid w:val="00C47D46"/>
    <w:rsid w:val="00C708E4"/>
    <w:rsid w:val="00CA0A14"/>
    <w:rsid w:val="00D055F0"/>
    <w:rsid w:val="00D724CF"/>
    <w:rsid w:val="00D9621C"/>
    <w:rsid w:val="00DB082D"/>
    <w:rsid w:val="00DF055D"/>
    <w:rsid w:val="00E30410"/>
    <w:rsid w:val="00E569A8"/>
    <w:rsid w:val="00E80B65"/>
    <w:rsid w:val="00EA3472"/>
    <w:rsid w:val="00EB6DD5"/>
    <w:rsid w:val="00ED3C0F"/>
    <w:rsid w:val="00EF2FF8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4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0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1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5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B74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4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unhideWhenUsed/>
    <w:rsid w:val="00ED3C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D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ñíîâíîé òåêñò"/>
    <w:basedOn w:val="a"/>
    <w:uiPriority w:val="99"/>
    <w:rsid w:val="00ED3C0F"/>
    <w:pPr>
      <w:jc w:val="both"/>
    </w:pPr>
    <w:rPr>
      <w:rFonts w:ascii="Arial" w:hAnsi="Arial" w:cs="Arial"/>
      <w:sz w:val="24"/>
      <w:szCs w:val="24"/>
    </w:rPr>
  </w:style>
  <w:style w:type="character" w:customStyle="1" w:styleId="FontStyle450">
    <w:name w:val="Font Style450"/>
    <w:basedOn w:val="a0"/>
    <w:uiPriority w:val="99"/>
    <w:rsid w:val="008127FA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A8C7-E867-4934-9411-6CC80D3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26</cp:revision>
  <cp:lastPrinted>2014-04-02T08:57:00Z</cp:lastPrinted>
  <dcterms:created xsi:type="dcterms:W3CDTF">2014-02-12T07:00:00Z</dcterms:created>
  <dcterms:modified xsi:type="dcterms:W3CDTF">2019-08-02T12:18:00Z</dcterms:modified>
</cp:coreProperties>
</file>