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805" w:rsidRPr="006F26C3" w:rsidRDefault="007B0805" w:rsidP="007B0805">
      <w:pPr>
        <w:widowControl w:val="0"/>
        <w:ind w:firstLine="0"/>
        <w:jc w:val="left"/>
        <w:rPr>
          <w:rFonts w:ascii="Times New Roman" w:hAnsi="Times New Roman"/>
          <w:b/>
          <w:caps/>
          <w:sz w:val="20"/>
        </w:rPr>
      </w:pPr>
    </w:p>
    <w:p w:rsidR="007B0805" w:rsidRPr="006F26C3" w:rsidRDefault="007B0805" w:rsidP="007B0805">
      <w:pPr>
        <w:widowControl w:val="0"/>
        <w:ind w:firstLine="0"/>
        <w:jc w:val="center"/>
        <w:rPr>
          <w:rFonts w:ascii="Times New Roman" w:hAnsi="Times New Roman"/>
          <w:i/>
          <w:sz w:val="16"/>
          <w:szCs w:val="16"/>
        </w:rPr>
      </w:pPr>
    </w:p>
    <w:p w:rsidR="00E435F1" w:rsidRPr="006F26C3" w:rsidRDefault="00E435F1" w:rsidP="00E435F1">
      <w:pPr>
        <w:widowControl w:val="0"/>
        <w:ind w:firstLine="0"/>
        <w:jc w:val="left"/>
        <w:rPr>
          <w:rFonts w:ascii="Times New Roman" w:hAnsi="Times New Roman"/>
          <w:b/>
          <w:caps/>
          <w:sz w:val="20"/>
        </w:rPr>
      </w:pPr>
    </w:p>
    <w:p w:rsidR="00E435F1" w:rsidRPr="006F26C3" w:rsidRDefault="00E435F1" w:rsidP="00E435F1">
      <w:pPr>
        <w:widowControl w:val="0"/>
        <w:ind w:firstLine="0"/>
        <w:jc w:val="left"/>
        <w:rPr>
          <w:rFonts w:ascii="Times New Roman" w:hAnsi="Times New Roman"/>
          <w:b/>
          <w:caps/>
          <w:sz w:val="20"/>
        </w:rPr>
      </w:pPr>
    </w:p>
    <w:p w:rsidR="00E435F1" w:rsidRPr="006F26C3" w:rsidRDefault="00E435F1" w:rsidP="00E435F1">
      <w:pPr>
        <w:widowControl w:val="0"/>
        <w:ind w:firstLine="0"/>
        <w:jc w:val="center"/>
        <w:rPr>
          <w:rFonts w:ascii="Times New Roman" w:hAnsi="Times New Roman"/>
          <w:i/>
          <w:sz w:val="16"/>
          <w:szCs w:val="16"/>
        </w:rPr>
      </w:pPr>
    </w:p>
    <w:p w:rsidR="00FB14C8" w:rsidRPr="006F26C3" w:rsidRDefault="00FB14C8" w:rsidP="00E64E62">
      <w:pPr>
        <w:ind w:firstLine="0"/>
        <w:rPr>
          <w:rFonts w:ascii="Times New Roman" w:hAnsi="Times New Roman"/>
          <w:b/>
          <w:sz w:val="52"/>
        </w:rPr>
      </w:pPr>
    </w:p>
    <w:p w:rsidR="00E435F1" w:rsidRPr="006F26C3" w:rsidRDefault="00E435F1" w:rsidP="00FB0672">
      <w:pPr>
        <w:jc w:val="center"/>
        <w:rPr>
          <w:rFonts w:ascii="Times New Roman" w:hAnsi="Times New Roman"/>
          <w:b/>
          <w:sz w:val="32"/>
          <w:szCs w:val="32"/>
        </w:rPr>
      </w:pPr>
      <w:r w:rsidRPr="006F26C3">
        <w:rPr>
          <w:rFonts w:ascii="Times New Roman" w:hAnsi="Times New Roman"/>
          <w:b/>
          <w:sz w:val="32"/>
          <w:szCs w:val="32"/>
        </w:rPr>
        <w:t>ТЕХНОЛОГИЧЕСКАЯ КАРТА</w:t>
      </w:r>
    </w:p>
    <w:p w:rsidR="00E435F1" w:rsidRPr="006F26C3" w:rsidRDefault="00E435F1" w:rsidP="00E435F1">
      <w:pPr>
        <w:widowControl w:val="0"/>
        <w:ind w:firstLine="0"/>
        <w:rPr>
          <w:rFonts w:ascii="Times New Roman" w:hAnsi="Times New Roman"/>
          <w:b/>
          <w:caps/>
          <w:sz w:val="28"/>
        </w:rPr>
      </w:pPr>
    </w:p>
    <w:p w:rsidR="00392971" w:rsidRDefault="00392971" w:rsidP="00A5688C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92971">
        <w:rPr>
          <w:rFonts w:ascii="Times New Roman" w:hAnsi="Times New Roman"/>
          <w:b/>
          <w:sz w:val="28"/>
          <w:szCs w:val="28"/>
        </w:rPr>
        <w:t xml:space="preserve">Ведение </w:t>
      </w:r>
      <w:r w:rsidR="00F07FFA">
        <w:rPr>
          <w:rFonts w:ascii="Times New Roman" w:hAnsi="Times New Roman"/>
          <w:b/>
          <w:sz w:val="28"/>
          <w:szCs w:val="28"/>
        </w:rPr>
        <w:t>добычных</w:t>
      </w:r>
      <w:r w:rsidRPr="00392971">
        <w:rPr>
          <w:rFonts w:ascii="Times New Roman" w:hAnsi="Times New Roman"/>
          <w:b/>
          <w:sz w:val="28"/>
          <w:szCs w:val="28"/>
        </w:rPr>
        <w:t xml:space="preserve"> работ</w:t>
      </w:r>
      <w:r w:rsidRPr="00392971">
        <w:rPr>
          <w:rFonts w:ascii="Times New Roman" w:hAnsi="Times New Roman"/>
          <w:sz w:val="28"/>
          <w:szCs w:val="28"/>
        </w:rPr>
        <w:t xml:space="preserve"> </w:t>
      </w:r>
    </w:p>
    <w:p w:rsidR="00392971" w:rsidRPr="006F26C3" w:rsidRDefault="00392971" w:rsidP="000A0640">
      <w:pPr>
        <w:ind w:firstLine="0"/>
        <w:jc w:val="center"/>
        <w:rPr>
          <w:rFonts w:ascii="Times New Roman" w:hAnsi="Times New Roman"/>
          <w:sz w:val="28"/>
          <w:szCs w:val="36"/>
        </w:rPr>
      </w:pPr>
      <w:r w:rsidRPr="006F26C3">
        <w:rPr>
          <w:rFonts w:ascii="Times New Roman" w:hAnsi="Times New Roman"/>
          <w:sz w:val="28"/>
          <w:szCs w:val="28"/>
        </w:rPr>
        <w:t xml:space="preserve">по объекту: </w:t>
      </w: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Pr="006F26C3" w:rsidRDefault="00E435F1" w:rsidP="00E435F1">
      <w:pPr>
        <w:widowControl w:val="0"/>
        <w:ind w:right="284" w:firstLine="0"/>
        <w:rPr>
          <w:rFonts w:ascii="Times New Roman" w:hAnsi="Times New Roman"/>
        </w:rPr>
      </w:pPr>
    </w:p>
    <w:p w:rsidR="00E435F1" w:rsidRDefault="00E435F1" w:rsidP="00E435F1">
      <w:pPr>
        <w:widowControl w:val="0"/>
        <w:ind w:right="284" w:firstLine="0"/>
        <w:rPr>
          <w:rFonts w:ascii="Times New Roman" w:hAnsi="Times New Roman"/>
        </w:rPr>
      </w:pPr>
    </w:p>
    <w:p w:rsidR="00C12F11" w:rsidRDefault="00C12F11" w:rsidP="00E435F1">
      <w:pPr>
        <w:widowControl w:val="0"/>
        <w:ind w:right="284" w:firstLine="0"/>
        <w:rPr>
          <w:rFonts w:ascii="Times New Roman" w:hAnsi="Times New Roman"/>
        </w:rPr>
      </w:pPr>
    </w:p>
    <w:p w:rsidR="00E435F1" w:rsidRDefault="00E435F1" w:rsidP="00E435F1">
      <w:pPr>
        <w:widowControl w:val="0"/>
        <w:ind w:right="284" w:firstLine="0"/>
        <w:rPr>
          <w:rFonts w:ascii="Times New Roman" w:hAnsi="Times New Roman"/>
        </w:rPr>
      </w:pPr>
    </w:p>
    <w:p w:rsidR="00E435F1" w:rsidRPr="006F26C3" w:rsidRDefault="00E435F1" w:rsidP="00E435F1">
      <w:pPr>
        <w:widowControl w:val="0"/>
        <w:ind w:right="284" w:firstLine="0"/>
        <w:rPr>
          <w:rFonts w:ascii="Times New Roman" w:hAnsi="Times New Roman"/>
        </w:rPr>
      </w:pPr>
    </w:p>
    <w:p w:rsidR="00E435F1" w:rsidRPr="006F26C3" w:rsidRDefault="00E435F1" w:rsidP="00E435F1">
      <w:pPr>
        <w:pStyle w:val="210"/>
        <w:widowControl w:val="0"/>
        <w:rPr>
          <w:rFonts w:ascii="Times New Roman" w:hAnsi="Times New Roman"/>
          <w:sz w:val="28"/>
        </w:rPr>
      </w:pPr>
      <w:r w:rsidRPr="006F26C3">
        <w:rPr>
          <w:rFonts w:ascii="Times New Roman" w:hAnsi="Times New Roman"/>
          <w:sz w:val="28"/>
        </w:rPr>
        <w:t>201</w:t>
      </w:r>
      <w:r w:rsidR="00392971">
        <w:rPr>
          <w:rFonts w:ascii="Times New Roman" w:hAnsi="Times New Roman"/>
          <w:sz w:val="28"/>
        </w:rPr>
        <w:t>9</w:t>
      </w:r>
    </w:p>
    <w:p w:rsidR="00D719EC" w:rsidRPr="006F26C3" w:rsidRDefault="00D719EC" w:rsidP="005F43FF">
      <w:pPr>
        <w:pStyle w:val="210"/>
        <w:widowControl w:val="0"/>
        <w:rPr>
          <w:rFonts w:ascii="Times New Roman" w:hAnsi="Times New Roman"/>
          <w:sz w:val="36"/>
        </w:rPr>
        <w:sectPr w:rsidR="00D719EC" w:rsidRPr="006F26C3" w:rsidSect="00815324">
          <w:headerReference w:type="first" r:id="rId9"/>
          <w:footerReference w:type="first" r:id="rId10"/>
          <w:pgSz w:w="11907" w:h="16840" w:code="9"/>
          <w:pgMar w:top="851" w:right="567" w:bottom="567" w:left="1361" w:header="0" w:footer="0" w:gutter="0"/>
          <w:pgNumType w:start="1"/>
          <w:cols w:space="720"/>
          <w:titlePg/>
          <w:docGrid w:linePitch="78"/>
        </w:sectPr>
      </w:pPr>
    </w:p>
    <w:p w:rsidR="003E1EA5" w:rsidRPr="006F26C3" w:rsidRDefault="003E1EA5" w:rsidP="003E1EA5">
      <w:pPr>
        <w:pStyle w:val="af6"/>
        <w:jc w:val="center"/>
        <w:rPr>
          <w:b/>
          <w:szCs w:val="24"/>
        </w:rPr>
      </w:pPr>
      <w:r w:rsidRPr="006F26C3">
        <w:rPr>
          <w:b/>
          <w:szCs w:val="24"/>
        </w:rPr>
        <w:lastRenderedPageBreak/>
        <w:t>СОДЕРЖАНИЕ</w:t>
      </w:r>
    </w:p>
    <w:p w:rsidR="00D22A50" w:rsidRPr="009215B5" w:rsidRDefault="009656B0" w:rsidP="009215B5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</w:rPr>
      </w:pPr>
      <w:r w:rsidRPr="006F26C3">
        <w:fldChar w:fldCharType="begin"/>
      </w:r>
      <w:r w:rsidR="00347101" w:rsidRPr="006F26C3">
        <w:instrText xml:space="preserve"> TOC \o "1-3" \h \z \u </w:instrText>
      </w:r>
      <w:r w:rsidRPr="006F26C3">
        <w:fldChar w:fldCharType="separate"/>
      </w:r>
      <w:r w:rsidRPr="006F26C3">
        <w:rPr>
          <w:rFonts w:ascii="Times New Roman" w:hAnsi="Times New Roman"/>
          <w:szCs w:val="24"/>
        </w:rPr>
        <w:fldChar w:fldCharType="begin"/>
      </w:r>
      <w:r w:rsidR="00347101" w:rsidRPr="006F26C3">
        <w:rPr>
          <w:rFonts w:ascii="Times New Roman" w:hAnsi="Times New Roman"/>
          <w:szCs w:val="24"/>
        </w:rPr>
        <w:instrText xml:space="preserve"> TOC \o "1-3" \h \z \u </w:instrText>
      </w:r>
      <w:r w:rsidRPr="006F26C3">
        <w:rPr>
          <w:rFonts w:ascii="Times New Roman" w:hAnsi="Times New Roman"/>
          <w:szCs w:val="24"/>
        </w:rPr>
        <w:fldChar w:fldCharType="separate"/>
      </w:r>
      <w:r w:rsidRPr="008E7512">
        <w:rPr>
          <w:rFonts w:ascii="Times New Roman" w:hAnsi="Times New Roman"/>
          <w:szCs w:val="24"/>
        </w:rPr>
        <w:fldChar w:fldCharType="begin"/>
      </w:r>
      <w:r w:rsidR="001A7511" w:rsidRPr="008E7512">
        <w:rPr>
          <w:rFonts w:ascii="Times New Roman" w:hAnsi="Times New Roman"/>
          <w:szCs w:val="24"/>
        </w:rPr>
        <w:instrText xml:space="preserve"> TOC \o "1-3" \h \z \u </w:instrText>
      </w:r>
      <w:r w:rsidRPr="008E7512">
        <w:rPr>
          <w:rFonts w:ascii="Times New Roman" w:hAnsi="Times New Roman"/>
          <w:szCs w:val="24"/>
        </w:rPr>
        <w:fldChar w:fldCharType="separate"/>
      </w:r>
      <w:hyperlink w:anchor="_Toc449787496" w:history="1">
        <w:r w:rsidR="001A7511" w:rsidRPr="00100468">
          <w:rPr>
            <w:rStyle w:val="af1"/>
            <w:rFonts w:ascii="Times New Roman" w:hAnsi="Times New Roman"/>
            <w:noProof/>
          </w:rPr>
          <w:t>1.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Общие требования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16396B">
          <w:rPr>
            <w:rFonts w:ascii="Times New Roman" w:hAnsi="Times New Roman"/>
            <w:noProof/>
            <w:webHidden/>
          </w:rPr>
          <w:t>3</w:t>
        </w:r>
      </w:hyperlink>
    </w:p>
    <w:p w:rsidR="001A7511" w:rsidRPr="00100468" w:rsidRDefault="000A0640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497" w:history="1">
        <w:r w:rsidR="001A7511" w:rsidRPr="00100468">
          <w:rPr>
            <w:rStyle w:val="af1"/>
            <w:rFonts w:ascii="Times New Roman" w:hAnsi="Times New Roman"/>
            <w:noProof/>
          </w:rPr>
          <w:t>2.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Порядок производства работ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A01760">
          <w:rPr>
            <w:rFonts w:ascii="Times New Roman" w:hAnsi="Times New Roman"/>
            <w:noProof/>
            <w:webHidden/>
            <w:lang w:val="en-US"/>
          </w:rPr>
          <w:t>1</w:t>
        </w:r>
        <w:r w:rsidR="0016396B">
          <w:rPr>
            <w:rFonts w:ascii="Times New Roman" w:hAnsi="Times New Roman"/>
            <w:noProof/>
            <w:webHidden/>
          </w:rPr>
          <w:t>4</w:t>
        </w:r>
      </w:hyperlink>
    </w:p>
    <w:p w:rsidR="001A7511" w:rsidRPr="00100468" w:rsidRDefault="000A0640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498" w:history="1">
        <w:r w:rsidR="001A7511" w:rsidRPr="00100468">
          <w:rPr>
            <w:rStyle w:val="af1"/>
            <w:rFonts w:ascii="Times New Roman" w:hAnsi="Times New Roman"/>
            <w:noProof/>
          </w:rPr>
          <w:t>3.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 xml:space="preserve">Потребность в машинах и механизмах, технологической </w:t>
        </w:r>
        <w:r w:rsidR="000204E6">
          <w:rPr>
            <w:rStyle w:val="af1"/>
            <w:rFonts w:ascii="Times New Roman" w:hAnsi="Times New Roman"/>
            <w:noProof/>
          </w:rPr>
          <w:t>оснастке</w:t>
        </w:r>
        <w:r w:rsidR="001A7511" w:rsidRPr="00100468">
          <w:rPr>
            <w:rStyle w:val="af1"/>
            <w:rFonts w:ascii="Times New Roman" w:hAnsi="Times New Roman"/>
            <w:noProof/>
          </w:rPr>
          <w:t xml:space="preserve"> и материалах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A01760">
          <w:rPr>
            <w:rFonts w:ascii="Times New Roman" w:hAnsi="Times New Roman"/>
            <w:noProof/>
            <w:webHidden/>
            <w:lang w:val="en-US"/>
          </w:rPr>
          <w:t>1</w:t>
        </w:r>
        <w:r w:rsidR="0099244C">
          <w:rPr>
            <w:rFonts w:ascii="Times New Roman" w:hAnsi="Times New Roman"/>
            <w:noProof/>
            <w:webHidden/>
          </w:rPr>
          <w:t>7</w:t>
        </w:r>
      </w:hyperlink>
    </w:p>
    <w:p w:rsidR="001A7511" w:rsidRPr="00100468" w:rsidRDefault="000A0640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499" w:history="1">
        <w:r w:rsidR="001A7511" w:rsidRPr="00100468">
          <w:rPr>
            <w:rStyle w:val="af1"/>
            <w:rFonts w:ascii="Times New Roman" w:hAnsi="Times New Roman"/>
            <w:noProof/>
          </w:rPr>
          <w:t>4.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Состав бригады по профессиям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A01760">
          <w:rPr>
            <w:rFonts w:ascii="Times New Roman" w:hAnsi="Times New Roman"/>
            <w:noProof/>
            <w:webHidden/>
            <w:lang w:val="en-US"/>
          </w:rPr>
          <w:t>1</w:t>
        </w:r>
        <w:r w:rsidR="0099244C">
          <w:rPr>
            <w:rFonts w:ascii="Times New Roman" w:hAnsi="Times New Roman"/>
            <w:noProof/>
            <w:webHidden/>
          </w:rPr>
          <w:t>8</w:t>
        </w:r>
      </w:hyperlink>
    </w:p>
    <w:p w:rsidR="001A7511" w:rsidRPr="00100468" w:rsidRDefault="000A0640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500" w:history="1">
        <w:r w:rsidR="001A7511" w:rsidRPr="00100468">
          <w:rPr>
            <w:rStyle w:val="af1"/>
            <w:rFonts w:ascii="Times New Roman" w:hAnsi="Times New Roman"/>
            <w:noProof/>
          </w:rPr>
          <w:t>5.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Решения по охране труда, промышленной и пожарной безопасности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A01760">
          <w:rPr>
            <w:rFonts w:ascii="Times New Roman" w:hAnsi="Times New Roman"/>
            <w:noProof/>
            <w:webHidden/>
            <w:lang w:val="en-US"/>
          </w:rPr>
          <w:t>1</w:t>
        </w:r>
        <w:r w:rsidR="0099244C">
          <w:rPr>
            <w:rFonts w:ascii="Times New Roman" w:hAnsi="Times New Roman"/>
            <w:noProof/>
            <w:webHidden/>
          </w:rPr>
          <w:t>8</w:t>
        </w:r>
      </w:hyperlink>
    </w:p>
    <w:p w:rsidR="001A7511" w:rsidRPr="00100468" w:rsidRDefault="000A0640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501" w:history="1">
        <w:r w:rsidR="001A7511" w:rsidRPr="00100468">
          <w:rPr>
            <w:rStyle w:val="af1"/>
            <w:rFonts w:ascii="Times New Roman" w:hAnsi="Times New Roman"/>
            <w:noProof/>
          </w:rPr>
          <w:t>6.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Схема операционного контроля качества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</w:hyperlink>
      <w:r w:rsidR="00A01760">
        <w:rPr>
          <w:rFonts w:ascii="Times New Roman" w:hAnsi="Times New Roman"/>
          <w:noProof/>
          <w:lang w:val="en-US"/>
        </w:rPr>
        <w:t>2</w:t>
      </w:r>
      <w:r w:rsidR="0099244C">
        <w:rPr>
          <w:rFonts w:ascii="Times New Roman" w:hAnsi="Times New Roman"/>
          <w:noProof/>
        </w:rPr>
        <w:t>1</w:t>
      </w:r>
    </w:p>
    <w:p w:rsidR="001A7511" w:rsidRPr="00100468" w:rsidRDefault="000A0640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502" w:history="1">
        <w:r w:rsidR="001A7511" w:rsidRPr="00100468">
          <w:rPr>
            <w:rStyle w:val="af1"/>
            <w:rFonts w:ascii="Times New Roman" w:hAnsi="Times New Roman"/>
            <w:noProof/>
          </w:rPr>
          <w:t>7.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Схема производства работ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A01760">
          <w:rPr>
            <w:rFonts w:ascii="Times New Roman" w:hAnsi="Times New Roman"/>
            <w:noProof/>
            <w:webHidden/>
            <w:lang w:val="en-US"/>
          </w:rPr>
          <w:t>2</w:t>
        </w:r>
        <w:r w:rsidR="0099244C">
          <w:rPr>
            <w:rFonts w:ascii="Times New Roman" w:hAnsi="Times New Roman"/>
            <w:noProof/>
            <w:webHidden/>
          </w:rPr>
          <w:t>4</w:t>
        </w:r>
      </w:hyperlink>
    </w:p>
    <w:p w:rsidR="001A7511" w:rsidRPr="00100468" w:rsidRDefault="000A0640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503" w:history="1">
        <w:r w:rsidR="001A7511" w:rsidRPr="00100468">
          <w:rPr>
            <w:rStyle w:val="af1"/>
            <w:rFonts w:ascii="Times New Roman" w:hAnsi="Times New Roman"/>
            <w:noProof/>
          </w:rPr>
          <w:t>8.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Лист ознакомления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A01760">
          <w:rPr>
            <w:rFonts w:ascii="Times New Roman" w:hAnsi="Times New Roman"/>
            <w:noProof/>
            <w:webHidden/>
            <w:lang w:val="en-US"/>
          </w:rPr>
          <w:t>2</w:t>
        </w:r>
        <w:r w:rsidR="0099244C">
          <w:rPr>
            <w:rFonts w:ascii="Times New Roman" w:hAnsi="Times New Roman"/>
            <w:noProof/>
            <w:webHidden/>
          </w:rPr>
          <w:t>8</w:t>
        </w:r>
      </w:hyperlink>
    </w:p>
    <w:p w:rsidR="00347101" w:rsidRPr="006F26C3" w:rsidRDefault="009656B0" w:rsidP="001A7511">
      <w:pPr>
        <w:pStyle w:val="1c"/>
        <w:tabs>
          <w:tab w:val="left" w:pos="1100"/>
          <w:tab w:val="right" w:leader="dot" w:pos="9969"/>
        </w:tabs>
        <w:rPr>
          <w:sz w:val="22"/>
          <w:szCs w:val="22"/>
        </w:rPr>
      </w:pPr>
      <w:r w:rsidRPr="008E7512">
        <w:rPr>
          <w:rFonts w:ascii="Times New Roman" w:hAnsi="Times New Roman"/>
          <w:szCs w:val="24"/>
        </w:rPr>
        <w:fldChar w:fldCharType="end"/>
      </w:r>
      <w:r w:rsidRPr="006F26C3">
        <w:rPr>
          <w:rFonts w:ascii="Times New Roman" w:hAnsi="Times New Roman"/>
          <w:szCs w:val="24"/>
        </w:rPr>
        <w:fldChar w:fldCharType="end"/>
      </w:r>
    </w:p>
    <w:p w:rsidR="00347101" w:rsidRPr="006F26C3" w:rsidRDefault="00347101" w:rsidP="00347101">
      <w:pPr>
        <w:pStyle w:val="1c"/>
      </w:pPr>
    </w:p>
    <w:p w:rsidR="00FB0672" w:rsidRDefault="009656B0" w:rsidP="00347101">
      <w:pPr>
        <w:rPr>
          <w:szCs w:val="24"/>
        </w:rPr>
      </w:pPr>
      <w:r w:rsidRPr="006F26C3">
        <w:rPr>
          <w:szCs w:val="24"/>
        </w:rPr>
        <w:fldChar w:fldCharType="end"/>
      </w: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Default="00D22A50" w:rsidP="00347101">
      <w:pPr>
        <w:rPr>
          <w:szCs w:val="24"/>
        </w:rPr>
      </w:pPr>
    </w:p>
    <w:p w:rsidR="00D22A50" w:rsidRPr="006F26C3" w:rsidRDefault="00D22A50" w:rsidP="00347101">
      <w:pPr>
        <w:rPr>
          <w:rFonts w:ascii="Times New Roman" w:hAnsi="Times New Roman"/>
          <w:b/>
          <w:szCs w:val="24"/>
        </w:rPr>
      </w:pPr>
    </w:p>
    <w:p w:rsidR="00D22A50" w:rsidRDefault="00D22A50" w:rsidP="00D22A50">
      <w:pPr>
        <w:pStyle w:val="111"/>
        <w:numPr>
          <w:ilvl w:val="0"/>
          <w:numId w:val="0"/>
        </w:numPr>
        <w:ind w:left="502"/>
      </w:pPr>
    </w:p>
    <w:p w:rsidR="009941F0" w:rsidRPr="006F26C3" w:rsidRDefault="009941F0" w:rsidP="00D22A50">
      <w:pPr>
        <w:pStyle w:val="111"/>
      </w:pPr>
      <w:r w:rsidRPr="006F26C3">
        <w:lastRenderedPageBreak/>
        <w:t>ОБЩИЕ ТРЕБОВАНИЯ</w:t>
      </w:r>
    </w:p>
    <w:p w:rsidR="00392971" w:rsidRPr="00392971" w:rsidRDefault="009941F0" w:rsidP="00392971">
      <w:pPr>
        <w:pStyle w:val="af6"/>
        <w:spacing w:line="240" w:lineRule="auto"/>
        <w:contextualSpacing/>
        <w:jc w:val="left"/>
        <w:rPr>
          <w:sz w:val="24"/>
          <w:szCs w:val="24"/>
        </w:rPr>
      </w:pPr>
      <w:r w:rsidRPr="006F26C3">
        <w:rPr>
          <w:sz w:val="24"/>
          <w:szCs w:val="24"/>
        </w:rPr>
        <w:t xml:space="preserve">Требования данной технологической карты распространяются на </w:t>
      </w:r>
      <w:r w:rsidR="00392971">
        <w:rPr>
          <w:sz w:val="24"/>
          <w:szCs w:val="24"/>
        </w:rPr>
        <w:t>в</w:t>
      </w:r>
      <w:r w:rsidR="00392971" w:rsidRPr="00392971">
        <w:rPr>
          <w:sz w:val="24"/>
          <w:szCs w:val="24"/>
        </w:rPr>
        <w:t xml:space="preserve">едение </w:t>
      </w:r>
      <w:r w:rsidR="00FA1CC8">
        <w:rPr>
          <w:sz w:val="24"/>
          <w:szCs w:val="24"/>
        </w:rPr>
        <w:t>добычных</w:t>
      </w:r>
      <w:r w:rsidR="00392971" w:rsidRPr="00392971">
        <w:rPr>
          <w:sz w:val="24"/>
          <w:szCs w:val="24"/>
        </w:rPr>
        <w:t xml:space="preserve"> работ </w:t>
      </w:r>
      <w:r w:rsidRPr="00392971">
        <w:rPr>
          <w:sz w:val="24"/>
          <w:szCs w:val="24"/>
        </w:rPr>
        <w:t>п</w:t>
      </w:r>
      <w:r w:rsidR="007D5AA8">
        <w:rPr>
          <w:sz w:val="24"/>
          <w:szCs w:val="24"/>
        </w:rPr>
        <w:t>ри</w:t>
      </w:r>
      <w:r w:rsidR="005873B4">
        <w:rPr>
          <w:sz w:val="24"/>
          <w:szCs w:val="24"/>
        </w:rPr>
        <w:t xml:space="preserve"> разработке  месторождения</w:t>
      </w:r>
      <w:r w:rsidRPr="00392971">
        <w:rPr>
          <w:sz w:val="24"/>
          <w:szCs w:val="24"/>
        </w:rPr>
        <w:t xml:space="preserve">  </w:t>
      </w:r>
      <w:r w:rsidR="005873B4" w:rsidRPr="005873B4">
        <w:rPr>
          <w:sz w:val="24"/>
          <w:szCs w:val="24"/>
        </w:rPr>
        <w:t>строит</w:t>
      </w:r>
      <w:r w:rsidR="000A0640">
        <w:rPr>
          <w:sz w:val="24"/>
          <w:szCs w:val="24"/>
        </w:rPr>
        <w:t>ельного камня.</w:t>
      </w:r>
    </w:p>
    <w:p w:rsidR="009941F0" w:rsidRPr="006F26C3" w:rsidRDefault="009941F0" w:rsidP="00C01B89">
      <w:pPr>
        <w:pStyle w:val="af6"/>
        <w:spacing w:line="240" w:lineRule="auto"/>
        <w:jc w:val="left"/>
        <w:rPr>
          <w:sz w:val="24"/>
          <w:szCs w:val="24"/>
        </w:rPr>
      </w:pPr>
      <w:r w:rsidRPr="006F26C3">
        <w:rPr>
          <w:sz w:val="24"/>
          <w:szCs w:val="24"/>
        </w:rPr>
        <w:t xml:space="preserve">Принятые в технологической карте технические решения соответствуют рабочему проекту, техническим регламентам РФ, отраслевым руководящим документам и Регламентам </w:t>
      </w:r>
      <w:r w:rsidR="00E55F37">
        <w:rPr>
          <w:sz w:val="24"/>
          <w:szCs w:val="24"/>
        </w:rPr>
        <w:t>ПАО</w:t>
      </w:r>
      <w:r w:rsidRPr="006F26C3">
        <w:rPr>
          <w:sz w:val="24"/>
          <w:szCs w:val="24"/>
        </w:rPr>
        <w:t xml:space="preserve"> «Транснефть», обеспечивают безопасные условия производства работ, исключают нанесение ущерба окружающей природной среде, обеспечивают пожаро- и взрывобезопасность, надлежащее качество работ и эффективное</w:t>
      </w:r>
      <w:r w:rsidR="00E55F37">
        <w:rPr>
          <w:sz w:val="24"/>
          <w:szCs w:val="24"/>
        </w:rPr>
        <w:t xml:space="preserve"> использование всех видов ресур</w:t>
      </w:r>
      <w:r w:rsidRPr="006F26C3">
        <w:rPr>
          <w:sz w:val="24"/>
          <w:szCs w:val="24"/>
        </w:rPr>
        <w:t>сов.</w:t>
      </w:r>
    </w:p>
    <w:p w:rsidR="009941F0" w:rsidRPr="006F26C3" w:rsidRDefault="009941F0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6F26C3">
        <w:rPr>
          <w:sz w:val="24"/>
          <w:szCs w:val="24"/>
        </w:rPr>
        <w:t>Технологическая карта предназначена для инженерно-технических работников, принимающих участие в работах на Объекте. Определённые Контрактом, законодательством РФ и нормативно-техническими документами обязанности заказчика.</w:t>
      </w:r>
    </w:p>
    <w:p w:rsidR="009941F0" w:rsidRPr="006F26C3" w:rsidRDefault="009941F0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6F26C3">
        <w:rPr>
          <w:sz w:val="24"/>
          <w:szCs w:val="24"/>
        </w:rPr>
        <w:t>Лица, ответственные за производство работ</w:t>
      </w:r>
      <w:r w:rsidR="00D34DBB">
        <w:rPr>
          <w:sz w:val="24"/>
          <w:szCs w:val="24"/>
        </w:rPr>
        <w:t>, должны быть ознакомлены с дан</w:t>
      </w:r>
      <w:r w:rsidRPr="006F26C3">
        <w:rPr>
          <w:sz w:val="24"/>
          <w:szCs w:val="24"/>
        </w:rPr>
        <w:t>ной технологической картой под подпись и несут пер</w:t>
      </w:r>
      <w:r w:rsidR="00D34DBB">
        <w:rPr>
          <w:sz w:val="24"/>
          <w:szCs w:val="24"/>
        </w:rPr>
        <w:t>сональную ответственность за вы</w:t>
      </w:r>
      <w:r w:rsidRPr="006F26C3">
        <w:rPr>
          <w:sz w:val="24"/>
          <w:szCs w:val="24"/>
        </w:rPr>
        <w:t>полнение содержащихся в ней указаний.</w:t>
      </w:r>
    </w:p>
    <w:p w:rsidR="009941F0" w:rsidRPr="006F26C3" w:rsidRDefault="009941F0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6F26C3">
        <w:rPr>
          <w:sz w:val="24"/>
          <w:szCs w:val="24"/>
        </w:rPr>
        <w:t>При выполнении работ следует руководствоваться требованиями следующих нормативных документов:</w:t>
      </w:r>
    </w:p>
    <w:p w:rsidR="00FA123D" w:rsidRPr="00F371C7" w:rsidRDefault="00FA123D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F371C7">
        <w:rPr>
          <w:sz w:val="24"/>
          <w:szCs w:val="24"/>
        </w:rPr>
        <w:t xml:space="preserve">- СНиП </w:t>
      </w:r>
      <w:r w:rsidR="00A5688C" w:rsidRPr="00A5688C">
        <w:rPr>
          <w:sz w:val="24"/>
          <w:szCs w:val="24"/>
        </w:rPr>
        <w:t>49.13330.2012</w:t>
      </w:r>
      <w:r w:rsidRPr="00F371C7">
        <w:rPr>
          <w:sz w:val="24"/>
          <w:szCs w:val="24"/>
        </w:rPr>
        <w:t xml:space="preserve"> Безопасность труда в строительстве. Часть 1. Общие требования;</w:t>
      </w:r>
    </w:p>
    <w:p w:rsidR="009941F0" w:rsidRPr="00F371C7" w:rsidRDefault="009941F0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F371C7">
        <w:rPr>
          <w:sz w:val="24"/>
          <w:szCs w:val="24"/>
        </w:rPr>
        <w:t>- СНиП 12-04-2002. Безопасность труда в строительстве. Часть 2.</w:t>
      </w:r>
      <w:r w:rsidR="00FA123D" w:rsidRPr="00F371C7">
        <w:rPr>
          <w:sz w:val="24"/>
          <w:szCs w:val="24"/>
        </w:rPr>
        <w:t xml:space="preserve"> Строительное производство;</w:t>
      </w:r>
    </w:p>
    <w:p w:rsidR="009941F0" w:rsidRPr="00F371C7" w:rsidRDefault="00FA123D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F371C7">
        <w:rPr>
          <w:sz w:val="24"/>
          <w:szCs w:val="24"/>
        </w:rPr>
        <w:t xml:space="preserve">- </w:t>
      </w:r>
      <w:r w:rsidR="009941F0" w:rsidRPr="00F371C7">
        <w:rPr>
          <w:sz w:val="24"/>
          <w:szCs w:val="24"/>
        </w:rPr>
        <w:t>ВСН 004-88. Строительство магистральных трубопро</w:t>
      </w:r>
      <w:r w:rsidRPr="00F371C7">
        <w:rPr>
          <w:sz w:val="24"/>
          <w:szCs w:val="24"/>
        </w:rPr>
        <w:t>водов. Технология и организация;</w:t>
      </w:r>
    </w:p>
    <w:p w:rsidR="009941F0" w:rsidRPr="00F371C7" w:rsidRDefault="009941F0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F371C7">
        <w:rPr>
          <w:sz w:val="24"/>
          <w:szCs w:val="24"/>
        </w:rPr>
        <w:t>- ВСН 31-81. Инструкция по производству строительных работ в охранных зонах магистральных трубопроводов минис</w:t>
      </w:r>
      <w:r w:rsidR="00830E91" w:rsidRPr="00F371C7">
        <w:rPr>
          <w:sz w:val="24"/>
          <w:szCs w:val="24"/>
        </w:rPr>
        <w:t>терства нефтяной промышленности;</w:t>
      </w:r>
    </w:p>
    <w:p w:rsidR="009941F0" w:rsidRPr="00F371C7" w:rsidRDefault="009941F0" w:rsidP="00D34DBB">
      <w:pPr>
        <w:pStyle w:val="af6"/>
        <w:spacing w:line="240" w:lineRule="auto"/>
        <w:jc w:val="left"/>
        <w:rPr>
          <w:bCs/>
          <w:sz w:val="24"/>
          <w:szCs w:val="24"/>
        </w:rPr>
      </w:pPr>
      <w:r w:rsidRPr="00F371C7">
        <w:rPr>
          <w:sz w:val="24"/>
          <w:szCs w:val="24"/>
        </w:rPr>
        <w:t xml:space="preserve">- РД-11-02-2006 </w:t>
      </w:r>
      <w:r w:rsidRPr="00F371C7">
        <w:rPr>
          <w:bCs/>
          <w:sz w:val="24"/>
          <w:szCs w:val="24"/>
        </w:rPr>
        <w:t>Требования к составу и ведению исполнительной документации</w:t>
      </w:r>
      <w:r w:rsidR="00830E91" w:rsidRPr="00F371C7">
        <w:rPr>
          <w:bCs/>
          <w:sz w:val="24"/>
          <w:szCs w:val="24"/>
        </w:rPr>
        <w:t>;</w:t>
      </w:r>
    </w:p>
    <w:p w:rsidR="009941F0" w:rsidRDefault="009941F0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F371C7">
        <w:rPr>
          <w:sz w:val="24"/>
          <w:szCs w:val="24"/>
        </w:rPr>
        <w:t>- РД-11-05-2007</w:t>
      </w:r>
      <w:r w:rsidR="00D76041" w:rsidRPr="00F371C7">
        <w:rPr>
          <w:sz w:val="24"/>
          <w:szCs w:val="24"/>
        </w:rPr>
        <w:t xml:space="preserve"> </w:t>
      </w:r>
      <w:r w:rsidR="00830E91" w:rsidRPr="00F371C7">
        <w:rPr>
          <w:sz w:val="24"/>
          <w:szCs w:val="24"/>
        </w:rPr>
        <w:t>Порядок ведения общего и (или)</w:t>
      </w:r>
      <w:r w:rsidRPr="00F371C7">
        <w:rPr>
          <w:rFonts w:hint="eastAsia"/>
          <w:sz w:val="24"/>
          <w:szCs w:val="24"/>
        </w:rPr>
        <w:t xml:space="preserve"> </w:t>
      </w:r>
      <w:r w:rsidR="00830E91" w:rsidRPr="00F371C7">
        <w:rPr>
          <w:sz w:val="24"/>
          <w:szCs w:val="24"/>
        </w:rPr>
        <w:t xml:space="preserve"> специального журнала учета</w:t>
      </w:r>
      <w:r w:rsidR="00830E91" w:rsidRPr="00F371C7">
        <w:t xml:space="preserve"> </w:t>
      </w:r>
      <w:r w:rsidR="00D76041" w:rsidRPr="00F371C7">
        <w:rPr>
          <w:sz w:val="24"/>
          <w:szCs w:val="24"/>
        </w:rPr>
        <w:t>выполнения работ</w:t>
      </w:r>
      <w:r w:rsidR="00D76041" w:rsidRPr="00F371C7">
        <w:rPr>
          <w:sz w:val="18"/>
          <w:szCs w:val="20"/>
        </w:rPr>
        <w:t xml:space="preserve"> </w:t>
      </w:r>
      <w:r w:rsidR="00D76041" w:rsidRPr="00F371C7">
        <w:rPr>
          <w:sz w:val="24"/>
          <w:szCs w:val="24"/>
        </w:rPr>
        <w:t>при строительстве, реконструкции, капитальном ремонте объектов капитального строительства;</w:t>
      </w:r>
    </w:p>
    <w:p w:rsidR="004B1F67" w:rsidRPr="004B1F67" w:rsidRDefault="004B1F67" w:rsidP="004B1F67">
      <w:pPr>
        <w:rPr>
          <w:rFonts w:ascii="Times New Roman" w:hAnsi="Times New Roman"/>
          <w:snapToGrid w:val="0"/>
        </w:rPr>
      </w:pPr>
      <w:r>
        <w:rPr>
          <w:szCs w:val="24"/>
        </w:rPr>
        <w:t xml:space="preserve">  -</w:t>
      </w:r>
      <w:r>
        <w:rPr>
          <w:rFonts w:ascii="Times New Roman" w:hAnsi="Times New Roman"/>
          <w:snapToGrid w:val="0"/>
        </w:rPr>
        <w:t xml:space="preserve"> </w:t>
      </w:r>
      <w:r w:rsidRPr="004B1F67">
        <w:rPr>
          <w:rFonts w:ascii="Times New Roman" w:hAnsi="Times New Roman"/>
          <w:snapToGrid w:val="0"/>
        </w:rPr>
        <w:t>РД–13.100.00–КТН–031–18 Правила безопасности при эксплуатации объектов ПАО «Транснефть»</w:t>
      </w:r>
    </w:p>
    <w:p w:rsidR="004B1F67" w:rsidRPr="004B1F67" w:rsidRDefault="004B1F67" w:rsidP="004B1F67">
      <w:pPr>
        <w:ind w:firstLine="0"/>
        <w:rPr>
          <w:rFonts w:ascii="Times New Roman" w:hAnsi="Times New Roman"/>
          <w:snapToGrid w:val="0"/>
        </w:rPr>
      </w:pPr>
      <w:r>
        <w:rPr>
          <w:rFonts w:ascii="Times New Roman" w:hAnsi="Times New Roman"/>
          <w:snapToGrid w:val="0"/>
        </w:rPr>
        <w:t xml:space="preserve">          - </w:t>
      </w:r>
      <w:r w:rsidRPr="004B1F67">
        <w:rPr>
          <w:rFonts w:ascii="Times New Roman" w:hAnsi="Times New Roman"/>
          <w:snapToGrid w:val="0"/>
        </w:rPr>
        <w:t>ОР-13.100.00-КТН-030-12 Порядок допуска подрядных организаций к производству работ по строительству, техническому перевооружению, реконструкции, капитальному и текущему ремонту, ремонтно-эксплуатационным нуждам объектов ОАО «АК «Транснефть»</w:t>
      </w:r>
    </w:p>
    <w:p w:rsidR="009941F0" w:rsidRPr="00F371C7" w:rsidRDefault="009941F0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F371C7">
        <w:rPr>
          <w:sz w:val="24"/>
          <w:szCs w:val="24"/>
        </w:rPr>
        <w:t xml:space="preserve">- ОР-91.010.00-КТН-175-12 Порядок допуска подрядных организаций к производству работ по строительству, техническому перевооружению, реконструкции, капитальному и текущему ремонту, ремонтно-эксплуатационным нуждам объектов </w:t>
      </w:r>
      <w:r w:rsidR="00D0660F" w:rsidRPr="00F371C7">
        <w:rPr>
          <w:sz w:val="24"/>
          <w:szCs w:val="24"/>
        </w:rPr>
        <w:t>ПАО</w:t>
      </w:r>
      <w:r w:rsidR="00262247" w:rsidRPr="00F371C7">
        <w:rPr>
          <w:sz w:val="24"/>
          <w:szCs w:val="24"/>
        </w:rPr>
        <w:t xml:space="preserve"> "Транснефть";</w:t>
      </w:r>
    </w:p>
    <w:p w:rsidR="009941F0" w:rsidRPr="00F371C7" w:rsidRDefault="009941F0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F371C7">
        <w:rPr>
          <w:sz w:val="24"/>
          <w:szCs w:val="24"/>
        </w:rPr>
        <w:t>- ОР-91.040.00-КТН-</w:t>
      </w:r>
      <w:r w:rsidR="007D2BBE">
        <w:rPr>
          <w:sz w:val="24"/>
          <w:szCs w:val="24"/>
        </w:rPr>
        <w:t>097</w:t>
      </w:r>
      <w:r w:rsidR="00E92F12" w:rsidRPr="00F371C7">
        <w:rPr>
          <w:sz w:val="24"/>
          <w:szCs w:val="24"/>
        </w:rPr>
        <w:t>-1</w:t>
      </w:r>
      <w:r w:rsidR="007D2BBE">
        <w:rPr>
          <w:sz w:val="24"/>
          <w:szCs w:val="24"/>
        </w:rPr>
        <w:t>8</w:t>
      </w:r>
      <w:r w:rsidRPr="00F371C7">
        <w:rPr>
          <w:sz w:val="24"/>
          <w:szCs w:val="24"/>
        </w:rPr>
        <w:t xml:space="preserve"> Требования к службам качества строительных подрядных</w:t>
      </w:r>
      <w:r w:rsidR="00E92F12" w:rsidRPr="00F371C7">
        <w:rPr>
          <w:sz w:val="24"/>
          <w:szCs w:val="24"/>
        </w:rPr>
        <w:t xml:space="preserve"> организаций на объектах ПАО</w:t>
      </w:r>
      <w:r w:rsidRPr="00F371C7">
        <w:rPr>
          <w:sz w:val="24"/>
          <w:szCs w:val="24"/>
        </w:rPr>
        <w:t xml:space="preserve"> «Транснефть»; </w:t>
      </w:r>
    </w:p>
    <w:p w:rsidR="00D23695" w:rsidRDefault="009941F0" w:rsidP="00D34DBB">
      <w:pPr>
        <w:pStyle w:val="af6"/>
        <w:spacing w:line="240" w:lineRule="auto"/>
        <w:jc w:val="left"/>
        <w:rPr>
          <w:sz w:val="24"/>
          <w:szCs w:val="24"/>
        </w:rPr>
      </w:pPr>
      <w:r w:rsidRPr="00F371C7">
        <w:rPr>
          <w:sz w:val="24"/>
          <w:szCs w:val="24"/>
        </w:rPr>
        <w:t>- ОР-91.200.00-КТН-</w:t>
      </w:r>
      <w:r w:rsidR="00262247" w:rsidRPr="00F371C7">
        <w:rPr>
          <w:sz w:val="24"/>
          <w:szCs w:val="24"/>
        </w:rPr>
        <w:t>108-16</w:t>
      </w:r>
      <w:r w:rsidRPr="00F371C7">
        <w:rPr>
          <w:sz w:val="24"/>
          <w:szCs w:val="24"/>
        </w:rPr>
        <w:t xml:space="preserve"> Магистральный трубопроводный транспорт нефти и нефтепродуктов. </w:t>
      </w:r>
    </w:p>
    <w:p w:rsidR="004E3FDE" w:rsidRPr="004E3FDE" w:rsidRDefault="004E3FDE" w:rsidP="004E3FDE">
      <w:pPr>
        <w:pStyle w:val="af6"/>
        <w:spacing w:line="240" w:lineRule="auto"/>
        <w:contextualSpacing/>
        <w:rPr>
          <w:sz w:val="24"/>
          <w:szCs w:val="24"/>
        </w:rPr>
      </w:pPr>
      <w:r w:rsidRPr="004E3FDE">
        <w:rPr>
          <w:sz w:val="24"/>
          <w:szCs w:val="24"/>
        </w:rPr>
        <w:t>- Правила безопасности при ведении горных работ и переработке твердых полезных ископаемых (с изменениями на 21 ноября 2018 года) (редакция, действующая с 17 марта 2019 года)</w:t>
      </w:r>
    </w:p>
    <w:p w:rsidR="004E3FDE" w:rsidRDefault="000A0640" w:rsidP="004E3FDE">
      <w:pPr>
        <w:pStyle w:val="af6"/>
        <w:spacing w:line="240" w:lineRule="auto"/>
        <w:contextualSpacing/>
        <w:rPr>
          <w:sz w:val="24"/>
          <w:szCs w:val="24"/>
        </w:rPr>
      </w:pPr>
      <w:hyperlink r:id="rId11" w:history="1">
        <w:r w:rsidR="004E3FDE" w:rsidRPr="004E3FDE">
          <w:rPr>
            <w:rStyle w:val="af1"/>
            <w:color w:val="auto"/>
            <w:sz w:val="24"/>
            <w:szCs w:val="24"/>
            <w:u w:val="none"/>
          </w:rPr>
          <w:t>«Общие правила перевозки грузов автомобильным транспортом», утверждённые Минавтотрансом РСФСР</w:t>
        </w:r>
      </w:hyperlink>
      <w:r w:rsidR="004E3FDE" w:rsidRPr="004E3FDE">
        <w:rPr>
          <w:sz w:val="24"/>
          <w:szCs w:val="24"/>
        </w:rPr>
        <w:t xml:space="preserve"> от 21.05.2007г.</w:t>
      </w:r>
    </w:p>
    <w:p w:rsidR="00CD278A" w:rsidRPr="004E3FDE" w:rsidRDefault="00CD278A" w:rsidP="004E3FDE">
      <w:pPr>
        <w:pStyle w:val="af6"/>
        <w:spacing w:line="240" w:lineRule="auto"/>
        <w:contextualSpacing/>
        <w:rPr>
          <w:sz w:val="24"/>
          <w:szCs w:val="24"/>
        </w:rPr>
      </w:pPr>
    </w:p>
    <w:p w:rsidR="004E3FDE" w:rsidRDefault="004E3FDE" w:rsidP="00D34DBB">
      <w:pPr>
        <w:pStyle w:val="af6"/>
        <w:spacing w:line="240" w:lineRule="auto"/>
        <w:jc w:val="left"/>
        <w:rPr>
          <w:sz w:val="24"/>
          <w:szCs w:val="24"/>
        </w:rPr>
      </w:pPr>
    </w:p>
    <w:p w:rsidR="00FE2ED6" w:rsidRDefault="00FE2ED6" w:rsidP="006D4A99">
      <w:pPr>
        <w:pStyle w:val="111"/>
        <w:spacing w:line="240" w:lineRule="auto"/>
        <w:rPr>
          <w:rFonts w:ascii="Times New Roman" w:hAnsi="Times New Roman"/>
        </w:rPr>
      </w:pPr>
      <w:bookmarkStart w:id="0" w:name="_Toc382583141"/>
      <w:bookmarkStart w:id="1" w:name="_Toc449792117"/>
      <w:r>
        <w:rPr>
          <w:rFonts w:ascii="Times New Roman" w:hAnsi="Times New Roman"/>
        </w:rPr>
        <w:t>Порядок производства работ</w:t>
      </w:r>
    </w:p>
    <w:bookmarkEnd w:id="0"/>
    <w:bookmarkEnd w:id="1"/>
    <w:p w:rsidR="005D0FF5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 xml:space="preserve">В случае устройства узких выемок и траншей наиболее рациональная продольная схема разработки </w:t>
      </w:r>
      <w:r w:rsidR="00FA1CC8">
        <w:rPr>
          <w:sz w:val="24"/>
          <w:szCs w:val="24"/>
        </w:rPr>
        <w:t>породы</w:t>
      </w:r>
      <w:r w:rsidRPr="00C01B89">
        <w:rPr>
          <w:sz w:val="24"/>
          <w:szCs w:val="24"/>
        </w:rPr>
        <w:t xml:space="preserve"> на всю глубину. По данной схеме копание </w:t>
      </w:r>
      <w:r w:rsidR="00FA1CC8">
        <w:rPr>
          <w:sz w:val="24"/>
          <w:szCs w:val="24"/>
        </w:rPr>
        <w:t>породы</w:t>
      </w:r>
      <w:r w:rsidRPr="00C01B89">
        <w:rPr>
          <w:sz w:val="24"/>
          <w:szCs w:val="24"/>
        </w:rPr>
        <w:t xml:space="preserve"> выполняется захватками длиной не более 50 м.</w:t>
      </w:r>
    </w:p>
    <w:p w:rsidR="00CD278A" w:rsidRPr="00C01B89" w:rsidRDefault="00CD278A" w:rsidP="005D0FF5">
      <w:pPr>
        <w:pStyle w:val="af6"/>
        <w:spacing w:line="240" w:lineRule="auto"/>
        <w:contextualSpacing/>
        <w:rPr>
          <w:sz w:val="24"/>
          <w:szCs w:val="24"/>
        </w:rPr>
      </w:pP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 xml:space="preserve">При перемещении </w:t>
      </w:r>
      <w:r w:rsidR="00FA1CC8">
        <w:rPr>
          <w:sz w:val="24"/>
          <w:szCs w:val="24"/>
        </w:rPr>
        <w:t>породы</w:t>
      </w:r>
      <w:r w:rsidRPr="00C01B89">
        <w:rPr>
          <w:sz w:val="24"/>
          <w:szCs w:val="24"/>
        </w:rPr>
        <w:t xml:space="preserve"> на расстояние свыше 50 м применяется разработка с </w:t>
      </w:r>
      <w:r w:rsidRPr="00C01B89">
        <w:rPr>
          <w:sz w:val="24"/>
          <w:szCs w:val="24"/>
        </w:rPr>
        <w:lastRenderedPageBreak/>
        <w:t>промежуточным валом или спаренная работа бульдозеров.</w:t>
      </w: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>При отрывке котлована следует устраивать противоположный откос более пологим (15</w:t>
      </w:r>
      <w:r>
        <w:rPr>
          <w:sz w:val="24"/>
          <w:szCs w:val="24"/>
        </w:rPr>
        <w:t>-</w:t>
      </w:r>
      <w:r w:rsidRPr="00C01B89">
        <w:rPr>
          <w:sz w:val="24"/>
          <w:szCs w:val="24"/>
        </w:rPr>
        <w:t>20%) для въезда и выезда машин в котлован и из него. Обычно эти откосы устраивают вдоль короткой стороны котлована в плане, так как создание таких откосов связано со значительной дополнительной разработкой грунта.</w:t>
      </w: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>Контроль качества работ должен осуществляться специальными службами строительных организаций.</w:t>
      </w: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>Производственный контроль качества работ должен включать:</w:t>
      </w: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>-</w:t>
      </w:r>
      <w:r w:rsidRPr="00C01B89">
        <w:rPr>
          <w:sz w:val="24"/>
          <w:szCs w:val="24"/>
        </w:rPr>
        <w:tab/>
        <w:t>входной контроль рабочей документации;</w:t>
      </w: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>-</w:t>
      </w:r>
      <w:r w:rsidRPr="00C01B89">
        <w:rPr>
          <w:sz w:val="24"/>
          <w:szCs w:val="24"/>
        </w:rPr>
        <w:tab/>
        <w:t>операционный контроль отдельных строительных процессов или производственных операций;</w:t>
      </w: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>-</w:t>
      </w:r>
      <w:r w:rsidRPr="00C01B89">
        <w:rPr>
          <w:sz w:val="24"/>
          <w:szCs w:val="24"/>
        </w:rPr>
        <w:tab/>
        <w:t>оценку соответствия выполненных работ.</w:t>
      </w: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>Входной контроль - контроль правильности разбивочных работ, а также поступившей технической документации, в т.ч. проектов производства работ. Контроль осуществляется регистрационным методом, а при необходимости - измерительным методом. При входном контроле рабочей документации производится проверка ее комплектности и достаточности содержащейся в ней технической информации для производства работ.</w:t>
      </w: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>Должностное лицо, ответственное за производство земляных работ, обязано во время их производства постоянно находиться на строительной площадке.</w:t>
      </w:r>
    </w:p>
    <w:p w:rsidR="005D0FF5" w:rsidRPr="00C01B89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C01B89">
        <w:rPr>
          <w:sz w:val="24"/>
          <w:szCs w:val="24"/>
        </w:rPr>
        <w:t>Операционный контроль осуществляется в ходе выполнения строительных процессов и производственных операций и обеспечивает своевременное выявление дефектов и принятие мер по их устранению и предупреждению. Осуществляется измерительным методом или техническим осмотром. Результаты операционного контроля фиксируются в Общем журнале работ или журналах производства работ, журналах геотехнического контроля и других документах, предусмотренных действующей в данной организации системой управления качеством.</w:t>
      </w:r>
    </w:p>
    <w:p w:rsidR="005D0FF5" w:rsidRDefault="005D0FF5" w:rsidP="005D0FF5">
      <w:pPr>
        <w:pStyle w:val="af6"/>
        <w:spacing w:line="240" w:lineRule="auto"/>
        <w:rPr>
          <w:sz w:val="24"/>
          <w:szCs w:val="24"/>
        </w:rPr>
      </w:pPr>
      <w:r w:rsidRPr="00C01B89">
        <w:rPr>
          <w:sz w:val="24"/>
          <w:szCs w:val="24"/>
        </w:rPr>
        <w:t>При операционном контроле проверяют: соблюдение технологии выполнения работ, их соответствие СНиП (соответствие типа машин принятым в проекте или технологической схеме производства работ, влажность и толщину срезаемого растительного слоя грунта, полноту снятия плодородного слоя и др.).</w:t>
      </w:r>
    </w:p>
    <w:p w:rsidR="005D0FF5" w:rsidRDefault="005D0FF5" w:rsidP="005D0FF5">
      <w:pPr>
        <w:pStyle w:val="af6"/>
        <w:spacing w:line="240" w:lineRule="auto"/>
        <w:rPr>
          <w:sz w:val="24"/>
          <w:szCs w:val="24"/>
        </w:rPr>
      </w:pPr>
    </w:p>
    <w:p w:rsidR="005D0FF5" w:rsidRDefault="005D0FF5" w:rsidP="005D0FF5">
      <w:pPr>
        <w:pStyle w:val="af6"/>
        <w:spacing w:line="240" w:lineRule="auto"/>
        <w:rPr>
          <w:sz w:val="24"/>
          <w:szCs w:val="24"/>
        </w:rPr>
      </w:pPr>
    </w:p>
    <w:p w:rsidR="005D0FF5" w:rsidRDefault="005D0FF5" w:rsidP="005D0FF5">
      <w:pPr>
        <w:pStyle w:val="222"/>
      </w:pPr>
      <w:bookmarkStart w:id="2" w:name="bookmark0"/>
      <w:r w:rsidRPr="00F33E73">
        <w:t xml:space="preserve"> Вертикальная планировка</w:t>
      </w:r>
      <w:bookmarkEnd w:id="2"/>
    </w:p>
    <w:p w:rsidR="005D0FF5" w:rsidRPr="00F33E73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F33E73">
        <w:rPr>
          <w:sz w:val="24"/>
          <w:szCs w:val="24"/>
        </w:rPr>
        <w:t xml:space="preserve">Для обеспечения проектного уклона, поверхность по всей площади карьера должна быть спланирована на ширину, обеспечивающую свободный проход по </w:t>
      </w:r>
      <w:r>
        <w:rPr>
          <w:sz w:val="24"/>
          <w:szCs w:val="24"/>
        </w:rPr>
        <w:t xml:space="preserve">ней </w:t>
      </w:r>
      <w:r w:rsidRPr="00F33E73">
        <w:rPr>
          <w:sz w:val="24"/>
          <w:szCs w:val="24"/>
        </w:rPr>
        <w:t>ходовой части экскаватора. Планировка поверхности земли выполняется бульдозером Б10.М. Дальность перемещения грунта при планировке не превосходит 50 м.</w:t>
      </w:r>
    </w:p>
    <w:p w:rsidR="005D0FF5" w:rsidRPr="00F33E73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F33E73">
        <w:rPr>
          <w:sz w:val="24"/>
          <w:szCs w:val="24"/>
        </w:rPr>
        <w:t>При планировке поверхности бульдозером предусматривается срезка неровностей до 15 см и перемещение грунта. Планировка ведется полосами, равными ширине отвала бульдозера, при рабочем ходе в одном направлении.</w:t>
      </w:r>
    </w:p>
    <w:p w:rsidR="005D0FF5" w:rsidRPr="00F33E73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F33E73">
        <w:rPr>
          <w:sz w:val="24"/>
          <w:szCs w:val="24"/>
        </w:rPr>
        <w:t>При планировке поверхности бульдозером резание и перемещение грунта производится на первой передаче трактора, а возвращение в забой выполняется задним ходом на второй или третьей передачах без разворота бульдозера.</w:t>
      </w:r>
    </w:p>
    <w:p w:rsidR="005D0FF5" w:rsidRDefault="005D0FF5" w:rsidP="005D0FF5">
      <w:pPr>
        <w:pStyle w:val="af6"/>
        <w:spacing w:line="240" w:lineRule="auto"/>
        <w:contextualSpacing/>
        <w:rPr>
          <w:sz w:val="24"/>
          <w:szCs w:val="24"/>
        </w:rPr>
      </w:pPr>
      <w:r w:rsidRPr="00F33E73">
        <w:rPr>
          <w:sz w:val="24"/>
          <w:szCs w:val="24"/>
        </w:rPr>
        <w:t>Подъем ножа необходимо совмещать с разгрузкой грунта, а опускание его - с переключением передачи трактора и началом движения бульдозера задним ходом. Совмещение отдельных</w:t>
      </w:r>
      <w:r>
        <w:rPr>
          <w:sz w:val="24"/>
          <w:szCs w:val="24"/>
        </w:rPr>
        <w:t xml:space="preserve"> </w:t>
      </w:r>
      <w:r w:rsidRPr="005467F7">
        <w:rPr>
          <w:sz w:val="24"/>
          <w:szCs w:val="24"/>
        </w:rPr>
        <w:t>рабочих операций сокращает продолжительность цикла и повышает производительность бульдо</w:t>
      </w:r>
      <w:r w:rsidRPr="005467F7">
        <w:rPr>
          <w:sz w:val="24"/>
          <w:szCs w:val="24"/>
        </w:rPr>
        <w:softHyphen/>
        <w:t>зера.</w:t>
      </w:r>
    </w:p>
    <w:p w:rsidR="005D0FF5" w:rsidRDefault="005D0FF5" w:rsidP="005D0FF5">
      <w:pPr>
        <w:pStyle w:val="222"/>
      </w:pPr>
      <w:r w:rsidRPr="005467F7">
        <w:t>Рабочий цикл бульдозера и бульдозера-рыхлителя при разработке карьера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 xml:space="preserve">Рабочий цикл бульдозера состоит из копания, образования призмы волочения, транспортирования ее к месту штабелирования, остановки для переключения передач и подъема отвала, обратного хода машины, остановки для включения переднего хода и опускания отвала </w:t>
      </w:r>
      <w:r w:rsidRPr="00AC5A9C">
        <w:rPr>
          <w:rFonts w:ascii="Times New Roman" w:hAnsi="Times New Roman"/>
          <w:szCs w:val="24"/>
        </w:rPr>
        <w:lastRenderedPageBreak/>
        <w:t>на рабочую поверхность.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Рабочий цикл бульдозера-рыхлителя состоит из операций рыхления передним ходом, остановки для переключения передачи назад и выглубления рабочего органа, обратного хода машины и остановки для включения передней передачи.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Рабочий цикл (рис.5) начинается в момент первого движения машины (</w:t>
      </w:r>
      <w:r w:rsidRPr="00AC5A9C">
        <w:rPr>
          <w:rFonts w:ascii="Times New Roman" w:hAnsi="Times New Roman"/>
          <w:i/>
          <w:iCs/>
          <w:szCs w:val="24"/>
        </w:rPr>
        <w:t>I</w:t>
      </w:r>
      <w:r w:rsidRPr="00AC5A9C">
        <w:rPr>
          <w:rFonts w:ascii="Times New Roman" w:hAnsi="Times New Roman"/>
          <w:szCs w:val="24"/>
        </w:rPr>
        <w:t>). Потом следует рабочий ход (</w:t>
      </w:r>
      <w:r w:rsidRPr="00AC5A9C">
        <w:rPr>
          <w:rFonts w:ascii="Times New Roman" w:hAnsi="Times New Roman"/>
          <w:i/>
          <w:iCs/>
          <w:szCs w:val="24"/>
        </w:rPr>
        <w:t>II</w:t>
      </w:r>
      <w:r w:rsidRPr="00AC5A9C">
        <w:rPr>
          <w:rFonts w:ascii="Times New Roman" w:hAnsi="Times New Roman"/>
          <w:szCs w:val="24"/>
        </w:rPr>
        <w:t xml:space="preserve">), в процессе которого отвал срезает грунт в начале траншеи (показано жирной линией) до образования призмы волочения и транспортирует ее к месту выгрузки на кавальер со скоростью </w:t>
      </w:r>
      <w:r w:rsidRPr="00AC5A9C">
        <w:rPr>
          <w:rFonts w:ascii="Times New Roman" w:hAnsi="Times New Roman"/>
          <w:noProof/>
          <w:position w:val="-8"/>
          <w:szCs w:val="24"/>
        </w:rPr>
        <w:drawing>
          <wp:inline distT="0" distB="0" distL="0" distR="0" wp14:anchorId="739B57F4" wp14:editId="298A1A9C">
            <wp:extent cx="201930" cy="2235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C">
        <w:rPr>
          <w:rFonts w:ascii="Times New Roman" w:hAnsi="Times New Roman"/>
          <w:szCs w:val="24"/>
        </w:rPr>
        <w:t>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noProof/>
          <w:position w:val="-171"/>
          <w:szCs w:val="24"/>
        </w:rPr>
        <w:drawing>
          <wp:inline distT="0" distB="0" distL="0" distR="0" wp14:anchorId="322BACF6" wp14:editId="50972E7C">
            <wp:extent cx="5816009" cy="46823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11" cy="468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Рис.</w:t>
      </w:r>
      <w:r>
        <w:rPr>
          <w:rFonts w:ascii="Times New Roman" w:hAnsi="Times New Roman"/>
          <w:szCs w:val="24"/>
        </w:rPr>
        <w:t>3.1</w:t>
      </w:r>
      <w:r w:rsidRPr="00AC5A9C">
        <w:rPr>
          <w:rFonts w:ascii="Times New Roman" w:hAnsi="Times New Roman"/>
          <w:szCs w:val="24"/>
        </w:rPr>
        <w:t xml:space="preserve">. Рабочий цикл бульдозера при разработке грунта траншейным способом 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При перемещении материала машинист продолжает набирать грунт в призму, так как неизбежны утечки его в боковые валики. После этого машина останавливается (</w:t>
      </w:r>
      <w:r w:rsidRPr="00AC5A9C">
        <w:rPr>
          <w:rFonts w:ascii="Times New Roman" w:hAnsi="Times New Roman"/>
          <w:i/>
          <w:iCs/>
          <w:szCs w:val="24"/>
        </w:rPr>
        <w:t>III</w:t>
      </w:r>
      <w:r w:rsidRPr="00AC5A9C">
        <w:rPr>
          <w:rFonts w:ascii="Times New Roman" w:hAnsi="Times New Roman"/>
          <w:szCs w:val="24"/>
        </w:rPr>
        <w:t>) для разгрузки и подъема отвала на 200...300 мм над поверхностью дна траншеи и включения задней передачи. Холостой ход (</w:t>
      </w:r>
      <w:r w:rsidRPr="00AC5A9C">
        <w:rPr>
          <w:rFonts w:ascii="Times New Roman" w:hAnsi="Times New Roman"/>
          <w:i/>
          <w:iCs/>
          <w:szCs w:val="24"/>
        </w:rPr>
        <w:t>IV</w:t>
      </w:r>
      <w:r w:rsidRPr="00AC5A9C">
        <w:rPr>
          <w:rFonts w:ascii="Times New Roman" w:hAnsi="Times New Roman"/>
          <w:szCs w:val="24"/>
        </w:rPr>
        <w:t xml:space="preserve">) бульдозера выполняют со скоростью </w:t>
      </w:r>
      <w:r w:rsidRPr="00AC5A9C">
        <w:rPr>
          <w:rFonts w:ascii="Times New Roman" w:hAnsi="Times New Roman"/>
          <w:noProof/>
          <w:position w:val="-9"/>
          <w:szCs w:val="24"/>
        </w:rPr>
        <w:drawing>
          <wp:inline distT="0" distB="0" distL="0" distR="0" wp14:anchorId="52DF3213" wp14:editId="5790D360">
            <wp:extent cx="159385" cy="2336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C">
        <w:rPr>
          <w:rFonts w:ascii="Times New Roman" w:hAnsi="Times New Roman"/>
          <w:szCs w:val="24"/>
        </w:rPr>
        <w:t>. Последняя операция цикла - остановка (</w:t>
      </w:r>
      <w:r w:rsidRPr="00AC5A9C">
        <w:rPr>
          <w:rFonts w:ascii="Times New Roman" w:hAnsi="Times New Roman"/>
          <w:i/>
          <w:iCs/>
          <w:szCs w:val="24"/>
        </w:rPr>
        <w:t>V</w:t>
      </w:r>
      <w:r w:rsidRPr="00AC5A9C">
        <w:rPr>
          <w:rFonts w:ascii="Times New Roman" w:hAnsi="Times New Roman"/>
          <w:szCs w:val="24"/>
        </w:rPr>
        <w:t>) машины для включения передней передачи и опускания отвала. Опытные машинисты совмещают переключение передач и рабочие движения рабочего оборудования.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После этого рабочий цикл повторяют (</w:t>
      </w:r>
      <w:r w:rsidRPr="00AC5A9C">
        <w:rPr>
          <w:rFonts w:ascii="Times New Roman" w:hAnsi="Times New Roman"/>
          <w:i/>
          <w:iCs/>
          <w:szCs w:val="24"/>
        </w:rPr>
        <w:t>VI</w:t>
      </w:r>
      <w:r w:rsidRPr="00AC5A9C">
        <w:rPr>
          <w:rFonts w:ascii="Times New Roman" w:hAnsi="Times New Roman"/>
          <w:szCs w:val="24"/>
        </w:rPr>
        <w:t xml:space="preserve">). В процессе движения бульдозер проходит длину траншеи </w:t>
      </w:r>
      <w:r w:rsidRPr="00AC5A9C">
        <w:rPr>
          <w:rFonts w:ascii="Times New Roman" w:hAnsi="Times New Roman"/>
          <w:noProof/>
          <w:position w:val="-8"/>
          <w:szCs w:val="24"/>
        </w:rPr>
        <w:drawing>
          <wp:inline distT="0" distB="0" distL="0" distR="0" wp14:anchorId="6A09E6DC" wp14:editId="18EA6FB9">
            <wp:extent cx="201930" cy="223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C">
        <w:rPr>
          <w:rFonts w:ascii="Times New Roman" w:hAnsi="Times New Roman"/>
          <w:szCs w:val="24"/>
        </w:rPr>
        <w:t xml:space="preserve">и путь по кавальеру </w:t>
      </w:r>
      <w:r w:rsidRPr="00AC5A9C">
        <w:rPr>
          <w:rFonts w:ascii="Times New Roman" w:hAnsi="Times New Roman"/>
          <w:noProof/>
          <w:position w:val="-8"/>
          <w:szCs w:val="24"/>
        </w:rPr>
        <w:drawing>
          <wp:inline distT="0" distB="0" distL="0" distR="0" wp14:anchorId="74CCD1F6" wp14:editId="709FCEB0">
            <wp:extent cx="138430" cy="223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C">
        <w:rPr>
          <w:rFonts w:ascii="Times New Roman" w:hAnsi="Times New Roman"/>
          <w:szCs w:val="24"/>
        </w:rPr>
        <w:t xml:space="preserve">. Средний путь транспортирования </w:t>
      </w:r>
      <w:r w:rsidRPr="00AC5A9C">
        <w:rPr>
          <w:rFonts w:ascii="Times New Roman" w:hAnsi="Times New Roman"/>
          <w:noProof/>
          <w:position w:val="-8"/>
          <w:szCs w:val="24"/>
        </w:rPr>
        <w:drawing>
          <wp:inline distT="0" distB="0" distL="0" distR="0" wp14:anchorId="3DC92DC0" wp14:editId="69ECE34F">
            <wp:extent cx="180975" cy="2235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C">
        <w:rPr>
          <w:rFonts w:ascii="Times New Roman" w:hAnsi="Times New Roman"/>
          <w:szCs w:val="24"/>
        </w:rPr>
        <w:t xml:space="preserve">- это расстояние между центрами тяжести поперечных сечений траншеи (точка </w:t>
      </w:r>
      <w:r w:rsidRPr="00AC5A9C">
        <w:rPr>
          <w:rFonts w:ascii="Times New Roman" w:hAnsi="Times New Roman"/>
          <w:noProof/>
          <w:position w:val="-8"/>
          <w:szCs w:val="24"/>
        </w:rPr>
        <w:drawing>
          <wp:inline distT="0" distB="0" distL="0" distR="0" wp14:anchorId="3FD92F42" wp14:editId="09F6BD7D">
            <wp:extent cx="191135" cy="223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C">
        <w:rPr>
          <w:rFonts w:ascii="Times New Roman" w:hAnsi="Times New Roman"/>
          <w:szCs w:val="24"/>
        </w:rPr>
        <w:t xml:space="preserve">) и кавальера (точка </w:t>
      </w:r>
      <w:r w:rsidRPr="00AC5A9C">
        <w:rPr>
          <w:rFonts w:ascii="Times New Roman" w:hAnsi="Times New Roman"/>
          <w:noProof/>
          <w:position w:val="-8"/>
          <w:szCs w:val="24"/>
        </w:rPr>
        <w:drawing>
          <wp:inline distT="0" distB="0" distL="0" distR="0" wp14:anchorId="59D014F6" wp14:editId="1EC1162F">
            <wp:extent cx="201930" cy="223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C">
        <w:rPr>
          <w:rFonts w:ascii="Times New Roman" w:hAnsi="Times New Roman"/>
          <w:szCs w:val="24"/>
        </w:rPr>
        <w:t>).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Рабочий цикл бульдозера-рыхлителя (рис.</w:t>
      </w:r>
      <w:r>
        <w:rPr>
          <w:rFonts w:ascii="Times New Roman" w:hAnsi="Times New Roman"/>
          <w:szCs w:val="24"/>
        </w:rPr>
        <w:t>2</w:t>
      </w:r>
      <w:r w:rsidRPr="00AC5A9C">
        <w:rPr>
          <w:rFonts w:ascii="Times New Roman" w:hAnsi="Times New Roman"/>
          <w:szCs w:val="24"/>
        </w:rPr>
        <w:t>) начинается с момента движения вперед (</w:t>
      </w:r>
      <w:r w:rsidRPr="00AC5A9C">
        <w:rPr>
          <w:rFonts w:ascii="Times New Roman" w:hAnsi="Times New Roman"/>
          <w:i/>
          <w:iCs/>
          <w:szCs w:val="24"/>
        </w:rPr>
        <w:t>I</w:t>
      </w:r>
      <w:r w:rsidRPr="00AC5A9C">
        <w:rPr>
          <w:rFonts w:ascii="Times New Roman" w:hAnsi="Times New Roman"/>
          <w:szCs w:val="24"/>
        </w:rPr>
        <w:t>) заглубленного в грунт зуба.     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noProof/>
          <w:position w:val="-207"/>
          <w:szCs w:val="24"/>
        </w:rPr>
        <w:lastRenderedPageBreak/>
        <w:drawing>
          <wp:inline distT="0" distB="0" distL="0" distR="0" wp14:anchorId="707CC35E" wp14:editId="7D5FD31F">
            <wp:extent cx="4220845" cy="52628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Рис.3.2</w:t>
      </w:r>
      <w:r w:rsidRPr="00AC5A9C">
        <w:rPr>
          <w:rFonts w:ascii="Times New Roman" w:hAnsi="Times New Roman"/>
          <w:szCs w:val="24"/>
        </w:rPr>
        <w:t xml:space="preserve">. Рабочий цикл бульдозера-рыхлителя при отрывке траншеи и котлована с предварительным рыхлением 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Рабочим ходом (</w:t>
      </w:r>
      <w:r w:rsidRPr="00AC5A9C">
        <w:rPr>
          <w:rFonts w:ascii="Times New Roman" w:hAnsi="Times New Roman"/>
          <w:i/>
          <w:iCs/>
          <w:szCs w:val="24"/>
        </w:rPr>
        <w:t>II</w:t>
      </w:r>
      <w:r w:rsidRPr="00AC5A9C">
        <w:rPr>
          <w:rFonts w:ascii="Times New Roman" w:hAnsi="Times New Roman"/>
          <w:szCs w:val="24"/>
        </w:rPr>
        <w:t>) считается операция рыхления дна траншеи или котлована от начала до конца. При остановке (</w:t>
      </w:r>
      <w:r w:rsidRPr="00AC5A9C">
        <w:rPr>
          <w:rFonts w:ascii="Times New Roman" w:hAnsi="Times New Roman"/>
          <w:i/>
          <w:iCs/>
          <w:szCs w:val="24"/>
        </w:rPr>
        <w:t>III</w:t>
      </w:r>
      <w:r w:rsidRPr="00AC5A9C">
        <w:rPr>
          <w:rFonts w:ascii="Times New Roman" w:hAnsi="Times New Roman"/>
          <w:szCs w:val="24"/>
        </w:rPr>
        <w:t>) включают задний ход и выглубляют рыхлитель. Движение машины назад называют холостым ходом (</w:t>
      </w:r>
      <w:r w:rsidRPr="00AC5A9C">
        <w:rPr>
          <w:rFonts w:ascii="Times New Roman" w:hAnsi="Times New Roman"/>
          <w:i/>
          <w:iCs/>
          <w:szCs w:val="24"/>
        </w:rPr>
        <w:t>IV</w:t>
      </w:r>
      <w:r w:rsidRPr="00AC5A9C">
        <w:rPr>
          <w:rFonts w:ascii="Times New Roman" w:hAnsi="Times New Roman"/>
          <w:szCs w:val="24"/>
        </w:rPr>
        <w:t>). Затем следует остановка для переключения передач и заглубления рабочего органа (</w:t>
      </w:r>
      <w:r w:rsidRPr="00AC5A9C">
        <w:rPr>
          <w:rFonts w:ascii="Times New Roman" w:hAnsi="Times New Roman"/>
          <w:i/>
          <w:iCs/>
          <w:szCs w:val="24"/>
        </w:rPr>
        <w:t>V</w:t>
      </w:r>
      <w:r w:rsidRPr="00AC5A9C">
        <w:rPr>
          <w:rFonts w:ascii="Times New Roman" w:hAnsi="Times New Roman"/>
          <w:szCs w:val="24"/>
        </w:rPr>
        <w:t>).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При рыхлении рабочий цикл повторяют по параллельно смещенной траектории. Часто рыхление совмещают с уборкой отделенного от земляного массива грунта бульдозером.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 xml:space="preserve">В этом случае после окончания рыхления разрабатывают грунт бульдозером по рассмотренному циклу (операции </w:t>
      </w:r>
      <w:r w:rsidRPr="00AC5A9C">
        <w:rPr>
          <w:rFonts w:ascii="Times New Roman" w:hAnsi="Times New Roman"/>
          <w:i/>
          <w:iCs/>
          <w:szCs w:val="24"/>
        </w:rPr>
        <w:t>VI</w:t>
      </w:r>
      <w:r w:rsidRPr="00AC5A9C">
        <w:rPr>
          <w:rFonts w:ascii="Times New Roman" w:hAnsi="Times New Roman"/>
          <w:szCs w:val="24"/>
        </w:rPr>
        <w:t xml:space="preserve">, </w:t>
      </w:r>
      <w:r w:rsidRPr="00AC5A9C">
        <w:rPr>
          <w:rFonts w:ascii="Times New Roman" w:hAnsi="Times New Roman"/>
          <w:i/>
          <w:iCs/>
          <w:szCs w:val="24"/>
        </w:rPr>
        <w:t>VII</w:t>
      </w:r>
      <w:r w:rsidRPr="00AC5A9C">
        <w:rPr>
          <w:rFonts w:ascii="Times New Roman" w:hAnsi="Times New Roman"/>
          <w:szCs w:val="24"/>
        </w:rPr>
        <w:t xml:space="preserve">, </w:t>
      </w:r>
      <w:r w:rsidRPr="00AC5A9C">
        <w:rPr>
          <w:rFonts w:ascii="Times New Roman" w:hAnsi="Times New Roman"/>
          <w:i/>
          <w:iCs/>
          <w:szCs w:val="24"/>
        </w:rPr>
        <w:t>VIII</w:t>
      </w:r>
      <w:r w:rsidRPr="00AC5A9C">
        <w:rPr>
          <w:rFonts w:ascii="Times New Roman" w:hAnsi="Times New Roman"/>
          <w:szCs w:val="24"/>
        </w:rPr>
        <w:t xml:space="preserve">, </w:t>
      </w:r>
      <w:r w:rsidRPr="00AC5A9C">
        <w:rPr>
          <w:rFonts w:ascii="Times New Roman" w:hAnsi="Times New Roman"/>
          <w:i/>
          <w:iCs/>
          <w:szCs w:val="24"/>
        </w:rPr>
        <w:t>IX</w:t>
      </w:r>
      <w:r w:rsidRPr="00AC5A9C">
        <w:rPr>
          <w:rFonts w:ascii="Times New Roman" w:hAnsi="Times New Roman"/>
          <w:szCs w:val="24"/>
        </w:rPr>
        <w:t xml:space="preserve">, </w:t>
      </w:r>
      <w:r w:rsidRPr="00AC5A9C">
        <w:rPr>
          <w:rFonts w:ascii="Times New Roman" w:hAnsi="Times New Roman"/>
          <w:i/>
          <w:iCs/>
          <w:szCs w:val="24"/>
        </w:rPr>
        <w:t>X</w:t>
      </w:r>
      <w:r w:rsidRPr="00AC5A9C">
        <w:rPr>
          <w:rFonts w:ascii="Times New Roman" w:hAnsi="Times New Roman"/>
          <w:szCs w:val="24"/>
        </w:rPr>
        <w:t>), причем в зависимости от глубины разрыхленного слоя может быть целесообразна уборка материала не одним, а несколькими рабочими циклами бульдозера. Так образуется рабочий цикл бульдозера-рыхлителя.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Цикл работы бульдозера состоит из набора, перемещения, разравнивания грунта и обратного хода.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Набор (копание) грунта может производиться следующими способами: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стружкой постоянной толщины. Так разрабатывают все виды грунтов I...III групп при наборе их на подъеме или грунты со значительным сопротивлением копанию;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гребенчатый способ - стружкой переменной толщины, с поперечным заглублением отвала. Так разрабатывают плотные и сухие грунты;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клиновой способ - стружкой переменной толщины, переходя от наибольшей стружки к более тонкой. Так разрабатывают обычно грунты с малым сопротивлением копанию.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 xml:space="preserve">При разработке выемки наиболее производительная работа бульдозера достигается при </w:t>
      </w:r>
      <w:r w:rsidRPr="00AC5A9C">
        <w:rPr>
          <w:rFonts w:ascii="Times New Roman" w:hAnsi="Times New Roman"/>
          <w:szCs w:val="24"/>
        </w:rPr>
        <w:lastRenderedPageBreak/>
        <w:t>движении его под уклон 10...15°. Наибольшие уклоны, преодолеваемые бульдозерами классов до 40, от 40 до 100 и от 150 до 250 кН, составляют: при движении вверх соответственно 20, 25...30 и 25°; при спуске с грунтом соответственно 20, 25...35 и 35°; при поперечном уклоне 20, 30 и 30°.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Times New Roman" w:hAnsi="Times New Roman"/>
          <w:szCs w:val="24"/>
        </w:rPr>
      </w:pPr>
      <w:r w:rsidRPr="00AC5A9C">
        <w:rPr>
          <w:rFonts w:ascii="Times New Roman" w:hAnsi="Times New Roman"/>
          <w:szCs w:val="24"/>
        </w:rPr>
        <w:t>Перемещение грунта из выемки в насыпь рекомендуется производить: при расстоянии перемещения до 50 м - по траншейной схеме без промежуточного вала, а при расстоянии перемещения 50-100 м - с накоплением грунта в промежуточных валах (рис.</w:t>
      </w:r>
      <w:r>
        <w:rPr>
          <w:rFonts w:ascii="Times New Roman" w:hAnsi="Times New Roman"/>
          <w:szCs w:val="24"/>
        </w:rPr>
        <w:t>3</w:t>
      </w:r>
      <w:r w:rsidRPr="00AC5A9C">
        <w:rPr>
          <w:rFonts w:ascii="Times New Roman" w:hAnsi="Times New Roman"/>
          <w:szCs w:val="24"/>
        </w:rPr>
        <w:t>).     </w:t>
      </w: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568"/>
        <w:rPr>
          <w:rFonts w:ascii="Arial" w:hAnsi="Arial" w:cs="Arial"/>
          <w:sz w:val="20"/>
        </w:rPr>
      </w:pP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Arial, sans-serif" w:hAnsi="Arial, sans-serif"/>
          <w:szCs w:val="24"/>
        </w:rPr>
      </w:pPr>
      <w:r w:rsidRPr="00AC5A9C">
        <w:rPr>
          <w:rFonts w:ascii="Arial, sans-serif" w:hAnsi="Arial, sans-serif"/>
          <w:noProof/>
          <w:position w:val="-103"/>
          <w:szCs w:val="24"/>
        </w:rPr>
        <w:drawing>
          <wp:inline distT="0" distB="0" distL="0" distR="0" wp14:anchorId="603354B4" wp14:editId="2C4574C1">
            <wp:extent cx="5347970" cy="2637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F5" w:rsidRPr="008A254B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</w:p>
    <w:p w:rsidR="005D0FF5" w:rsidRPr="008A254B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  <w:r w:rsidRPr="008A254B">
        <w:rPr>
          <w:rFonts w:ascii="Times New Roman" w:hAnsi="Times New Roman"/>
          <w:szCs w:val="24"/>
        </w:rPr>
        <w:t>Рис.</w:t>
      </w:r>
      <w:r>
        <w:rPr>
          <w:rFonts w:ascii="Times New Roman" w:hAnsi="Times New Roman"/>
          <w:szCs w:val="24"/>
        </w:rPr>
        <w:t>3</w:t>
      </w:r>
      <w:r w:rsidRPr="008A254B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 xml:space="preserve">3 </w:t>
      </w:r>
      <w:r w:rsidRPr="008A254B">
        <w:rPr>
          <w:rFonts w:ascii="Times New Roman" w:hAnsi="Times New Roman"/>
          <w:szCs w:val="24"/>
        </w:rPr>
        <w:t>Способы уменьшения потерь грунта при транспортировке бульдозером:</w:t>
      </w:r>
    </w:p>
    <w:p w:rsidR="005D0FF5" w:rsidRPr="008A254B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</w:p>
    <w:p w:rsidR="005D0FF5" w:rsidRPr="008A254B" w:rsidRDefault="005D0FF5" w:rsidP="005D0FF5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Cs w:val="24"/>
        </w:rPr>
      </w:pPr>
      <w:r w:rsidRPr="008A254B">
        <w:rPr>
          <w:rFonts w:ascii="Times New Roman" w:hAnsi="Times New Roman"/>
          <w:i/>
          <w:iCs/>
          <w:szCs w:val="24"/>
        </w:rPr>
        <w:t>а</w:t>
      </w:r>
      <w:r w:rsidRPr="008A254B">
        <w:rPr>
          <w:rFonts w:ascii="Times New Roman" w:hAnsi="Times New Roman"/>
          <w:szCs w:val="24"/>
        </w:rPr>
        <w:t xml:space="preserve"> - созданием траншеи; </w:t>
      </w:r>
      <w:r w:rsidRPr="008A254B">
        <w:rPr>
          <w:rFonts w:ascii="Times New Roman" w:hAnsi="Times New Roman"/>
          <w:i/>
          <w:iCs/>
          <w:szCs w:val="24"/>
        </w:rPr>
        <w:t>б</w:t>
      </w:r>
      <w:r w:rsidRPr="008A254B">
        <w:rPr>
          <w:rFonts w:ascii="Times New Roman" w:hAnsi="Times New Roman"/>
          <w:szCs w:val="24"/>
        </w:rPr>
        <w:t xml:space="preserve"> - многократными проходками по одному следу; </w:t>
      </w:r>
      <w:r w:rsidRPr="008A254B">
        <w:rPr>
          <w:rFonts w:ascii="Times New Roman" w:hAnsi="Times New Roman"/>
          <w:i/>
          <w:iCs/>
          <w:szCs w:val="24"/>
        </w:rPr>
        <w:t>в</w:t>
      </w:r>
      <w:r w:rsidRPr="008A254B">
        <w:rPr>
          <w:rFonts w:ascii="Times New Roman" w:hAnsi="Times New Roman"/>
          <w:szCs w:val="24"/>
        </w:rPr>
        <w:t xml:space="preserve"> - спаренной работой бульдозеров; </w:t>
      </w:r>
      <w:r w:rsidRPr="008A254B">
        <w:rPr>
          <w:rFonts w:ascii="Times New Roman" w:hAnsi="Times New Roman"/>
          <w:i/>
          <w:iCs/>
          <w:szCs w:val="24"/>
        </w:rPr>
        <w:t>г</w:t>
      </w:r>
      <w:r w:rsidRPr="008A254B">
        <w:rPr>
          <w:rFonts w:ascii="Times New Roman" w:hAnsi="Times New Roman"/>
          <w:szCs w:val="24"/>
        </w:rPr>
        <w:t xml:space="preserve"> - созданием промежуточных валов </w:t>
      </w:r>
    </w:p>
    <w:p w:rsidR="005D0FF5" w:rsidRPr="00A5688C" w:rsidRDefault="005D0FF5" w:rsidP="005D0FF5">
      <w:pPr>
        <w:rPr>
          <w:rFonts w:ascii="Times New Roman" w:hAnsi="Times New Roman"/>
          <w:color w:val="000000"/>
          <w:szCs w:val="24"/>
        </w:rPr>
      </w:pPr>
    </w:p>
    <w:p w:rsidR="005D0FF5" w:rsidRPr="00A5688C" w:rsidRDefault="005D0FF5" w:rsidP="005D0FF5">
      <w:pPr>
        <w:pStyle w:val="222"/>
      </w:pPr>
      <w:r w:rsidRPr="00A5688C">
        <w:t xml:space="preserve">Типовой паспорт дробления негабаритов </w:t>
      </w:r>
    </w:p>
    <w:p w:rsidR="005D0FF5" w:rsidRPr="00A5688C" w:rsidRDefault="005D0FF5" w:rsidP="005D0FF5">
      <w:pPr>
        <w:widowControl w:val="0"/>
        <w:autoSpaceDE w:val="0"/>
        <w:autoSpaceDN w:val="0"/>
        <w:adjustRightInd w:val="0"/>
        <w:spacing w:before="51"/>
        <w:ind w:left="720" w:firstLine="0"/>
        <w:jc w:val="left"/>
        <w:rPr>
          <w:rFonts w:ascii="Times New Roman" w:hAnsi="Times New Roman"/>
          <w:szCs w:val="24"/>
        </w:rPr>
      </w:pPr>
      <w:r w:rsidRPr="00A5688C">
        <w:rPr>
          <w:rFonts w:ascii="Times New Roman" w:hAnsi="Times New Roman"/>
          <w:color w:val="000000"/>
          <w:szCs w:val="24"/>
        </w:rPr>
        <w:t>Валуны и негабаритные куски породы дробятся при помощи гидромолота установ-</w:t>
      </w:r>
    </w:p>
    <w:p w:rsidR="005D0FF5" w:rsidRPr="00A5688C" w:rsidRDefault="005D0FF5" w:rsidP="005D0FF5">
      <w:pPr>
        <w:widowControl w:val="0"/>
        <w:autoSpaceDE w:val="0"/>
        <w:autoSpaceDN w:val="0"/>
        <w:adjustRightInd w:val="0"/>
        <w:spacing w:before="53"/>
        <w:ind w:left="720" w:hanging="719"/>
        <w:jc w:val="left"/>
        <w:rPr>
          <w:rFonts w:ascii="Times New Roman" w:hAnsi="Times New Roman"/>
          <w:szCs w:val="24"/>
        </w:rPr>
      </w:pPr>
      <w:r w:rsidRPr="00A5688C">
        <w:rPr>
          <w:rFonts w:ascii="Times New Roman" w:hAnsi="Times New Roman"/>
          <w:color w:val="000000"/>
          <w:szCs w:val="24"/>
        </w:rPr>
        <w:t xml:space="preserve">ленного на экскаватор типа обратная лопата. </w:t>
      </w:r>
    </w:p>
    <w:p w:rsidR="005D0FF5" w:rsidRPr="00A5688C" w:rsidRDefault="005D0FF5" w:rsidP="005D0FF5">
      <w:pPr>
        <w:widowControl w:val="0"/>
        <w:autoSpaceDE w:val="0"/>
        <w:autoSpaceDN w:val="0"/>
        <w:adjustRightInd w:val="0"/>
        <w:spacing w:before="51"/>
        <w:ind w:left="720" w:firstLine="0"/>
        <w:jc w:val="left"/>
        <w:rPr>
          <w:rFonts w:ascii="Times New Roman" w:hAnsi="Times New Roman"/>
          <w:szCs w:val="24"/>
        </w:rPr>
      </w:pPr>
      <w:r w:rsidRPr="00A5688C">
        <w:rPr>
          <w:rFonts w:ascii="Times New Roman" w:hAnsi="Times New Roman"/>
          <w:color w:val="000000"/>
          <w:szCs w:val="24"/>
        </w:rPr>
        <w:t xml:space="preserve">Для разрушения можно использовать гидромолоты различных марок, </w:t>
      </w:r>
      <w:r w:rsidR="008F2780">
        <w:rPr>
          <w:rFonts w:ascii="Times New Roman" w:hAnsi="Times New Roman"/>
          <w:color w:val="000000"/>
          <w:szCs w:val="24"/>
        </w:rPr>
        <w:t>Р</w:t>
      </w:r>
      <w:r w:rsidRPr="00A5688C">
        <w:rPr>
          <w:rFonts w:ascii="Times New Roman" w:hAnsi="Times New Roman"/>
          <w:color w:val="000000"/>
          <w:szCs w:val="24"/>
        </w:rPr>
        <w:t>асчёт годовой производительност</w:t>
      </w:r>
      <w:r w:rsidR="008F2780">
        <w:rPr>
          <w:rFonts w:ascii="Times New Roman" w:hAnsi="Times New Roman"/>
          <w:color w:val="000000"/>
          <w:szCs w:val="24"/>
        </w:rPr>
        <w:t>и приведён в таблице.</w:t>
      </w:r>
    </w:p>
    <w:p w:rsidR="005D0FF5" w:rsidRPr="00A5688C" w:rsidRDefault="005D0FF5" w:rsidP="005D0FF5">
      <w:pPr>
        <w:widowControl w:val="0"/>
        <w:autoSpaceDE w:val="0"/>
        <w:autoSpaceDN w:val="0"/>
        <w:adjustRightInd w:val="0"/>
        <w:spacing w:before="51"/>
        <w:ind w:left="720" w:firstLine="0"/>
        <w:jc w:val="left"/>
        <w:rPr>
          <w:rFonts w:ascii="Times New Roman" w:hAnsi="Times New Roman"/>
          <w:szCs w:val="24"/>
        </w:rPr>
      </w:pPr>
      <w:r w:rsidRPr="00A5688C">
        <w:rPr>
          <w:rFonts w:ascii="Times New Roman" w:hAnsi="Times New Roman"/>
          <w:color w:val="000000"/>
          <w:szCs w:val="24"/>
        </w:rPr>
        <w:t>С целью повышения надёжности проекта принято решение уменьшить представлен-</w:t>
      </w:r>
    </w:p>
    <w:p w:rsidR="005D0FF5" w:rsidRPr="00A5688C" w:rsidRDefault="005D0FF5" w:rsidP="005D0FF5">
      <w:pPr>
        <w:widowControl w:val="0"/>
        <w:autoSpaceDE w:val="0"/>
        <w:autoSpaceDN w:val="0"/>
        <w:adjustRightInd w:val="0"/>
        <w:spacing w:before="53"/>
        <w:ind w:firstLine="0"/>
        <w:jc w:val="left"/>
        <w:rPr>
          <w:rFonts w:ascii="Times New Roman" w:hAnsi="Times New Roman"/>
          <w:szCs w:val="24"/>
        </w:rPr>
      </w:pPr>
      <w:r w:rsidRPr="00A5688C">
        <w:rPr>
          <w:rFonts w:ascii="Times New Roman" w:hAnsi="Times New Roman"/>
          <w:color w:val="000000"/>
          <w:szCs w:val="24"/>
        </w:rPr>
        <w:t>ную производительность гидромолотов в 1,5 раза.</w:t>
      </w:r>
    </w:p>
    <w:p w:rsidR="005D0FF5" w:rsidRPr="00A5688C" w:rsidRDefault="005D0FF5" w:rsidP="005D0FF5">
      <w:pPr>
        <w:rPr>
          <w:rFonts w:ascii="Times New Roman" w:hAnsi="Times New Roman"/>
          <w:color w:val="000000"/>
          <w:szCs w:val="24"/>
        </w:rPr>
      </w:pPr>
      <w:r w:rsidRPr="00A5688C">
        <w:rPr>
          <w:rFonts w:ascii="Times New Roman" w:hAnsi="Times New Roman"/>
          <w:color w:val="000000"/>
          <w:szCs w:val="24"/>
        </w:rPr>
        <w:t xml:space="preserve">    </w:t>
      </w:r>
      <w:r w:rsidRPr="00A5688C">
        <w:rPr>
          <w:rFonts w:ascii="Times New Roman" w:hAnsi="Times New Roman"/>
          <w:b/>
          <w:color w:val="000000"/>
          <w:szCs w:val="24"/>
        </w:rPr>
        <w:t>Требуемая масса экскаватора для гидромолотов различных типов</w:t>
      </w:r>
    </w:p>
    <w:p w:rsidR="005D0FF5" w:rsidRPr="00A5688C" w:rsidRDefault="005D0FF5" w:rsidP="005D0FF5">
      <w:pPr>
        <w:ind w:firstLine="0"/>
        <w:rPr>
          <w:rFonts w:ascii="Times New Roman" w:hAnsi="Times New Roman"/>
          <w:b/>
          <w:snapToGrid w:val="0"/>
        </w:rPr>
      </w:pPr>
      <w:r w:rsidRPr="00A5688C">
        <w:rPr>
          <w:rFonts w:ascii="Times New Roman" w:hAnsi="Times New Roman"/>
          <w:noProof/>
        </w:rPr>
        <w:drawing>
          <wp:inline distT="0" distB="0" distL="0" distR="0" wp14:anchorId="7F9CD126" wp14:editId="3E10921F">
            <wp:extent cx="6264275" cy="130746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F5" w:rsidRPr="00A5688C" w:rsidRDefault="005D0FF5" w:rsidP="005D0FF5">
      <w:pPr>
        <w:pStyle w:val="222"/>
        <w:rPr>
          <w:snapToGrid w:val="0"/>
        </w:rPr>
      </w:pPr>
      <w:r w:rsidRPr="00A5688C">
        <w:rPr>
          <w:snapToGrid w:val="0"/>
        </w:rPr>
        <w:t>Расчет годовой производительности гидромолотов*</w:t>
      </w:r>
    </w:p>
    <w:p w:rsidR="005D0FF5" w:rsidRPr="00A5688C" w:rsidRDefault="005D0FF5" w:rsidP="005D0FF5">
      <w:pPr>
        <w:ind w:firstLine="0"/>
        <w:rPr>
          <w:rFonts w:ascii="Times New Roman" w:hAnsi="Times New Roman"/>
          <w:b/>
          <w:snapToGrid w:val="0"/>
        </w:rPr>
      </w:pPr>
      <w:r w:rsidRPr="00A5688C">
        <w:rPr>
          <w:rFonts w:ascii="Times New Roman" w:hAnsi="Times New Roman"/>
          <w:noProof/>
        </w:rPr>
        <w:lastRenderedPageBreak/>
        <w:drawing>
          <wp:inline distT="0" distB="0" distL="0" distR="0" wp14:anchorId="1CC277B8" wp14:editId="6B779A1E">
            <wp:extent cx="6264275" cy="223710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F5" w:rsidRPr="00A5688C" w:rsidRDefault="005D0FF5" w:rsidP="005D0FF5">
      <w:pPr>
        <w:widowControl w:val="0"/>
        <w:autoSpaceDE w:val="0"/>
        <w:autoSpaceDN w:val="0"/>
        <w:adjustRightInd w:val="0"/>
        <w:spacing w:before="1"/>
        <w:ind w:left="720" w:firstLine="0"/>
        <w:jc w:val="left"/>
        <w:rPr>
          <w:rFonts w:ascii="Times New Roman" w:hAnsi="Times New Roman"/>
          <w:szCs w:val="24"/>
        </w:rPr>
      </w:pPr>
      <w:r w:rsidRPr="00A5688C">
        <w:rPr>
          <w:rFonts w:ascii="Times New Roman" w:hAnsi="Times New Roman"/>
          <w:color w:val="000000"/>
          <w:szCs w:val="24"/>
        </w:rPr>
        <w:t xml:space="preserve">Параметры взрывных работ </w:t>
      </w:r>
    </w:p>
    <w:p w:rsidR="005D0FF5" w:rsidRPr="00A5688C" w:rsidRDefault="005D0FF5" w:rsidP="005D0FF5">
      <w:pPr>
        <w:ind w:firstLine="0"/>
        <w:rPr>
          <w:rFonts w:ascii="Times New Roman" w:hAnsi="Times New Roman"/>
          <w:color w:val="000000"/>
          <w:szCs w:val="24"/>
        </w:rPr>
      </w:pPr>
      <w:r w:rsidRPr="00A5688C">
        <w:rPr>
          <w:rFonts w:ascii="Times New Roman" w:hAnsi="Times New Roman"/>
          <w:color w:val="000000"/>
          <w:szCs w:val="24"/>
        </w:rPr>
        <w:t>Параметры взрывных работ сведены в таблицу</w:t>
      </w:r>
    </w:p>
    <w:p w:rsidR="005D0FF5" w:rsidRPr="00A5688C" w:rsidRDefault="005D0FF5" w:rsidP="005D0FF5">
      <w:pPr>
        <w:ind w:firstLine="0"/>
        <w:rPr>
          <w:rFonts w:ascii="Times New Roman" w:hAnsi="Times New Roman"/>
          <w:b/>
          <w:snapToGrid w:val="0"/>
        </w:rPr>
      </w:pPr>
      <w:r w:rsidRPr="00A5688C">
        <w:rPr>
          <w:rFonts w:ascii="Times New Roman" w:hAnsi="Times New Roman"/>
          <w:noProof/>
        </w:rPr>
        <w:drawing>
          <wp:inline distT="0" distB="0" distL="0" distR="0" wp14:anchorId="66606DA7" wp14:editId="1C5B8A25">
            <wp:extent cx="6264275" cy="320103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F5" w:rsidRPr="00A5688C" w:rsidRDefault="005D0FF5" w:rsidP="005D0FF5">
      <w:pPr>
        <w:pStyle w:val="222"/>
        <w:rPr>
          <w:snapToGrid w:val="0"/>
        </w:rPr>
      </w:pPr>
      <w:bookmarkStart w:id="3" w:name="_GoBack"/>
      <w:r w:rsidRPr="00A5688C">
        <w:rPr>
          <w:snapToGrid w:val="0"/>
        </w:rPr>
        <w:t>Оборудование, машины и механизмы для вскрышных и добычных работ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 xml:space="preserve">В соответствии с заданием на проектирование, в качестве основного выемочного оборудования на добычных работах карьера, проектом </w:t>
      </w:r>
      <w:r w:rsidR="00401ED9">
        <w:rPr>
          <w:rFonts w:ascii="Times New Roman" w:hAnsi="Times New Roman"/>
          <w:snapToGrid w:val="0"/>
        </w:rPr>
        <w:t>предусматриваются дизельные гид</w:t>
      </w:r>
      <w:r w:rsidRPr="00A5688C">
        <w:rPr>
          <w:rFonts w:ascii="Times New Roman" w:hAnsi="Times New Roman"/>
          <w:snapToGrid w:val="0"/>
        </w:rPr>
        <w:t xml:space="preserve">равлические экскаваторы (обратная лопата) с емкостью ковша </w:t>
      </w:r>
      <w:r w:rsidR="00401ED9">
        <w:rPr>
          <w:rFonts w:ascii="Times New Roman" w:hAnsi="Times New Roman"/>
          <w:snapToGrid w:val="0"/>
        </w:rPr>
        <w:t>1</w:t>
      </w:r>
      <w:r w:rsidRPr="00A5688C">
        <w:rPr>
          <w:rFonts w:ascii="Times New Roman" w:hAnsi="Times New Roman"/>
          <w:snapToGrid w:val="0"/>
        </w:rPr>
        <w:t>,</w:t>
      </w:r>
      <w:r w:rsidR="00401ED9">
        <w:rPr>
          <w:rFonts w:ascii="Times New Roman" w:hAnsi="Times New Roman"/>
          <w:snapToGrid w:val="0"/>
        </w:rPr>
        <w:t>86</w:t>
      </w:r>
      <w:r w:rsidRPr="00A5688C">
        <w:rPr>
          <w:rFonts w:ascii="Times New Roman" w:hAnsi="Times New Roman"/>
          <w:snapToGrid w:val="0"/>
        </w:rPr>
        <w:t xml:space="preserve"> м3.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>Дизельные экскаваторы позволяют мобильно переме</w:t>
      </w:r>
      <w:r w:rsidR="00401ED9">
        <w:rPr>
          <w:rFonts w:ascii="Times New Roman" w:hAnsi="Times New Roman"/>
          <w:snapToGrid w:val="0"/>
        </w:rPr>
        <w:t>щаться с уступа на уступ, от од</w:t>
      </w:r>
      <w:r w:rsidRPr="00A5688C">
        <w:rPr>
          <w:rFonts w:ascii="Times New Roman" w:hAnsi="Times New Roman"/>
          <w:snapToGrid w:val="0"/>
        </w:rPr>
        <w:t>ного забоя к другому без привязки к электрическим сетям. Кроме того, гидравлические экскаваторы обладают высоким усилием резания ковша, а за счет точного управления и наличия поворотного ковша могут производить более полную выемку полезного слоя.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 xml:space="preserve">Использование, для отработки месторождений общераспространенных </w:t>
      </w:r>
      <w:r w:rsidR="00401ED9">
        <w:rPr>
          <w:rFonts w:ascii="Times New Roman" w:hAnsi="Times New Roman"/>
          <w:snapToGrid w:val="0"/>
        </w:rPr>
        <w:t>полезных ис</w:t>
      </w:r>
      <w:r w:rsidRPr="00A5688C">
        <w:rPr>
          <w:rFonts w:ascii="Times New Roman" w:hAnsi="Times New Roman"/>
          <w:snapToGrid w:val="0"/>
        </w:rPr>
        <w:t>копаемых, дизельных экскаваторов зарубежного производства вызвана тем, что такая горная техника отличается высокой надежностью и производите</w:t>
      </w:r>
      <w:r w:rsidR="00401ED9">
        <w:rPr>
          <w:rFonts w:ascii="Times New Roman" w:hAnsi="Times New Roman"/>
          <w:snapToGrid w:val="0"/>
        </w:rPr>
        <w:t>льностью, машины созданы для ра</w:t>
      </w:r>
      <w:r w:rsidRPr="00A5688C">
        <w:rPr>
          <w:rFonts w:ascii="Times New Roman" w:hAnsi="Times New Roman"/>
          <w:snapToGrid w:val="0"/>
        </w:rPr>
        <w:t>боты в тяжелых условиях.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>Экскавация горной массы дизельными экскаваторами производится в автосамосвалы  грузоподъемностью 25 т (или аналог).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>Расчет производительности экскаваторов на добычных работах выполнен в приложении 1 к разделу 3 на основании следующих документов: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>- «Единые нормы выработки на открытые горные работы для п</w:t>
      </w:r>
      <w:r w:rsidR="00401ED9">
        <w:rPr>
          <w:rFonts w:ascii="Times New Roman" w:hAnsi="Times New Roman"/>
          <w:snapToGrid w:val="0"/>
        </w:rPr>
        <w:t>редприятий горнодо</w:t>
      </w:r>
      <w:r w:rsidRPr="00A5688C">
        <w:rPr>
          <w:rFonts w:ascii="Times New Roman" w:hAnsi="Times New Roman"/>
          <w:snapToGrid w:val="0"/>
        </w:rPr>
        <w:t>бывающей промышленности», изд. 1989 г;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 xml:space="preserve">- «Типовых проектных решений 409-023-65.89. Элементы горных работ на карьерах </w:t>
      </w:r>
      <w:r w:rsidRPr="00A5688C">
        <w:rPr>
          <w:rFonts w:ascii="Times New Roman" w:hAnsi="Times New Roman"/>
          <w:snapToGrid w:val="0"/>
        </w:rPr>
        <w:lastRenderedPageBreak/>
        <w:t>промышленности нерудных строительных материалов» изд.1989 г;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>- "Нормативы расчета в проектах межремонтных сроков, продол</w:t>
      </w:r>
      <w:r w:rsidR="00401ED9">
        <w:rPr>
          <w:rFonts w:ascii="Times New Roman" w:hAnsi="Times New Roman"/>
          <w:snapToGrid w:val="0"/>
        </w:rPr>
        <w:t>жительности и тру</w:t>
      </w:r>
      <w:r w:rsidRPr="00A5688C">
        <w:rPr>
          <w:rFonts w:ascii="Times New Roman" w:hAnsi="Times New Roman"/>
          <w:snapToGrid w:val="0"/>
        </w:rPr>
        <w:t>доемкости ремонтов и обслуживания основного оборудования шахт, разрезов и О.Ф.", изд. 1986г.;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>- Каталоги экскаваторов зарубежных фирм.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  <w:r w:rsidRPr="00A5688C">
        <w:rPr>
          <w:rFonts w:ascii="Times New Roman" w:hAnsi="Times New Roman"/>
          <w:snapToGrid w:val="0"/>
        </w:rPr>
        <w:t>Результаты расчетов производительности экскаваторов приведены в таблице 3.2.5.1.</w:t>
      </w:r>
    </w:p>
    <w:p w:rsidR="005D0FF5" w:rsidRPr="00A5688C" w:rsidRDefault="005D0FF5" w:rsidP="005D0FF5">
      <w:pPr>
        <w:rPr>
          <w:rFonts w:ascii="Times New Roman" w:hAnsi="Times New Roman"/>
          <w:snapToGrid w:val="0"/>
        </w:rPr>
      </w:pPr>
    </w:p>
    <w:p w:rsidR="005D0FF5" w:rsidRPr="00A5688C" w:rsidRDefault="005D0FF5" w:rsidP="005D0FF5">
      <w:pPr>
        <w:overflowPunct w:val="0"/>
        <w:autoSpaceDE w:val="0"/>
        <w:autoSpaceDN w:val="0"/>
        <w:adjustRightInd w:val="0"/>
        <w:ind w:firstLine="0"/>
        <w:jc w:val="left"/>
        <w:rPr>
          <w:rFonts w:ascii="Times New Roman" w:hAnsi="Times New Roman"/>
          <w:szCs w:val="24"/>
        </w:rPr>
      </w:pPr>
      <w:r w:rsidRPr="00A5688C">
        <w:rPr>
          <w:rFonts w:ascii="Times New Roman" w:hAnsi="Times New Roman"/>
          <w:szCs w:val="24"/>
        </w:rPr>
        <w:t>Таблица 3.</w:t>
      </w:r>
      <w:r w:rsidRPr="00A5688C">
        <w:rPr>
          <w:rFonts w:ascii="Times New Roman" w:hAnsi="Times New Roman"/>
          <w:szCs w:val="24"/>
          <w:lang w:val="en-US"/>
        </w:rPr>
        <w:t>2</w:t>
      </w:r>
      <w:r w:rsidRPr="00A5688C">
        <w:rPr>
          <w:rFonts w:ascii="Times New Roman" w:hAnsi="Times New Roman"/>
          <w:szCs w:val="24"/>
        </w:rPr>
        <w:t xml:space="preserve">.5.1  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24"/>
        <w:gridCol w:w="2257"/>
        <w:gridCol w:w="2426"/>
        <w:gridCol w:w="1271"/>
        <w:gridCol w:w="1984"/>
        <w:gridCol w:w="1076"/>
      </w:tblGrid>
      <w:tr w:rsidR="005D0FF5" w:rsidRPr="00A5688C" w:rsidTr="000A0640">
        <w:trPr>
          <w:cantSplit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br w:type="page"/>
              <w:t>№ п/п</w:t>
            </w:r>
          </w:p>
        </w:tc>
        <w:tc>
          <w:tcPr>
            <w:tcW w:w="2257" w:type="dxa"/>
            <w:vMerge w:val="restart"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Экскаваторы</w:t>
            </w:r>
          </w:p>
        </w:tc>
        <w:tc>
          <w:tcPr>
            <w:tcW w:w="2426" w:type="dxa"/>
            <w:vMerge w:val="restart"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Наименование работ.</w:t>
            </w:r>
          </w:p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Категория горной массы по экскавации</w:t>
            </w:r>
          </w:p>
        </w:tc>
        <w:tc>
          <w:tcPr>
            <w:tcW w:w="3255" w:type="dxa"/>
            <w:gridSpan w:val="2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 xml:space="preserve">Производительность </w:t>
            </w:r>
          </w:p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оборудования</w:t>
            </w:r>
          </w:p>
        </w:tc>
        <w:tc>
          <w:tcPr>
            <w:tcW w:w="1076" w:type="dxa"/>
            <w:vMerge w:val="restart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 xml:space="preserve">Кол-во рабочих дней </w:t>
            </w:r>
          </w:p>
        </w:tc>
      </w:tr>
      <w:tr w:rsidR="005D0FF5" w:rsidRPr="00A5688C" w:rsidTr="000A0640">
        <w:trPr>
          <w:cantSplit/>
          <w:trHeight w:val="688"/>
        </w:trPr>
        <w:tc>
          <w:tcPr>
            <w:tcW w:w="624" w:type="dxa"/>
            <w:vMerge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vMerge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26" w:type="dxa"/>
            <w:vMerge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сменная, м</w:t>
            </w:r>
            <w:r w:rsidRPr="00A5688C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Средняя годовая, тыс. м</w:t>
            </w:r>
            <w:r w:rsidRPr="00A5688C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076" w:type="dxa"/>
            <w:vMerge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5D0FF5" w:rsidRPr="00A5688C" w:rsidTr="000A0640">
        <w:trPr>
          <w:tblHeader/>
        </w:trPr>
        <w:tc>
          <w:tcPr>
            <w:tcW w:w="624" w:type="dxa"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271" w:type="dxa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076" w:type="dxa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A5688C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5D0FF5" w:rsidRPr="00A5688C" w:rsidTr="000A0640">
        <w:tc>
          <w:tcPr>
            <w:tcW w:w="624" w:type="dxa"/>
            <w:shd w:val="clear" w:color="auto" w:fill="auto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shd w:val="clear" w:color="auto" w:fill="auto"/>
          </w:tcPr>
          <w:p w:rsidR="005D0FF5" w:rsidRPr="00A5688C" w:rsidRDefault="005D0FF5" w:rsidP="005D0FF5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26" w:type="dxa"/>
            <w:shd w:val="clear" w:color="auto" w:fill="auto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1" w:type="dxa"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D0FF5" w:rsidRPr="00A5688C" w:rsidRDefault="005D0FF5" w:rsidP="000A064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5D0FF5" w:rsidRPr="00A5688C" w:rsidRDefault="005D0FF5" w:rsidP="005D0FF5">
      <w:pPr>
        <w:rPr>
          <w:rFonts w:ascii="Times New Roman" w:hAnsi="Times New Roman"/>
          <w:snapToGrid w:val="0"/>
        </w:rPr>
      </w:pPr>
    </w:p>
    <w:p w:rsidR="005D0FF5" w:rsidRPr="00AC5A9C" w:rsidRDefault="005D0FF5" w:rsidP="005D0FF5">
      <w:pPr>
        <w:widowControl w:val="0"/>
        <w:autoSpaceDE w:val="0"/>
        <w:autoSpaceDN w:val="0"/>
        <w:adjustRightInd w:val="0"/>
        <w:ind w:firstLine="0"/>
        <w:jc w:val="left"/>
        <w:rPr>
          <w:rFonts w:ascii="Arial" w:hAnsi="Arial" w:cs="Arial"/>
          <w:b/>
          <w:bCs/>
          <w:color w:val="2B4279"/>
          <w:sz w:val="20"/>
        </w:rPr>
      </w:pPr>
    </w:p>
    <w:p w:rsidR="00FE2ED6" w:rsidRPr="00FE2ED6" w:rsidRDefault="00FE2ED6" w:rsidP="00FE2ED6">
      <w:pPr>
        <w:rPr>
          <w:snapToGrid w:val="0"/>
        </w:rPr>
      </w:pPr>
    </w:p>
    <w:p w:rsidR="009941F0" w:rsidRPr="006F26C3" w:rsidRDefault="009941F0" w:rsidP="005F2DA1">
      <w:pPr>
        <w:pStyle w:val="111"/>
      </w:pPr>
      <w:bookmarkStart w:id="4" w:name="_Toc449792118"/>
      <w:r w:rsidRPr="006F26C3">
        <w:t>ПОТРЕБНОСТЬ В МАШИНАХ И МЕХАНИЗМАХ, ТЕХНОЛОГИЧЕСКОЙ ОСНАСТКЕ И МАТЕРИАЛАХ</w:t>
      </w:r>
      <w:bookmarkEnd w:id="4"/>
    </w:p>
    <w:p w:rsidR="009941F0" w:rsidRPr="006F26C3" w:rsidRDefault="009941F0" w:rsidP="000B3B80">
      <w:pPr>
        <w:pStyle w:val="af6"/>
        <w:spacing w:line="240" w:lineRule="auto"/>
        <w:rPr>
          <w:sz w:val="24"/>
          <w:szCs w:val="24"/>
        </w:rPr>
      </w:pPr>
      <w:r w:rsidRPr="006F26C3">
        <w:rPr>
          <w:sz w:val="24"/>
          <w:szCs w:val="24"/>
        </w:rPr>
        <w:t>Потребность в основных строительных машинах и механизмах на основании физических объёмов работ и эксплуатационной производительности машин и приведена в таблице 1.</w:t>
      </w:r>
    </w:p>
    <w:p w:rsidR="006B7FF6" w:rsidRDefault="006B7FF6" w:rsidP="000B3B80">
      <w:pPr>
        <w:pStyle w:val="af6"/>
        <w:spacing w:line="240" w:lineRule="auto"/>
        <w:rPr>
          <w:sz w:val="24"/>
          <w:szCs w:val="24"/>
        </w:rPr>
      </w:pPr>
    </w:p>
    <w:p w:rsidR="009941F0" w:rsidRDefault="009941F0" w:rsidP="000B3B80">
      <w:pPr>
        <w:pStyle w:val="af6"/>
        <w:spacing w:line="240" w:lineRule="auto"/>
        <w:rPr>
          <w:sz w:val="24"/>
          <w:szCs w:val="24"/>
        </w:rPr>
      </w:pPr>
      <w:r w:rsidRPr="006F26C3">
        <w:rPr>
          <w:sz w:val="24"/>
          <w:szCs w:val="24"/>
        </w:rPr>
        <w:t>Таблица 1</w:t>
      </w:r>
    </w:p>
    <w:p w:rsidR="006B7FF6" w:rsidRPr="006F26C3" w:rsidRDefault="006B7FF6" w:rsidP="000B3B80">
      <w:pPr>
        <w:pStyle w:val="af6"/>
        <w:spacing w:line="240" w:lineRule="auto"/>
        <w:rPr>
          <w:sz w:val="24"/>
          <w:szCs w:val="24"/>
        </w:rPr>
      </w:pPr>
    </w:p>
    <w:tbl>
      <w:tblPr>
        <w:tblW w:w="838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5627"/>
        <w:gridCol w:w="2095"/>
      </w:tblGrid>
      <w:tr w:rsidR="00082F34" w:rsidRPr="006F26C3" w:rsidTr="00CF1721">
        <w:trPr>
          <w:trHeight w:val="340"/>
          <w:tblHeader/>
          <w:jc w:val="center"/>
        </w:trPr>
        <w:tc>
          <w:tcPr>
            <w:tcW w:w="3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2F34" w:rsidRPr="000B3B80" w:rsidRDefault="00CF1721" w:rsidP="00B401D9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№п/п</w:t>
            </w:r>
          </w:p>
        </w:tc>
        <w:tc>
          <w:tcPr>
            <w:tcW w:w="33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82F34" w:rsidRPr="000B3B80" w:rsidRDefault="00082F34" w:rsidP="00B401D9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0B3B80">
              <w:rPr>
                <w:sz w:val="20"/>
                <w:szCs w:val="20"/>
              </w:rPr>
              <w:t>Машины и механизмы</w:t>
            </w: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82F34" w:rsidRPr="000B3B80" w:rsidRDefault="00082F34" w:rsidP="00B401D9">
            <w:pPr>
              <w:pStyle w:val="IG0"/>
              <w:ind w:right="-5"/>
              <w:jc w:val="center"/>
              <w:rPr>
                <w:sz w:val="20"/>
                <w:szCs w:val="20"/>
              </w:rPr>
            </w:pPr>
            <w:r w:rsidRPr="000B3B80">
              <w:rPr>
                <w:sz w:val="20"/>
                <w:szCs w:val="20"/>
              </w:rPr>
              <w:t>Кол-во, шт.</w:t>
            </w:r>
          </w:p>
        </w:tc>
      </w:tr>
      <w:tr w:rsidR="00CF1721" w:rsidRPr="006F26C3" w:rsidTr="00CF1721">
        <w:trPr>
          <w:trHeight w:val="340"/>
          <w:jc w:val="center"/>
        </w:trPr>
        <w:tc>
          <w:tcPr>
            <w:tcW w:w="3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721" w:rsidRPr="000B3B80" w:rsidRDefault="00CF1721" w:rsidP="00CF1721">
            <w:pPr>
              <w:pStyle w:val="IG0"/>
              <w:ind w:right="142"/>
              <w:rPr>
                <w:bCs/>
                <w:sz w:val="20"/>
                <w:szCs w:val="20"/>
              </w:rPr>
            </w:pPr>
          </w:p>
        </w:tc>
        <w:tc>
          <w:tcPr>
            <w:tcW w:w="33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721" w:rsidRPr="000B3B80" w:rsidRDefault="00CF1721" w:rsidP="005B52E2">
            <w:pPr>
              <w:pStyle w:val="IG0"/>
              <w:ind w:right="142"/>
              <w:rPr>
                <w:bCs/>
                <w:sz w:val="20"/>
                <w:szCs w:val="20"/>
              </w:rPr>
            </w:pP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721" w:rsidRPr="000B3B80" w:rsidRDefault="00CF1721" w:rsidP="00CF1721">
            <w:pPr>
              <w:pStyle w:val="IG0"/>
              <w:ind w:right="-5"/>
              <w:jc w:val="center"/>
              <w:rPr>
                <w:sz w:val="20"/>
                <w:szCs w:val="20"/>
              </w:rPr>
            </w:pPr>
          </w:p>
        </w:tc>
      </w:tr>
      <w:tr w:rsidR="00CF1721" w:rsidRPr="006F26C3" w:rsidTr="00CF1721">
        <w:trPr>
          <w:trHeight w:val="340"/>
          <w:jc w:val="center"/>
        </w:trPr>
        <w:tc>
          <w:tcPr>
            <w:tcW w:w="3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721" w:rsidRPr="000B3B80" w:rsidRDefault="00CF1721" w:rsidP="00CF1721">
            <w:pPr>
              <w:pStyle w:val="IG0"/>
              <w:ind w:right="142"/>
              <w:rPr>
                <w:bCs/>
                <w:sz w:val="20"/>
                <w:szCs w:val="20"/>
              </w:rPr>
            </w:pPr>
          </w:p>
        </w:tc>
        <w:tc>
          <w:tcPr>
            <w:tcW w:w="33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721" w:rsidRPr="000B3B80" w:rsidRDefault="00CF1721" w:rsidP="00CF1721">
            <w:pPr>
              <w:pStyle w:val="IG0"/>
              <w:ind w:right="142"/>
              <w:rPr>
                <w:bCs/>
                <w:sz w:val="20"/>
                <w:szCs w:val="20"/>
              </w:rPr>
            </w:pP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721" w:rsidRPr="000B3B80" w:rsidRDefault="00CF1721" w:rsidP="00CF1721">
            <w:pPr>
              <w:pStyle w:val="IG0"/>
              <w:ind w:right="-5"/>
              <w:jc w:val="center"/>
              <w:rPr>
                <w:sz w:val="20"/>
                <w:szCs w:val="20"/>
              </w:rPr>
            </w:pPr>
          </w:p>
        </w:tc>
      </w:tr>
      <w:tr w:rsidR="00CF1721" w:rsidRPr="006F26C3" w:rsidTr="00CF1721">
        <w:trPr>
          <w:trHeight w:val="340"/>
          <w:jc w:val="center"/>
        </w:trPr>
        <w:tc>
          <w:tcPr>
            <w:tcW w:w="3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721" w:rsidRPr="000B3B80" w:rsidRDefault="00CF1721" w:rsidP="00CF1721">
            <w:pPr>
              <w:pStyle w:val="IG0"/>
              <w:ind w:right="142"/>
              <w:rPr>
                <w:bCs/>
                <w:sz w:val="20"/>
                <w:szCs w:val="20"/>
              </w:rPr>
            </w:pPr>
          </w:p>
        </w:tc>
        <w:tc>
          <w:tcPr>
            <w:tcW w:w="33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721" w:rsidRPr="000B3B80" w:rsidRDefault="00CF1721" w:rsidP="00CF1721">
            <w:pPr>
              <w:pStyle w:val="IG0"/>
              <w:ind w:right="142"/>
              <w:rPr>
                <w:bCs/>
                <w:sz w:val="20"/>
                <w:szCs w:val="20"/>
              </w:rPr>
            </w:pP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1721" w:rsidRPr="000B3B80" w:rsidRDefault="00CF1721" w:rsidP="00CF1721">
            <w:pPr>
              <w:pStyle w:val="IG0"/>
              <w:ind w:right="-5"/>
              <w:jc w:val="center"/>
              <w:rPr>
                <w:sz w:val="20"/>
                <w:szCs w:val="20"/>
              </w:rPr>
            </w:pPr>
          </w:p>
        </w:tc>
      </w:tr>
      <w:tr w:rsidR="00680EA3" w:rsidRPr="006F26C3" w:rsidTr="00CF1721">
        <w:trPr>
          <w:trHeight w:val="340"/>
          <w:jc w:val="center"/>
        </w:trPr>
        <w:tc>
          <w:tcPr>
            <w:tcW w:w="3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0EA3" w:rsidRDefault="00680EA3" w:rsidP="00680EA3">
            <w:pPr>
              <w:pStyle w:val="IG0"/>
              <w:ind w:right="142"/>
              <w:rPr>
                <w:bCs/>
                <w:sz w:val="20"/>
                <w:szCs w:val="20"/>
              </w:rPr>
            </w:pPr>
          </w:p>
        </w:tc>
        <w:tc>
          <w:tcPr>
            <w:tcW w:w="33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0EA3" w:rsidRPr="005B52E2" w:rsidRDefault="00680EA3" w:rsidP="00680EA3">
            <w:pPr>
              <w:pStyle w:val="IG0"/>
              <w:ind w:right="142"/>
              <w:rPr>
                <w:bCs/>
                <w:sz w:val="20"/>
                <w:szCs w:val="20"/>
              </w:rPr>
            </w:pP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0EA3" w:rsidRDefault="00680EA3" w:rsidP="00680EA3">
            <w:pPr>
              <w:pStyle w:val="IG0"/>
              <w:ind w:right="-5"/>
              <w:jc w:val="center"/>
              <w:rPr>
                <w:sz w:val="20"/>
                <w:szCs w:val="20"/>
              </w:rPr>
            </w:pPr>
          </w:p>
        </w:tc>
      </w:tr>
    </w:tbl>
    <w:p w:rsidR="006B7FF6" w:rsidRDefault="006B7FF6" w:rsidP="00CF1721">
      <w:pPr>
        <w:pStyle w:val="af6"/>
        <w:spacing w:line="240" w:lineRule="auto"/>
        <w:rPr>
          <w:sz w:val="24"/>
          <w:szCs w:val="24"/>
        </w:rPr>
      </w:pPr>
      <w:bookmarkStart w:id="5" w:name="_Toc382583143"/>
      <w:bookmarkStart w:id="6" w:name="_Toc449792119"/>
    </w:p>
    <w:p w:rsidR="00CF1721" w:rsidRPr="006F26C3" w:rsidRDefault="00CF1721" w:rsidP="00CF1721">
      <w:pPr>
        <w:pStyle w:val="af6"/>
        <w:spacing w:line="240" w:lineRule="auto"/>
        <w:rPr>
          <w:sz w:val="24"/>
          <w:szCs w:val="24"/>
        </w:rPr>
      </w:pPr>
      <w:r w:rsidRPr="006F26C3">
        <w:rPr>
          <w:sz w:val="24"/>
          <w:szCs w:val="24"/>
        </w:rPr>
        <w:t xml:space="preserve">Потребность в </w:t>
      </w:r>
      <w:r>
        <w:rPr>
          <w:sz w:val="24"/>
          <w:szCs w:val="24"/>
        </w:rPr>
        <w:t xml:space="preserve"> технологической оснастке приведена </w:t>
      </w:r>
      <w:r w:rsidRPr="006F26C3">
        <w:rPr>
          <w:sz w:val="24"/>
          <w:szCs w:val="24"/>
        </w:rPr>
        <w:t xml:space="preserve"> в таблице </w:t>
      </w:r>
      <w:r>
        <w:rPr>
          <w:sz w:val="24"/>
          <w:szCs w:val="24"/>
        </w:rPr>
        <w:t>2</w:t>
      </w:r>
      <w:r w:rsidRPr="006F26C3">
        <w:rPr>
          <w:sz w:val="24"/>
          <w:szCs w:val="24"/>
        </w:rPr>
        <w:t>.</w:t>
      </w:r>
    </w:p>
    <w:p w:rsidR="0052317D" w:rsidRDefault="0052317D" w:rsidP="000B3B80">
      <w:pPr>
        <w:ind w:firstLine="0"/>
        <w:jc w:val="left"/>
        <w:rPr>
          <w:rFonts w:asciiTheme="minorHAnsi" w:hAnsiTheme="minorHAnsi"/>
          <w:b/>
          <w:szCs w:val="24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"/>
        <w:gridCol w:w="2698"/>
        <w:gridCol w:w="1699"/>
        <w:gridCol w:w="994"/>
        <w:gridCol w:w="3566"/>
      </w:tblGrid>
      <w:tr w:rsidR="00CF1721" w:rsidRPr="00CF1721" w:rsidTr="00CF1721">
        <w:trPr>
          <w:trHeight w:val="566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color w:val="000000"/>
                <w:w w:val="80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№ п/п</w:t>
            </w:r>
          </w:p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F1721" w:rsidRPr="006B7FF6" w:rsidRDefault="00CF1721" w:rsidP="008570C9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Наименование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F1721" w:rsidRPr="006B7FF6" w:rsidRDefault="00CF1721" w:rsidP="008570C9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Марка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F1721" w:rsidRPr="006B7FF6" w:rsidRDefault="00CF1721" w:rsidP="008570C9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Кол-во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F1721" w:rsidRPr="006B7FF6" w:rsidRDefault="00CF1721" w:rsidP="008570C9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Примечание</w:t>
            </w:r>
          </w:p>
        </w:tc>
      </w:tr>
      <w:tr w:rsidR="00CF1721" w:rsidRPr="00CF1721" w:rsidTr="00CF1721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F1721" w:rsidRPr="006B7FF6" w:rsidRDefault="00CF1721" w:rsidP="006B7FF6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4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F1721" w:rsidRPr="006B7FF6" w:rsidRDefault="00CF1721" w:rsidP="006B7FF6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6B7FF6">
              <w:rPr>
                <w:rFonts w:ascii="Times New Roman" w:hAnsi="Times New Roman"/>
                <w:color w:val="000000"/>
                <w:w w:val="80"/>
                <w:sz w:val="20"/>
              </w:rPr>
              <w:t>6</w:t>
            </w:r>
          </w:p>
        </w:tc>
      </w:tr>
      <w:tr w:rsidR="00CF1721" w:rsidRPr="00CF1721" w:rsidTr="000A0640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F1721" w:rsidRPr="006B7FF6" w:rsidRDefault="00CF1721" w:rsidP="006B7FF6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1721" w:rsidRPr="006B7FF6" w:rsidRDefault="00CF1721" w:rsidP="006B7FF6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F1721" w:rsidRPr="00CF1721" w:rsidTr="000A0640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F1721" w:rsidRPr="006B7FF6" w:rsidRDefault="00CF1721" w:rsidP="006B7FF6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F1721" w:rsidRPr="006B7FF6" w:rsidRDefault="00CF1721" w:rsidP="00CF1721">
            <w:pPr>
              <w:spacing w:line="19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1721" w:rsidRPr="006B7FF6" w:rsidRDefault="00CF1721" w:rsidP="006B7FF6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D051E3" w:rsidRDefault="00D051E3" w:rsidP="000B3B80">
      <w:pPr>
        <w:ind w:firstLine="0"/>
        <w:jc w:val="left"/>
        <w:rPr>
          <w:b/>
          <w:szCs w:val="24"/>
        </w:rPr>
      </w:pPr>
    </w:p>
    <w:bookmarkEnd w:id="5"/>
    <w:p w:rsidR="009941F0" w:rsidRPr="006F26C3" w:rsidRDefault="009941F0" w:rsidP="005F2DA1">
      <w:pPr>
        <w:pStyle w:val="111"/>
      </w:pPr>
      <w:r w:rsidRPr="006F26C3">
        <w:t>СОСТАВ БРИГАДЫ ПО ПРОФЕССИЯМ</w:t>
      </w:r>
      <w:bookmarkEnd w:id="6"/>
    </w:p>
    <w:p w:rsidR="009941F0" w:rsidRPr="006F26C3" w:rsidRDefault="009941F0" w:rsidP="000B3B80">
      <w:pPr>
        <w:pStyle w:val="af6"/>
        <w:spacing w:line="240" w:lineRule="auto"/>
        <w:jc w:val="left"/>
        <w:rPr>
          <w:sz w:val="24"/>
          <w:szCs w:val="24"/>
        </w:rPr>
      </w:pPr>
      <w:r w:rsidRPr="006F26C3">
        <w:rPr>
          <w:sz w:val="24"/>
          <w:szCs w:val="24"/>
        </w:rPr>
        <w:t xml:space="preserve">Потребность в кадрах и состав бригад  определён, исходя из проектных решений, технологии и условий строительства и приведён в таблице </w:t>
      </w:r>
      <w:r w:rsidR="006B7FF6">
        <w:rPr>
          <w:sz w:val="24"/>
          <w:szCs w:val="24"/>
        </w:rPr>
        <w:t>3</w:t>
      </w:r>
    </w:p>
    <w:p w:rsidR="009941F0" w:rsidRPr="006F26C3" w:rsidRDefault="009941F0" w:rsidP="000B3B80">
      <w:pPr>
        <w:pStyle w:val="af6"/>
        <w:spacing w:line="240" w:lineRule="auto"/>
        <w:jc w:val="left"/>
        <w:rPr>
          <w:sz w:val="24"/>
          <w:szCs w:val="24"/>
        </w:rPr>
      </w:pPr>
      <w:r w:rsidRPr="006F26C3">
        <w:rPr>
          <w:sz w:val="24"/>
          <w:szCs w:val="24"/>
        </w:rPr>
        <w:t xml:space="preserve">Таблица </w:t>
      </w:r>
      <w:r w:rsidR="006B7FF6">
        <w:rPr>
          <w:sz w:val="24"/>
          <w:szCs w:val="24"/>
        </w:rPr>
        <w:t>3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7464"/>
        <w:gridCol w:w="1712"/>
      </w:tblGrid>
      <w:tr w:rsidR="009941F0" w:rsidRPr="006F26C3" w:rsidTr="00B401D9">
        <w:trPr>
          <w:trHeight w:val="340"/>
          <w:tblHeader/>
          <w:jc w:val="center"/>
        </w:trPr>
        <w:tc>
          <w:tcPr>
            <w:tcW w:w="58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№</w:t>
            </w:r>
          </w:p>
        </w:tc>
        <w:tc>
          <w:tcPr>
            <w:tcW w:w="746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Состав бригады</w:t>
            </w:r>
          </w:p>
        </w:tc>
        <w:tc>
          <w:tcPr>
            <w:tcW w:w="171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Количество человек</w:t>
            </w:r>
          </w:p>
        </w:tc>
      </w:tr>
      <w:tr w:rsidR="009941F0" w:rsidRPr="006F26C3" w:rsidTr="00B401D9">
        <w:trPr>
          <w:trHeight w:val="340"/>
          <w:tblHeader/>
          <w:jc w:val="center"/>
        </w:trPr>
        <w:tc>
          <w:tcPr>
            <w:tcW w:w="58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</w:p>
        </w:tc>
        <w:tc>
          <w:tcPr>
            <w:tcW w:w="746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jc w:val="left"/>
              <w:rPr>
                <w:b w:val="0"/>
                <w:color w:val="auto"/>
                <w:sz w:val="20"/>
              </w:rPr>
            </w:pPr>
          </w:p>
        </w:tc>
        <w:tc>
          <w:tcPr>
            <w:tcW w:w="171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</w:p>
        </w:tc>
      </w:tr>
      <w:tr w:rsidR="009941F0" w:rsidRPr="006F26C3" w:rsidTr="00B401D9">
        <w:trPr>
          <w:trHeight w:val="340"/>
          <w:tblHeader/>
          <w:jc w:val="center"/>
        </w:trPr>
        <w:tc>
          <w:tcPr>
            <w:tcW w:w="58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</w:p>
        </w:tc>
        <w:tc>
          <w:tcPr>
            <w:tcW w:w="746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jc w:val="left"/>
              <w:rPr>
                <w:b w:val="0"/>
                <w:color w:val="auto"/>
                <w:sz w:val="20"/>
              </w:rPr>
            </w:pPr>
          </w:p>
        </w:tc>
        <w:tc>
          <w:tcPr>
            <w:tcW w:w="171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</w:p>
        </w:tc>
      </w:tr>
    </w:tbl>
    <w:p w:rsidR="00082F34" w:rsidRDefault="00082F34" w:rsidP="000B3B80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  <w:bookmarkStart w:id="7" w:name="_Toc382583144"/>
      <w:bookmarkStart w:id="8" w:name="_Toc449792120"/>
    </w:p>
    <w:p w:rsidR="00435372" w:rsidRPr="00435372" w:rsidRDefault="00631EDB" w:rsidP="005F2DA1">
      <w:pPr>
        <w:pStyle w:val="111"/>
        <w:rPr>
          <w:caps/>
          <w:noProof/>
        </w:rPr>
      </w:pPr>
      <w:bookmarkStart w:id="9" w:name="_Toc302118826"/>
      <w:bookmarkStart w:id="10" w:name="_Toc450638855"/>
      <w:bookmarkEnd w:id="7"/>
      <w:bookmarkEnd w:id="8"/>
      <w:r>
        <w:rPr>
          <w:caps/>
          <w:noProof/>
        </w:rPr>
        <w:lastRenderedPageBreak/>
        <w:t>Т</w:t>
      </w:r>
      <w:r>
        <w:rPr>
          <w:noProof/>
        </w:rPr>
        <w:t>ребования</w:t>
      </w:r>
      <w:r w:rsidR="00435372" w:rsidRPr="00435372">
        <w:rPr>
          <w:noProof/>
        </w:rPr>
        <w:t xml:space="preserve"> по охране труда, промышленной и пожарной безопасности</w:t>
      </w:r>
      <w:bookmarkEnd w:id="9"/>
      <w:bookmarkEnd w:id="10"/>
    </w:p>
    <w:p w:rsidR="00435372" w:rsidRPr="00435372" w:rsidRDefault="00435372" w:rsidP="00435372">
      <w:pPr>
        <w:ind w:firstLine="709"/>
        <w:rPr>
          <w:rFonts w:ascii="Calibri" w:hAnsi="Calibri"/>
          <w:szCs w:val="24"/>
        </w:rPr>
      </w:pPr>
      <w:r w:rsidRPr="00435372">
        <w:rPr>
          <w:rFonts w:ascii="Times New Roman" w:hAnsi="Times New Roman"/>
          <w:szCs w:val="24"/>
        </w:rPr>
        <w:t>При устройстве насыпи необходимо руководствоватьс</w:t>
      </w:r>
      <w:r w:rsidR="00631EDB">
        <w:rPr>
          <w:rFonts w:ascii="Times New Roman" w:hAnsi="Times New Roman"/>
          <w:szCs w:val="24"/>
        </w:rPr>
        <w:t>я правилами охраны труда</w:t>
      </w:r>
      <w:r w:rsidRPr="00435372">
        <w:rPr>
          <w:rFonts w:ascii="Times New Roman" w:hAnsi="Times New Roman"/>
          <w:szCs w:val="24"/>
        </w:rPr>
        <w:t>, изложенными</w:t>
      </w:r>
      <w:r w:rsidRPr="00435372">
        <w:rPr>
          <w:rFonts w:ascii="Calibri" w:hAnsi="Calibri"/>
          <w:szCs w:val="24"/>
        </w:rPr>
        <w:t xml:space="preserve"> в:</w:t>
      </w:r>
    </w:p>
    <w:p w:rsidR="00435372" w:rsidRPr="00435372" w:rsidRDefault="00435372" w:rsidP="00435372">
      <w:pPr>
        <w:numPr>
          <w:ilvl w:val="0"/>
          <w:numId w:val="55"/>
        </w:numPr>
        <w:ind w:left="0" w:firstLine="709"/>
        <w:jc w:val="left"/>
        <w:rPr>
          <w:rFonts w:ascii="Times New Roman" w:hAnsi="Times New Roman"/>
        </w:rPr>
      </w:pPr>
      <w:r w:rsidRPr="00435372">
        <w:rPr>
          <w:rFonts w:ascii="Times New Roman" w:hAnsi="Times New Roman"/>
        </w:rPr>
        <w:t xml:space="preserve">СНиП 12-04-02 «Безопасность труда в строительстве. Часть </w:t>
      </w:r>
      <w:r w:rsidRPr="00435372">
        <w:rPr>
          <w:rFonts w:ascii="Times New Roman" w:hAnsi="Times New Roman"/>
          <w:lang w:val="en-US"/>
        </w:rPr>
        <w:t>II</w:t>
      </w:r>
      <w:r w:rsidRPr="00435372">
        <w:rPr>
          <w:rFonts w:ascii="Times New Roman" w:hAnsi="Times New Roman"/>
        </w:rPr>
        <w:t>. Строительное производство</w:t>
      </w:r>
      <w:r w:rsidRPr="00435372">
        <w:rPr>
          <w:rFonts w:ascii="Times New Roman" w:hAnsi="Times New Roman"/>
          <w:b/>
          <w:bCs/>
        </w:rPr>
        <w:t>»</w:t>
      </w:r>
      <w:r w:rsidRPr="00435372">
        <w:rPr>
          <w:rFonts w:ascii="Times New Roman" w:hAnsi="Times New Roman"/>
        </w:rPr>
        <w:t>;</w:t>
      </w:r>
    </w:p>
    <w:p w:rsidR="00435372" w:rsidRPr="00435372" w:rsidRDefault="00435372" w:rsidP="00435372">
      <w:pPr>
        <w:numPr>
          <w:ilvl w:val="0"/>
          <w:numId w:val="55"/>
        </w:numPr>
        <w:ind w:left="0" w:firstLine="709"/>
        <w:jc w:val="left"/>
        <w:rPr>
          <w:rFonts w:ascii="Times New Roman" w:hAnsi="Times New Roman"/>
        </w:rPr>
      </w:pPr>
      <w:r w:rsidRPr="00435372">
        <w:rPr>
          <w:rFonts w:ascii="Times New Roman" w:hAnsi="Times New Roman"/>
        </w:rPr>
        <w:t>РД 102-011-89 «Охрана труда. Организационно-методические документы</w:t>
      </w:r>
      <w:r w:rsidRPr="00435372">
        <w:rPr>
          <w:rFonts w:ascii="Times New Roman" w:hAnsi="Times New Roman"/>
          <w:b/>
          <w:bCs/>
        </w:rPr>
        <w:t>».</w:t>
      </w:r>
      <w:r w:rsidRPr="00435372">
        <w:rPr>
          <w:rFonts w:ascii="Times New Roman" w:hAnsi="Times New Roman"/>
        </w:rPr>
        <w:t xml:space="preserve"> </w:t>
      </w:r>
    </w:p>
    <w:p w:rsidR="00435372" w:rsidRPr="00435372" w:rsidRDefault="00435372" w:rsidP="00435372">
      <w:pPr>
        <w:ind w:firstLine="709"/>
        <w:jc w:val="left"/>
        <w:rPr>
          <w:rFonts w:ascii="Times New Roman" w:hAnsi="Times New Roman"/>
        </w:rPr>
      </w:pPr>
      <w:r w:rsidRPr="00435372">
        <w:rPr>
          <w:rFonts w:ascii="Times New Roman" w:hAnsi="Times New Roman"/>
        </w:rPr>
        <w:t>Перед началом работ по устройству насыпи ответственный за проведения работ обязан провести инструктаж с машинистом бульдозера, выдать ему наряд-допуск, схему производства работ.</w:t>
      </w:r>
    </w:p>
    <w:p w:rsidR="00435372" w:rsidRPr="00435372" w:rsidRDefault="00435372" w:rsidP="00435372">
      <w:pPr>
        <w:ind w:firstLine="709"/>
        <w:jc w:val="left"/>
        <w:rPr>
          <w:rFonts w:ascii="Times New Roman" w:hAnsi="Times New Roman"/>
        </w:rPr>
      </w:pPr>
      <w:r w:rsidRPr="00435372">
        <w:rPr>
          <w:rFonts w:ascii="Times New Roman" w:hAnsi="Times New Roman"/>
        </w:rPr>
        <w:t>Персонал, обслуживающий машину, должен иметь удостоверение на право управления, регулярно осматривать машину и своевременно устранять обнаруженные неисправности, выполнять профилактический ремонт.</w:t>
      </w:r>
    </w:p>
    <w:p w:rsidR="00435372" w:rsidRPr="00435372" w:rsidRDefault="00435372" w:rsidP="00435372">
      <w:pPr>
        <w:rPr>
          <w:rFonts w:ascii="Times New Roman" w:hAnsi="Times New Roman"/>
        </w:rPr>
      </w:pPr>
      <w:r w:rsidRPr="00435372">
        <w:rPr>
          <w:rFonts w:ascii="Times New Roman" w:hAnsi="Times New Roman"/>
        </w:rPr>
        <w:t>В рабочей зоне запрещено находиться посторонним лицам.</w:t>
      </w:r>
    </w:p>
    <w:p w:rsidR="00435372" w:rsidRPr="00435372" w:rsidRDefault="00435372" w:rsidP="00435372">
      <w:pPr>
        <w:rPr>
          <w:rFonts w:ascii="Times New Roman" w:hAnsi="Times New Roman"/>
        </w:rPr>
      </w:pPr>
      <w:r w:rsidRPr="00435372">
        <w:rPr>
          <w:rFonts w:ascii="Times New Roman" w:hAnsi="Times New Roman"/>
        </w:rPr>
        <w:t>Машинист не имеет права передавать управление машиной другому лицу без разрешения на это ответственного за эксплуатацию машин.</w:t>
      </w:r>
    </w:p>
    <w:p w:rsidR="00435372" w:rsidRPr="00435372" w:rsidRDefault="00435372" w:rsidP="00435372">
      <w:pPr>
        <w:rPr>
          <w:rFonts w:ascii="Times New Roman" w:hAnsi="Times New Roman"/>
        </w:rPr>
      </w:pPr>
      <w:r w:rsidRPr="00435372">
        <w:rPr>
          <w:rFonts w:ascii="Times New Roman" w:hAnsi="Times New Roman"/>
        </w:rPr>
        <w:t>Нельзя оставлять без наблюдения машину при работающем двигателе. Если необходимо поставить машину на местности с уклоном, то следует выключить двигатель машины, затормозить, отвал опустить на землю. под гусеницы подложить упоры.</w:t>
      </w:r>
    </w:p>
    <w:p w:rsidR="00435372" w:rsidRPr="00435372" w:rsidRDefault="00435372" w:rsidP="00435372">
      <w:pPr>
        <w:ind w:right="57" w:firstLine="709"/>
        <w:rPr>
          <w:rFonts w:ascii="Times New Roman" w:hAnsi="Times New Roman"/>
        </w:rPr>
      </w:pPr>
      <w:r w:rsidRPr="00435372">
        <w:rPr>
          <w:rFonts w:ascii="Times New Roman" w:hAnsi="Times New Roman"/>
        </w:rPr>
        <w:t>В кабине необходимо соблюдать чистоту.</w:t>
      </w:r>
    </w:p>
    <w:p w:rsidR="00435372" w:rsidRPr="00435372" w:rsidRDefault="00435372" w:rsidP="00435372">
      <w:pPr>
        <w:ind w:right="57" w:firstLine="709"/>
        <w:rPr>
          <w:rFonts w:ascii="Times New Roman" w:hAnsi="Times New Roman"/>
        </w:rPr>
      </w:pPr>
      <w:r w:rsidRPr="00435372">
        <w:rPr>
          <w:rFonts w:ascii="Times New Roman" w:hAnsi="Times New Roman"/>
        </w:rPr>
        <w:t>При одновременной работе двух бульдозеров между ними следует соблюдать интервал не менее 5 м.</w:t>
      </w:r>
    </w:p>
    <w:p w:rsidR="00435372" w:rsidRPr="00435372" w:rsidRDefault="00435372" w:rsidP="00435372">
      <w:pPr>
        <w:ind w:right="57" w:firstLine="709"/>
        <w:rPr>
          <w:rFonts w:ascii="Times New Roman" w:hAnsi="Times New Roman"/>
        </w:rPr>
      </w:pPr>
      <w:r w:rsidRPr="00435372">
        <w:rPr>
          <w:rFonts w:ascii="Times New Roman" w:hAnsi="Times New Roman"/>
        </w:rPr>
        <w:t>Перед тем, как сойти с машины, машинист должен поставить все рычаги в нейтральное положение и выключить все приводы.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ind w:right="57" w:firstLine="709"/>
        <w:jc w:val="left"/>
        <w:rPr>
          <w:rFonts w:ascii="Times New Roman" w:hAnsi="Times New Roman"/>
          <w:b/>
          <w:bCs/>
          <w:iCs/>
          <w:szCs w:val="24"/>
        </w:rPr>
      </w:pPr>
    </w:p>
    <w:p w:rsidR="00435372" w:rsidRPr="00435372" w:rsidRDefault="00435372" w:rsidP="00435372">
      <w:pPr>
        <w:widowControl w:val="0"/>
        <w:autoSpaceDE w:val="0"/>
        <w:autoSpaceDN w:val="0"/>
        <w:adjustRightInd w:val="0"/>
        <w:ind w:right="57" w:firstLine="709"/>
        <w:jc w:val="left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b/>
          <w:bCs/>
          <w:iCs/>
          <w:szCs w:val="24"/>
        </w:rPr>
        <w:t>Пожарная безопасность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" w:lineRule="exact"/>
        <w:ind w:right="57" w:firstLine="709"/>
        <w:jc w:val="left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50" w:lineRule="auto"/>
        <w:ind w:right="57" w:firstLine="709"/>
        <w:jc w:val="left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Освещение рабочих площадок должно производиться светильниками и прожекторами во взрывозащищенном исполнении, для местного освещения необходимо применять светильники во взрывозащищенном исполнении, напряжением не более 12 В.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2" w:lineRule="exact"/>
        <w:ind w:right="57" w:firstLine="709"/>
        <w:jc w:val="left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50" w:lineRule="auto"/>
        <w:ind w:right="57" w:firstLine="709"/>
        <w:jc w:val="left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На территории строительной площадки устанавливается необходимое количество пожарных щитов укомплектованных необходимым перечнем противопожарного инвентаря в соответствии с приложением №5 и №6 Правил противопожарного режима в РФ ППР утвержденных Постановлением Правительства РФ №390 от 25.04.2012г (огнетушитель порошковый, лом, багор, ведро, покрывало для изоляции очага возгорания).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3" w:lineRule="exact"/>
        <w:ind w:right="57" w:firstLine="709"/>
        <w:jc w:val="left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right="57" w:firstLine="709"/>
        <w:jc w:val="left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Все работники должны проходить противопожарный инструктаж, а при необходимости обучение по пожарно-техническому минимуму в соответствии с Нормами пожарной безопасности «Обучение мерам пожарной безопасности работников организаций» Утвержденных Приказом МЧС России 12.12.2007г. №645, с обязательной записью в журнале инструктажа под роспись.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5" w:lineRule="exact"/>
        <w:ind w:right="57" w:firstLine="709"/>
        <w:jc w:val="left"/>
        <w:rPr>
          <w:rFonts w:ascii="Times New Roman" w:hAnsi="Times New Roman"/>
          <w:szCs w:val="24"/>
        </w:rPr>
      </w:pPr>
    </w:p>
    <w:p w:rsidR="00435372" w:rsidRPr="00435372" w:rsidRDefault="00435372" w:rsidP="00D051E3">
      <w:pPr>
        <w:widowControl w:val="0"/>
        <w:overflowPunct w:val="0"/>
        <w:autoSpaceDE w:val="0"/>
        <w:autoSpaceDN w:val="0"/>
        <w:adjustRightInd w:val="0"/>
        <w:ind w:firstLine="709"/>
        <w:jc w:val="left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На месте производства работ запрещается курение, курение разрешено только в специально оборудованных и отведенных местах с обязательной установкой урн для окурков.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ind w:firstLine="709"/>
        <w:jc w:val="left"/>
        <w:rPr>
          <w:rFonts w:ascii="Times New Roman" w:hAnsi="Times New Roman"/>
          <w:b/>
          <w:bCs/>
          <w:iCs/>
          <w:szCs w:val="24"/>
        </w:rPr>
      </w:pPr>
    </w:p>
    <w:p w:rsidR="00435372" w:rsidRPr="00435372" w:rsidRDefault="00435372" w:rsidP="00435372">
      <w:pPr>
        <w:widowControl w:val="0"/>
        <w:autoSpaceDE w:val="0"/>
        <w:autoSpaceDN w:val="0"/>
        <w:adjustRightInd w:val="0"/>
        <w:ind w:firstLine="709"/>
        <w:jc w:val="left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b/>
          <w:bCs/>
          <w:iCs/>
          <w:szCs w:val="24"/>
        </w:rPr>
        <w:t>Охрана окружающей среды.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" w:lineRule="exact"/>
        <w:ind w:firstLine="709"/>
        <w:jc w:val="left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firstLine="709"/>
        <w:jc w:val="left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При выполнении работ необходимо выполнять требования по охране окружающей среды, предусмотренные ВСН 014-89 «Строительство магистральных и промысловых трубопроводов. Охрана окружающей среды», РД-13.020.00-КТН-007-14.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autoSpaceDE w:val="0"/>
        <w:autoSpaceDN w:val="0"/>
        <w:adjustRightInd w:val="0"/>
        <w:ind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В целях охраны окружающей среды при проведении выше указанных работ запрещается: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22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numPr>
          <w:ilvl w:val="0"/>
          <w:numId w:val="56"/>
        </w:numPr>
        <w:tabs>
          <w:tab w:val="num" w:pos="860"/>
        </w:tabs>
        <w:overflowPunct w:val="0"/>
        <w:autoSpaceDE w:val="0"/>
        <w:autoSpaceDN w:val="0"/>
        <w:adjustRightInd w:val="0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 xml:space="preserve">нарушать границы территорий, отведенных для строительства; </w:t>
      </w:r>
    </w:p>
    <w:p w:rsidR="00435372" w:rsidRPr="00435372" w:rsidRDefault="00435372" w:rsidP="00435372">
      <w:pPr>
        <w:widowControl w:val="0"/>
        <w:numPr>
          <w:ilvl w:val="0"/>
          <w:numId w:val="56"/>
        </w:numPr>
        <w:tabs>
          <w:tab w:val="num" w:pos="860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 xml:space="preserve">загрязнять окружающую среду строительными отходами; </w:t>
      </w:r>
    </w:p>
    <w:p w:rsidR="00435372" w:rsidRPr="00435372" w:rsidRDefault="00435372" w:rsidP="00435372">
      <w:pPr>
        <w:widowControl w:val="0"/>
        <w:numPr>
          <w:ilvl w:val="0"/>
          <w:numId w:val="56"/>
        </w:numPr>
        <w:tabs>
          <w:tab w:val="num" w:pos="860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 xml:space="preserve">нарушать естественную дренажную сеть; </w:t>
      </w:r>
    </w:p>
    <w:p w:rsidR="00435372" w:rsidRPr="00435372" w:rsidRDefault="00435372" w:rsidP="00435372">
      <w:pPr>
        <w:widowControl w:val="0"/>
        <w:numPr>
          <w:ilvl w:val="0"/>
          <w:numId w:val="56"/>
        </w:numPr>
        <w:tabs>
          <w:tab w:val="num" w:pos="880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 xml:space="preserve">проезд техники и транспорта в местах, не предусмотренных проектом производства работ; </w:t>
      </w:r>
    </w:p>
    <w:p w:rsidR="00435372" w:rsidRPr="00435372" w:rsidRDefault="00435372" w:rsidP="00435372">
      <w:pPr>
        <w:widowControl w:val="0"/>
        <w:numPr>
          <w:ilvl w:val="0"/>
          <w:numId w:val="56"/>
        </w:numPr>
        <w:tabs>
          <w:tab w:val="num" w:pos="860"/>
        </w:tabs>
        <w:overflowPunct w:val="0"/>
        <w:autoSpaceDE w:val="0"/>
        <w:autoSpaceDN w:val="0"/>
        <w:adjustRightInd w:val="0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lastRenderedPageBreak/>
        <w:t>не соблюдать требования местных органов охраны природы;</w:t>
      </w:r>
    </w:p>
    <w:p w:rsidR="00435372" w:rsidRPr="00435372" w:rsidRDefault="00435372" w:rsidP="00435372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передвижение техники по временным подъездным проездам должно осуществляться строго в соответствии  с СП 86.13330.2012;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2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numPr>
          <w:ilvl w:val="1"/>
          <w:numId w:val="57"/>
        </w:numPr>
        <w:tabs>
          <w:tab w:val="num" w:pos="880"/>
        </w:tabs>
        <w:overflowPunct w:val="0"/>
        <w:autoSpaceDE w:val="0"/>
        <w:autoSpaceDN w:val="0"/>
        <w:adjustRightInd w:val="0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запрещается организация съездов/выездов на автодороги общего и не общего пользования;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22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numPr>
          <w:ilvl w:val="1"/>
          <w:numId w:val="57"/>
        </w:numPr>
        <w:tabs>
          <w:tab w:val="num" w:pos="860"/>
        </w:tabs>
        <w:overflowPunct w:val="0"/>
        <w:autoSpaceDE w:val="0"/>
        <w:autoSpaceDN w:val="0"/>
        <w:adjustRightInd w:val="0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в местах, не предусмотренных рабочей документацией, за исключением единичных случаев съездов/выездов на дороги общего пользования при наличии письменного согласования технического Заказчика;</w:t>
      </w:r>
    </w:p>
    <w:p w:rsidR="00435372" w:rsidRPr="00435372" w:rsidRDefault="00435372" w:rsidP="00435372">
      <w:pPr>
        <w:widowControl w:val="0"/>
        <w:numPr>
          <w:ilvl w:val="1"/>
          <w:numId w:val="57"/>
        </w:numPr>
        <w:tabs>
          <w:tab w:val="num" w:pos="860"/>
        </w:tabs>
        <w:overflowPunct w:val="0"/>
        <w:autoSpaceDE w:val="0"/>
        <w:autoSpaceDN w:val="0"/>
        <w:adjustRightInd w:val="0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запрещается передвижение техники в местах, не установленных транспортной схемой;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0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line="260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 xml:space="preserve">запрещается движение транспортных средств и спецтехники по землям лесного фонда, землям сельхозназначения и другим землям, не входящим в полосу отвода в соответствии с СП 36.13330.2012. </w:t>
      </w:r>
    </w:p>
    <w:p w:rsidR="00435372" w:rsidRPr="00435372" w:rsidRDefault="00435372" w:rsidP="00435372">
      <w:pPr>
        <w:widowControl w:val="0"/>
        <w:numPr>
          <w:ilvl w:val="1"/>
          <w:numId w:val="57"/>
        </w:numPr>
        <w:tabs>
          <w:tab w:val="num" w:pos="998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 xml:space="preserve">запрещается заправка транспортных средств, спецтехники и хранение ГСМ вне специально оборудованных мест. 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right="57" w:firstLine="709"/>
        <w:rPr>
          <w:rFonts w:ascii="Times New Roman" w:hAnsi="Times New Roman"/>
          <w:b/>
          <w:bCs/>
          <w:szCs w:val="24"/>
        </w:rPr>
      </w:pP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b/>
          <w:bCs/>
          <w:szCs w:val="24"/>
        </w:rPr>
        <w:t>Требования к подрядным организациям по снижению негативного воздействия на атмосферный воздух: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2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ind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-Запрещается использование неисправных транспортных средств, машин и механизмов;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1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-Запрещается использование техники, не прошедшей технический осмотр с контролем токсичности и дымности выхлопных газов;</w:t>
      </w: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-Запрещается перевозка сильнопылящих грузов при отсутствии тентов для укрытия кузовов машин;</w:t>
      </w: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-Запрещается длительная необоснованная производственной необходимостью работа техники на холостом ходу.</w:t>
      </w: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right="57" w:firstLine="709"/>
        <w:rPr>
          <w:rFonts w:ascii="Times New Roman" w:hAnsi="Times New Roman"/>
          <w:b/>
          <w:bCs/>
          <w:szCs w:val="24"/>
        </w:rPr>
      </w:pPr>
    </w:p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b/>
          <w:bCs/>
          <w:szCs w:val="24"/>
        </w:rPr>
        <w:t>Требования к подрядным организациям по организации работ в области обращения с отходами: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2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numPr>
          <w:ilvl w:val="0"/>
          <w:numId w:val="58"/>
        </w:numPr>
        <w:tabs>
          <w:tab w:val="num" w:pos="302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Запрещается захоронение отходов в неустановленных местах как в пределах полосы отвода, так и за ее пределами;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numPr>
          <w:ilvl w:val="0"/>
          <w:numId w:val="58"/>
        </w:numPr>
        <w:tabs>
          <w:tab w:val="num" w:pos="300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Запрещается временное размещение и складирование отходов на незащищенный грунт;</w:t>
      </w:r>
    </w:p>
    <w:p w:rsidR="00435372" w:rsidRPr="00435372" w:rsidRDefault="00435372" w:rsidP="00435372">
      <w:pPr>
        <w:widowControl w:val="0"/>
        <w:numPr>
          <w:ilvl w:val="0"/>
          <w:numId w:val="58"/>
        </w:numPr>
        <w:tabs>
          <w:tab w:val="num" w:pos="347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Запрещается захламление полосы отвода и прилегающей территории отходами и остатками материалов, применяемых в процессе СМР;</w:t>
      </w:r>
    </w:p>
    <w:p w:rsidR="00435372" w:rsidRPr="00435372" w:rsidRDefault="00435372" w:rsidP="00435372">
      <w:pPr>
        <w:widowControl w:val="0"/>
        <w:numPr>
          <w:ilvl w:val="0"/>
          <w:numId w:val="58"/>
        </w:numPr>
        <w:tabs>
          <w:tab w:val="num" w:pos="347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Запрещается совместное складирование ТБО с производственными отходами (ломом чёрного и цветного металлов, обтирочным материалом, загрязнённым маслами, нефтесодержащими отходами и пр.);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numPr>
          <w:ilvl w:val="0"/>
          <w:numId w:val="58"/>
        </w:numPr>
        <w:tabs>
          <w:tab w:val="num" w:pos="388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Запрещается передача отходов (за исключением 5 класса опасности) организациям, не имеющим соответствующей лицензии в области обращения с отходами (в части обезвреживания и размещения);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2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numPr>
          <w:ilvl w:val="0"/>
          <w:numId w:val="58"/>
        </w:numPr>
        <w:tabs>
          <w:tab w:val="num" w:pos="470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 xml:space="preserve">Запрещается организация площадок временного накопления отходов в местах, не предусмотренных </w:t>
      </w:r>
      <w:r w:rsidR="006C5DF9">
        <w:rPr>
          <w:rFonts w:ascii="Times New Roman" w:hAnsi="Times New Roman"/>
          <w:szCs w:val="24"/>
        </w:rPr>
        <w:t>проектной документацией</w:t>
      </w:r>
      <w:r w:rsidRPr="00435372">
        <w:rPr>
          <w:rFonts w:ascii="Times New Roman" w:hAnsi="Times New Roman"/>
          <w:szCs w:val="24"/>
        </w:rPr>
        <w:t>;</w:t>
      </w: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" w:lineRule="exact"/>
        <w:ind w:right="57"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numPr>
          <w:ilvl w:val="0"/>
          <w:numId w:val="58"/>
        </w:numPr>
        <w:tabs>
          <w:tab w:val="num" w:pos="472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Запрещается допуск к обращению с отходами лиц, не прошедших специальную профессиональную подготовку;</w:t>
      </w:r>
    </w:p>
    <w:p w:rsidR="006C5DF9" w:rsidRDefault="00435372" w:rsidP="006B7FF6">
      <w:pPr>
        <w:widowControl w:val="0"/>
        <w:numPr>
          <w:ilvl w:val="0"/>
          <w:numId w:val="58"/>
        </w:numPr>
        <w:tabs>
          <w:tab w:val="num" w:pos="472"/>
          <w:tab w:val="num" w:pos="1077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Запрещается неселективный сбор отходов в нарушение утвержденного проекта нормативов образования отходов и лимитов на их размещение.</w:t>
      </w:r>
    </w:p>
    <w:p w:rsidR="00435372" w:rsidRPr="00435372" w:rsidRDefault="00435372" w:rsidP="006B7FF6">
      <w:pPr>
        <w:widowControl w:val="0"/>
        <w:numPr>
          <w:ilvl w:val="0"/>
          <w:numId w:val="58"/>
        </w:numPr>
        <w:tabs>
          <w:tab w:val="num" w:pos="472"/>
          <w:tab w:val="num" w:pos="1077"/>
        </w:tabs>
        <w:overflowPunct w:val="0"/>
        <w:autoSpaceDE w:val="0"/>
        <w:autoSpaceDN w:val="0"/>
        <w:adjustRightInd w:val="0"/>
        <w:spacing w:line="239" w:lineRule="auto"/>
        <w:ind w:left="0" w:right="57"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b/>
          <w:szCs w:val="24"/>
        </w:rPr>
        <w:t>Наибольшую крутизну откосов котлованов, устраиваемых без креплений</w:t>
      </w:r>
      <w:r w:rsidRPr="00435372">
        <w:rPr>
          <w:rFonts w:ascii="Times New Roman" w:hAnsi="Times New Roman"/>
          <w:szCs w:val="24"/>
        </w:rPr>
        <w:t xml:space="preserve"> в однородных материковых связных грунтах естественной влажности, следует назначать в соответствии с таблицей </w:t>
      </w:r>
      <w:r w:rsidR="006B7FF6">
        <w:rPr>
          <w:rFonts w:ascii="Times New Roman" w:hAnsi="Times New Roman"/>
          <w:szCs w:val="24"/>
        </w:rPr>
        <w:t>4</w:t>
      </w:r>
      <w:r w:rsidRPr="00435372">
        <w:rPr>
          <w:rFonts w:ascii="Times New Roman" w:hAnsi="Times New Roman"/>
          <w:szCs w:val="24"/>
        </w:rPr>
        <w:t>:</w:t>
      </w:r>
    </w:p>
    <w:p w:rsidR="00435372" w:rsidRPr="00435372" w:rsidRDefault="00435372" w:rsidP="00435372">
      <w:pPr>
        <w:rPr>
          <w:rFonts w:ascii="Calibri" w:hAnsi="Calibri"/>
        </w:rPr>
      </w:pPr>
      <w:bookmarkStart w:id="11" w:name="_Toc232915145"/>
      <w:bookmarkStart w:id="12" w:name="_Toc302118833"/>
      <w:r w:rsidRPr="00435372">
        <w:t xml:space="preserve">Таблица </w:t>
      </w:r>
      <w:r w:rsidR="006B7FF6">
        <w:t>4</w:t>
      </w:r>
      <w:r w:rsidRPr="00435372">
        <w:t xml:space="preserve"> </w:t>
      </w:r>
    </w:p>
    <w:p w:rsidR="00435372" w:rsidRPr="00435372" w:rsidRDefault="00435372" w:rsidP="00435372">
      <w:pPr>
        <w:rPr>
          <w:rFonts w:ascii="Calibri" w:hAnsi="Calibri"/>
        </w:rPr>
      </w:pPr>
      <w:r w:rsidRPr="00435372">
        <w:t>Наибольшая крутизна откосов котлованов</w:t>
      </w:r>
      <w:bookmarkEnd w:id="11"/>
      <w:bookmarkEnd w:id="12"/>
    </w:p>
    <w:p w:rsidR="00435372" w:rsidRPr="00435372" w:rsidRDefault="00435372" w:rsidP="00435372">
      <w:pPr>
        <w:rPr>
          <w:rFonts w:ascii="Calibri" w:hAnsi="Calibri"/>
        </w:rPr>
      </w:pPr>
    </w:p>
    <w:tbl>
      <w:tblPr>
        <w:tblW w:w="4907" w:type="pct"/>
        <w:tblInd w:w="187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489"/>
        <w:gridCol w:w="990"/>
        <w:gridCol w:w="1154"/>
        <w:gridCol w:w="990"/>
        <w:gridCol w:w="1154"/>
        <w:gridCol w:w="955"/>
        <w:gridCol w:w="1150"/>
      </w:tblGrid>
      <w:tr w:rsidR="00435372" w:rsidRPr="00435372" w:rsidTr="006B7FF6">
        <w:tc>
          <w:tcPr>
            <w:tcW w:w="176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 xml:space="preserve">Виды грунтов и их </w:t>
            </w:r>
            <w:r w:rsidRPr="00435372">
              <w:rPr>
                <w:rFonts w:ascii="Times New Roman" w:hAnsi="Times New Roman"/>
                <w:color w:val="000000"/>
                <w:szCs w:val="24"/>
              </w:rPr>
              <w:lastRenderedPageBreak/>
              <w:t>состояние</w:t>
            </w:r>
          </w:p>
        </w:tc>
        <w:tc>
          <w:tcPr>
            <w:tcW w:w="3235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lastRenderedPageBreak/>
              <w:t xml:space="preserve">Глубина выемки, м </w:t>
            </w:r>
          </w:p>
        </w:tc>
      </w:tr>
      <w:tr w:rsidR="00435372" w:rsidRPr="00435372" w:rsidTr="006B7FF6">
        <w:tc>
          <w:tcPr>
            <w:tcW w:w="176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08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 xml:space="preserve">до 1,5 </w:t>
            </w:r>
          </w:p>
        </w:tc>
        <w:tc>
          <w:tcPr>
            <w:tcW w:w="108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 xml:space="preserve">до 3 </w:t>
            </w:r>
          </w:p>
        </w:tc>
        <w:tc>
          <w:tcPr>
            <w:tcW w:w="106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 xml:space="preserve">до 5 </w:t>
            </w:r>
          </w:p>
        </w:tc>
      </w:tr>
      <w:tr w:rsidR="00435372" w:rsidRPr="00435372" w:rsidTr="006B7FF6">
        <w:tc>
          <w:tcPr>
            <w:tcW w:w="176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5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435372">
              <w:rPr>
                <w:rFonts w:ascii="Times New Roman" w:hAnsi="Times New Roman"/>
                <w:color w:val="000000"/>
                <w:sz w:val="20"/>
              </w:rPr>
              <w:t xml:space="preserve">угол в град. </w:t>
            </w:r>
          </w:p>
        </w:tc>
        <w:tc>
          <w:tcPr>
            <w:tcW w:w="5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435372">
              <w:rPr>
                <w:rFonts w:ascii="Times New Roman" w:hAnsi="Times New Roman"/>
                <w:color w:val="000000"/>
                <w:sz w:val="20"/>
              </w:rPr>
              <w:t xml:space="preserve">крутизна откоса </w:t>
            </w:r>
          </w:p>
        </w:tc>
        <w:tc>
          <w:tcPr>
            <w:tcW w:w="5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435372">
              <w:rPr>
                <w:rFonts w:ascii="Times New Roman" w:hAnsi="Times New Roman"/>
                <w:color w:val="000000"/>
                <w:sz w:val="20"/>
              </w:rPr>
              <w:t xml:space="preserve">угол в град. </w:t>
            </w:r>
          </w:p>
        </w:tc>
        <w:tc>
          <w:tcPr>
            <w:tcW w:w="5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435372">
              <w:rPr>
                <w:rFonts w:ascii="Times New Roman" w:hAnsi="Times New Roman"/>
                <w:color w:val="000000"/>
                <w:sz w:val="20"/>
              </w:rPr>
              <w:t xml:space="preserve">крутизна откоса </w:t>
            </w:r>
          </w:p>
        </w:tc>
        <w:tc>
          <w:tcPr>
            <w:tcW w:w="4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435372">
              <w:rPr>
                <w:rFonts w:ascii="Times New Roman" w:hAnsi="Times New Roman"/>
                <w:color w:val="000000"/>
                <w:sz w:val="20"/>
              </w:rPr>
              <w:t xml:space="preserve">угол в град. </w:t>
            </w:r>
          </w:p>
        </w:tc>
        <w:tc>
          <w:tcPr>
            <w:tcW w:w="5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435372">
              <w:rPr>
                <w:rFonts w:ascii="Times New Roman" w:hAnsi="Times New Roman"/>
                <w:color w:val="000000"/>
                <w:sz w:val="20"/>
              </w:rPr>
              <w:t xml:space="preserve">крутизна откоса </w:t>
            </w:r>
          </w:p>
        </w:tc>
      </w:tr>
      <w:tr w:rsidR="00435372" w:rsidRPr="00435372" w:rsidTr="006B7FF6">
        <w:tc>
          <w:tcPr>
            <w:tcW w:w="1765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 xml:space="preserve">Насыпной </w:t>
            </w:r>
          </w:p>
        </w:tc>
        <w:tc>
          <w:tcPr>
            <w:tcW w:w="501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56</w:t>
            </w:r>
          </w:p>
        </w:tc>
        <w:tc>
          <w:tcPr>
            <w:tcW w:w="584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1:0,67</w:t>
            </w:r>
          </w:p>
        </w:tc>
        <w:tc>
          <w:tcPr>
            <w:tcW w:w="501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584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1:1,00</w:t>
            </w:r>
          </w:p>
        </w:tc>
        <w:tc>
          <w:tcPr>
            <w:tcW w:w="483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583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1:1,25</w:t>
            </w:r>
          </w:p>
        </w:tc>
      </w:tr>
      <w:tr w:rsidR="00435372" w:rsidRPr="00435372" w:rsidTr="006B7FF6">
        <w:tc>
          <w:tcPr>
            <w:tcW w:w="176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Песчаный и гравийный влажный (ненасыщенный)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63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1:0,50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1:1,0</w:t>
            </w:r>
          </w:p>
        </w:tc>
        <w:tc>
          <w:tcPr>
            <w:tcW w:w="4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5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1:1,0</w:t>
            </w:r>
          </w:p>
        </w:tc>
      </w:tr>
      <w:tr w:rsidR="00435372" w:rsidRPr="00435372" w:rsidTr="006B7FF6">
        <w:tc>
          <w:tcPr>
            <w:tcW w:w="176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Глинистые: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5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435372" w:rsidRPr="00435372" w:rsidTr="006B7FF6">
        <w:tc>
          <w:tcPr>
            <w:tcW w:w="176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 xml:space="preserve">Супесь 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76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1:0,25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56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1:0,67</w:t>
            </w:r>
          </w:p>
        </w:tc>
        <w:tc>
          <w:tcPr>
            <w:tcW w:w="4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5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1:0,85</w:t>
            </w:r>
          </w:p>
        </w:tc>
      </w:tr>
      <w:tr w:rsidR="00435372" w:rsidRPr="00435372" w:rsidTr="006B7FF6">
        <w:tc>
          <w:tcPr>
            <w:tcW w:w="176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 xml:space="preserve">Суглинок 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90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1:0,00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63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1:0,50</w:t>
            </w:r>
          </w:p>
        </w:tc>
        <w:tc>
          <w:tcPr>
            <w:tcW w:w="4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53</w:t>
            </w:r>
          </w:p>
        </w:tc>
        <w:tc>
          <w:tcPr>
            <w:tcW w:w="5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1:0,75</w:t>
            </w:r>
          </w:p>
        </w:tc>
      </w:tr>
      <w:tr w:rsidR="00435372" w:rsidRPr="00435372" w:rsidTr="006B7FF6">
        <w:tc>
          <w:tcPr>
            <w:tcW w:w="176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 xml:space="preserve">Глина 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90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1:0,00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76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1:0,25</w:t>
            </w:r>
          </w:p>
        </w:tc>
        <w:tc>
          <w:tcPr>
            <w:tcW w:w="4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63</w:t>
            </w:r>
          </w:p>
        </w:tc>
        <w:tc>
          <w:tcPr>
            <w:tcW w:w="58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1:0,50</w:t>
            </w:r>
          </w:p>
        </w:tc>
      </w:tr>
      <w:tr w:rsidR="00435372" w:rsidRPr="00435372" w:rsidTr="006B7FF6">
        <w:tc>
          <w:tcPr>
            <w:tcW w:w="1765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 xml:space="preserve">Лессовидный сухой 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90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1:0,00</w:t>
            </w:r>
          </w:p>
        </w:tc>
        <w:tc>
          <w:tcPr>
            <w:tcW w:w="501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63</w:t>
            </w:r>
          </w:p>
        </w:tc>
        <w:tc>
          <w:tcPr>
            <w:tcW w:w="584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1:0,50</w:t>
            </w:r>
          </w:p>
        </w:tc>
        <w:tc>
          <w:tcPr>
            <w:tcW w:w="483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63</w:t>
            </w:r>
          </w:p>
        </w:tc>
        <w:tc>
          <w:tcPr>
            <w:tcW w:w="583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35372" w:rsidRPr="00435372" w:rsidRDefault="00435372" w:rsidP="00435372">
            <w:pPr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1:0,50</w:t>
            </w:r>
          </w:p>
        </w:tc>
      </w:tr>
    </w:tbl>
    <w:p w:rsidR="00435372" w:rsidRPr="00435372" w:rsidRDefault="00435372" w:rsidP="00435372">
      <w:pPr>
        <w:tabs>
          <w:tab w:val="num" w:pos="1077"/>
        </w:tabs>
        <w:ind w:firstLine="709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tabs>
          <w:tab w:val="num" w:pos="1077"/>
        </w:tabs>
        <w:ind w:firstLine="709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Перемещение, установка и работа машин вблизи выемок (котлованов, канав и т.п.) с незакрепленными откосами разрешается при соблюдении расстояния по горизонтали от подошвы откоса выемки до ближайшей опоры машины не менее указанного в таблице 5:</w:t>
      </w:r>
    </w:p>
    <w:p w:rsidR="00435372" w:rsidRPr="00435372" w:rsidRDefault="00435372" w:rsidP="00435372">
      <w:pPr>
        <w:rPr>
          <w:rFonts w:ascii="Calibri" w:hAnsi="Calibri"/>
        </w:rPr>
      </w:pPr>
    </w:p>
    <w:p w:rsidR="00435372" w:rsidRPr="00435372" w:rsidRDefault="00435372" w:rsidP="00435372">
      <w:pPr>
        <w:keepNext/>
        <w:ind w:firstLine="709"/>
        <w:jc w:val="left"/>
        <w:rPr>
          <w:rFonts w:ascii="Times New Roman" w:hAnsi="Times New Roman"/>
          <w:szCs w:val="24"/>
        </w:rPr>
      </w:pPr>
      <w:bookmarkStart w:id="13" w:name="_Toc232915146"/>
      <w:bookmarkStart w:id="14" w:name="_Toc302118834"/>
      <w:r w:rsidRPr="00435372">
        <w:rPr>
          <w:rFonts w:ascii="Times New Roman" w:hAnsi="Times New Roman"/>
          <w:szCs w:val="24"/>
        </w:rPr>
        <w:t xml:space="preserve">Таблица 5 </w:t>
      </w:r>
    </w:p>
    <w:p w:rsidR="00435372" w:rsidRPr="00435372" w:rsidRDefault="00435372" w:rsidP="00435372">
      <w:pPr>
        <w:keepNext/>
        <w:ind w:firstLine="709"/>
        <w:jc w:val="left"/>
        <w:rPr>
          <w:rFonts w:ascii="Times New Roman" w:hAnsi="Times New Roman"/>
          <w:szCs w:val="24"/>
        </w:rPr>
      </w:pPr>
      <w:r w:rsidRPr="00435372">
        <w:rPr>
          <w:rFonts w:ascii="Times New Roman" w:hAnsi="Times New Roman"/>
          <w:szCs w:val="24"/>
        </w:rPr>
        <w:t>Расстояния по горизонтали от подошвы откоса выемки до ближайшей опоры</w:t>
      </w:r>
      <w:bookmarkEnd w:id="13"/>
      <w:bookmarkEnd w:id="14"/>
    </w:p>
    <w:tbl>
      <w:tblPr>
        <w:tblW w:w="4993" w:type="pct"/>
        <w:tblInd w:w="126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42"/>
        <w:gridCol w:w="2027"/>
        <w:gridCol w:w="1718"/>
        <w:gridCol w:w="1610"/>
        <w:gridCol w:w="18"/>
        <w:gridCol w:w="1648"/>
        <w:gridCol w:w="1462"/>
      </w:tblGrid>
      <w:tr w:rsidR="00435372" w:rsidRPr="00435372" w:rsidTr="006B7FF6">
        <w:tc>
          <w:tcPr>
            <w:tcW w:w="76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Глубина выемки</w:t>
            </w:r>
          </w:p>
        </w:tc>
        <w:tc>
          <w:tcPr>
            <w:tcW w:w="4231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Грунт не насыпной</w:t>
            </w:r>
          </w:p>
        </w:tc>
      </w:tr>
      <w:tr w:rsidR="00435372" w:rsidRPr="00435372" w:rsidTr="006B7FF6">
        <w:tc>
          <w:tcPr>
            <w:tcW w:w="76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0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песчаный и гравийный</w:t>
            </w:r>
          </w:p>
        </w:tc>
        <w:tc>
          <w:tcPr>
            <w:tcW w:w="8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супесчаный</w:t>
            </w:r>
          </w:p>
        </w:tc>
        <w:tc>
          <w:tcPr>
            <w:tcW w:w="81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суглинистый</w:t>
            </w:r>
          </w:p>
        </w:tc>
        <w:tc>
          <w:tcPr>
            <w:tcW w:w="82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глинистый</w:t>
            </w:r>
          </w:p>
        </w:tc>
        <w:tc>
          <w:tcPr>
            <w:tcW w:w="7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лессовый сухой</w:t>
            </w:r>
          </w:p>
        </w:tc>
      </w:tr>
      <w:tr w:rsidR="00435372" w:rsidRPr="00435372" w:rsidTr="006B7FF6">
        <w:tc>
          <w:tcPr>
            <w:tcW w:w="76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231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расстояние по горизонтали подошвы откоса до ближайшей опоры, м</w:t>
            </w:r>
          </w:p>
        </w:tc>
      </w:tr>
      <w:tr w:rsidR="00435372" w:rsidRPr="00435372" w:rsidTr="006B7FF6">
        <w:tc>
          <w:tcPr>
            <w:tcW w:w="769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011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1,9</w:t>
            </w:r>
          </w:p>
        </w:tc>
        <w:tc>
          <w:tcPr>
            <w:tcW w:w="857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1,9</w:t>
            </w:r>
          </w:p>
        </w:tc>
        <w:tc>
          <w:tcPr>
            <w:tcW w:w="803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1,4</w:t>
            </w:r>
          </w:p>
        </w:tc>
        <w:tc>
          <w:tcPr>
            <w:tcW w:w="831" w:type="pct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1,4</w:t>
            </w:r>
          </w:p>
        </w:tc>
        <w:tc>
          <w:tcPr>
            <w:tcW w:w="728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1,4</w:t>
            </w:r>
          </w:p>
        </w:tc>
      </w:tr>
      <w:tr w:rsidR="00435372" w:rsidRPr="00435372" w:rsidTr="006B7FF6">
        <w:tc>
          <w:tcPr>
            <w:tcW w:w="769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101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3,4</w:t>
            </w:r>
          </w:p>
        </w:tc>
        <w:tc>
          <w:tcPr>
            <w:tcW w:w="85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3,4</w:t>
            </w:r>
          </w:p>
        </w:tc>
        <w:tc>
          <w:tcPr>
            <w:tcW w:w="80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2,4</w:t>
            </w:r>
          </w:p>
        </w:tc>
        <w:tc>
          <w:tcPr>
            <w:tcW w:w="831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2,4</w:t>
            </w:r>
          </w:p>
        </w:tc>
        <w:tc>
          <w:tcPr>
            <w:tcW w:w="728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2,4</w:t>
            </w:r>
          </w:p>
        </w:tc>
      </w:tr>
      <w:tr w:rsidR="00435372" w:rsidRPr="00435372" w:rsidTr="006B7FF6">
        <w:tc>
          <w:tcPr>
            <w:tcW w:w="769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101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4,9</w:t>
            </w:r>
          </w:p>
        </w:tc>
        <w:tc>
          <w:tcPr>
            <w:tcW w:w="85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4,9</w:t>
            </w:r>
          </w:p>
        </w:tc>
        <w:tc>
          <w:tcPr>
            <w:tcW w:w="80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3,4</w:t>
            </w:r>
          </w:p>
        </w:tc>
        <w:tc>
          <w:tcPr>
            <w:tcW w:w="831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3,4</w:t>
            </w:r>
          </w:p>
        </w:tc>
        <w:tc>
          <w:tcPr>
            <w:tcW w:w="728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3,4</w:t>
            </w:r>
          </w:p>
        </w:tc>
      </w:tr>
      <w:tr w:rsidR="00435372" w:rsidRPr="00435372" w:rsidTr="006B7FF6">
        <w:tc>
          <w:tcPr>
            <w:tcW w:w="769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101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6,4</w:t>
            </w:r>
          </w:p>
        </w:tc>
        <w:tc>
          <w:tcPr>
            <w:tcW w:w="85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6,4</w:t>
            </w:r>
          </w:p>
        </w:tc>
        <w:tc>
          <w:tcPr>
            <w:tcW w:w="803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4,4</w:t>
            </w:r>
          </w:p>
        </w:tc>
        <w:tc>
          <w:tcPr>
            <w:tcW w:w="831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4,4</w:t>
            </w:r>
          </w:p>
        </w:tc>
        <w:tc>
          <w:tcPr>
            <w:tcW w:w="728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4,4</w:t>
            </w:r>
          </w:p>
        </w:tc>
      </w:tr>
      <w:tr w:rsidR="00435372" w:rsidRPr="00435372" w:rsidTr="006B7FF6">
        <w:tc>
          <w:tcPr>
            <w:tcW w:w="769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1011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7,9</w:t>
            </w:r>
          </w:p>
        </w:tc>
        <w:tc>
          <w:tcPr>
            <w:tcW w:w="857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7,9</w:t>
            </w:r>
          </w:p>
        </w:tc>
        <w:tc>
          <w:tcPr>
            <w:tcW w:w="803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5,6</w:t>
            </w:r>
          </w:p>
        </w:tc>
        <w:tc>
          <w:tcPr>
            <w:tcW w:w="831" w:type="pct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5,4</w:t>
            </w:r>
          </w:p>
        </w:tc>
        <w:tc>
          <w:tcPr>
            <w:tcW w:w="728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5372" w:rsidRPr="00435372" w:rsidRDefault="00435372" w:rsidP="00435372">
            <w:pPr>
              <w:ind w:hanging="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435372">
              <w:rPr>
                <w:rFonts w:ascii="Times New Roman" w:hAnsi="Times New Roman"/>
                <w:color w:val="000000"/>
                <w:szCs w:val="24"/>
              </w:rPr>
              <w:t>5,4</w:t>
            </w:r>
          </w:p>
        </w:tc>
      </w:tr>
    </w:tbl>
    <w:p w:rsidR="00435372" w:rsidRPr="00435372" w:rsidRDefault="00435372" w:rsidP="00435372">
      <w:pPr>
        <w:widowControl w:val="0"/>
        <w:overflowPunct w:val="0"/>
        <w:autoSpaceDE w:val="0"/>
        <w:autoSpaceDN w:val="0"/>
        <w:adjustRightInd w:val="0"/>
        <w:spacing w:line="239" w:lineRule="auto"/>
        <w:ind w:right="57"/>
        <w:rPr>
          <w:rFonts w:ascii="Times New Roman" w:hAnsi="Times New Roman"/>
          <w:szCs w:val="24"/>
        </w:rPr>
      </w:pPr>
    </w:p>
    <w:p w:rsidR="00435372" w:rsidRPr="00435372" w:rsidRDefault="00435372" w:rsidP="00435372">
      <w:pPr>
        <w:widowControl w:val="0"/>
        <w:autoSpaceDE w:val="0"/>
        <w:autoSpaceDN w:val="0"/>
        <w:adjustRightInd w:val="0"/>
        <w:spacing w:line="1" w:lineRule="exact"/>
        <w:ind w:right="57" w:firstLine="709"/>
        <w:rPr>
          <w:rFonts w:ascii="Times New Roman" w:hAnsi="Times New Roman"/>
          <w:szCs w:val="24"/>
        </w:rPr>
      </w:pPr>
    </w:p>
    <w:p w:rsidR="009941F0" w:rsidRPr="006F26C3" w:rsidRDefault="009941F0" w:rsidP="009941F0">
      <w:pPr>
        <w:ind w:firstLine="0"/>
        <w:jc w:val="left"/>
        <w:rPr>
          <w:rFonts w:ascii="Times New Roman" w:hAnsi="Times New Roman"/>
          <w:szCs w:val="24"/>
        </w:rPr>
      </w:pPr>
    </w:p>
    <w:p w:rsidR="009941F0" w:rsidRPr="006F26C3" w:rsidRDefault="009941F0" w:rsidP="005F2DA1">
      <w:pPr>
        <w:pStyle w:val="111"/>
      </w:pPr>
      <w:r w:rsidRPr="006F26C3">
        <w:rPr>
          <w:sz w:val="20"/>
        </w:rPr>
        <w:t xml:space="preserve"> </w:t>
      </w:r>
      <w:r w:rsidR="005F2DA1">
        <w:t xml:space="preserve"> </w:t>
      </w:r>
      <w:r w:rsidRPr="006F26C3">
        <w:t>СХЕМА ОПЕРАЦИОННОГО КОНТРОЛЯ КАЧЕСТВА</w:t>
      </w:r>
    </w:p>
    <w:p w:rsidR="006C5DF9" w:rsidRPr="006C5DF9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 xml:space="preserve">         Операционный контроль осуществляется в ходе выполнения строительных процессов или производственных операций с целью обеспечения своевременного выявления дефектов и приня</w:t>
      </w:r>
      <w:r w:rsidRPr="006B7FF6">
        <w:rPr>
          <w:rFonts w:ascii="Times New Roman" w:hAnsi="Times New Roman"/>
          <w:color w:val="000000"/>
          <w:szCs w:val="24"/>
        </w:rPr>
        <w:softHyphen/>
        <w:t>тия мер по их устранению и предупреждению. При операционном контроле проверяется соблю</w:t>
      </w:r>
      <w:r w:rsidRPr="006B7FF6">
        <w:rPr>
          <w:rFonts w:ascii="Times New Roman" w:hAnsi="Times New Roman"/>
          <w:color w:val="000000"/>
          <w:szCs w:val="24"/>
        </w:rPr>
        <w:softHyphen/>
        <w:t>дение технологий выполнения работ, соответствие выполнения работ рабочим проектом и нор</w:t>
      </w:r>
      <w:r w:rsidRPr="006B7FF6">
        <w:rPr>
          <w:rFonts w:ascii="Times New Roman" w:hAnsi="Times New Roman"/>
          <w:color w:val="000000"/>
          <w:szCs w:val="24"/>
        </w:rPr>
        <w:softHyphen/>
        <w:t>мативными документами.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color w:val="000000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 xml:space="preserve">        Контроль осуществляется измерительным методом (с помощью измерительных инструмен</w:t>
      </w:r>
      <w:r w:rsidRPr="006B7FF6">
        <w:rPr>
          <w:rFonts w:ascii="Times New Roman" w:hAnsi="Times New Roman"/>
          <w:color w:val="000000"/>
          <w:szCs w:val="24"/>
        </w:rPr>
        <w:softHyphen/>
        <w:t xml:space="preserve">тов и приборов) или техническим осмотром под руководством прораба (мастера). 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 xml:space="preserve">        Инструмен</w:t>
      </w:r>
      <w:r w:rsidRPr="006B7FF6">
        <w:rPr>
          <w:rFonts w:ascii="Times New Roman" w:hAnsi="Times New Roman"/>
          <w:color w:val="000000"/>
          <w:szCs w:val="24"/>
        </w:rPr>
        <w:softHyphen/>
        <w:t>тальный контроль разработке карьера должен осуществляться систематически от начала до пол</w:t>
      </w:r>
      <w:r w:rsidRPr="006B7FF6">
        <w:rPr>
          <w:rFonts w:ascii="Times New Roman" w:hAnsi="Times New Roman"/>
          <w:color w:val="000000"/>
          <w:szCs w:val="24"/>
        </w:rPr>
        <w:softHyphen/>
        <w:t>ного его завершения.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При приемке карьера следует проверять:</w:t>
      </w:r>
    </w:p>
    <w:p w:rsidR="006C5DF9" w:rsidRPr="006B7FF6" w:rsidRDefault="006C5DF9" w:rsidP="006C5DF9">
      <w:pPr>
        <w:numPr>
          <w:ilvl w:val="0"/>
          <w:numId w:val="59"/>
        </w:numPr>
        <w:ind w:firstLine="0"/>
        <w:jc w:val="left"/>
        <w:rPr>
          <w:rFonts w:ascii="Times New Roman" w:hAnsi="Times New Roman"/>
          <w:color w:val="000000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геометрические размеры карьера;</w:t>
      </w:r>
    </w:p>
    <w:p w:rsidR="006C5DF9" w:rsidRPr="006B7FF6" w:rsidRDefault="006C5DF9" w:rsidP="006C5DF9">
      <w:pPr>
        <w:numPr>
          <w:ilvl w:val="0"/>
          <w:numId w:val="59"/>
        </w:numPr>
        <w:ind w:firstLine="0"/>
        <w:jc w:val="left"/>
        <w:rPr>
          <w:rFonts w:ascii="Times New Roman" w:hAnsi="Times New Roman"/>
          <w:color w:val="000000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отметки бровок, дна, продольных уклонов и поперечные размеры канав и других водоот</w:t>
      </w:r>
      <w:r w:rsidRPr="006B7FF6">
        <w:rPr>
          <w:rFonts w:ascii="Times New Roman" w:hAnsi="Times New Roman"/>
          <w:color w:val="000000"/>
          <w:szCs w:val="24"/>
        </w:rPr>
        <w:softHyphen/>
        <w:t>водных устройств;</w:t>
      </w:r>
    </w:p>
    <w:p w:rsidR="006C5DF9" w:rsidRPr="006B7FF6" w:rsidRDefault="006F3061" w:rsidP="006F3061">
      <w:pPr>
        <w:ind w:firstLine="0"/>
        <w:jc w:val="left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- </w:t>
      </w:r>
      <w:r w:rsidR="006C5DF9" w:rsidRPr="006B7FF6">
        <w:rPr>
          <w:rFonts w:ascii="Times New Roman" w:hAnsi="Times New Roman"/>
          <w:color w:val="000000"/>
          <w:szCs w:val="24"/>
        </w:rPr>
        <w:t>правильность расположения и оформления берм, нагорных канав, въездов в котлован и др.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Отклонение отметок дна котлована от проектных допускается после доработки не более чем на ±5 см.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Уменьшение поперечных размеров водоотводных кюветов не допускается.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Результаты операционного контроля фиксируются в Общем журнале работ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b/>
          <w:bCs/>
          <w:i/>
          <w:iCs/>
          <w:color w:val="000000"/>
          <w:szCs w:val="24"/>
        </w:rPr>
        <w:t>При приемочном контроле</w:t>
      </w:r>
      <w:r w:rsidRPr="006B7FF6">
        <w:rPr>
          <w:rFonts w:ascii="Times New Roman" w:hAnsi="Times New Roman"/>
          <w:color w:val="000000"/>
          <w:szCs w:val="24"/>
        </w:rPr>
        <w:t xml:space="preserve"> надлежит проверять качество работ выборочно по усмотрению Заказчика с целью проверки эффективности ранее проведенного операционного контроля и соответствия выполненных работ проектной и нормативной докумен</w:t>
      </w:r>
      <w:r w:rsidRPr="006B7FF6">
        <w:rPr>
          <w:rFonts w:ascii="Times New Roman" w:hAnsi="Times New Roman"/>
          <w:color w:val="000000"/>
          <w:szCs w:val="24"/>
        </w:rPr>
        <w:softHyphen/>
        <w:t xml:space="preserve">тации с составлением актов </w:t>
      </w:r>
      <w:r w:rsidRPr="006B7FF6">
        <w:rPr>
          <w:rFonts w:ascii="Times New Roman" w:hAnsi="Times New Roman"/>
          <w:color w:val="000000"/>
          <w:szCs w:val="24"/>
        </w:rPr>
        <w:lastRenderedPageBreak/>
        <w:t>освидетельствования скрытых работ. Этот вид контроля может быть проведен на любой стадии работ.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Приемочный контроль - контроль, выполняемый по завершении работ по разработке грун</w:t>
      </w:r>
      <w:r w:rsidRPr="006B7FF6">
        <w:rPr>
          <w:rFonts w:ascii="Times New Roman" w:hAnsi="Times New Roman"/>
          <w:color w:val="000000"/>
          <w:szCs w:val="24"/>
        </w:rPr>
        <w:softHyphen/>
        <w:t>та в карьере с участием Заказчика.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Приемка земляных работ должна состоять в проверке размеров и отметок дна карьера кру</w:t>
      </w:r>
      <w:r w:rsidRPr="006B7FF6">
        <w:rPr>
          <w:rFonts w:ascii="Times New Roman" w:hAnsi="Times New Roman"/>
          <w:color w:val="000000"/>
          <w:szCs w:val="24"/>
        </w:rPr>
        <w:softHyphen/>
        <w:t>тизну и укрепление откосов.</w:t>
      </w:r>
    </w:p>
    <w:p w:rsidR="006C5DF9" w:rsidRPr="006B7FF6" w:rsidRDefault="006C5DF9" w:rsidP="006C5DF9">
      <w:pPr>
        <w:ind w:firstLine="0"/>
        <w:jc w:val="left"/>
        <w:rPr>
          <w:rFonts w:ascii="Times New Roman" w:hAnsi="Times New Roman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Результаты контроля качества, осуществляемого СКК Зак</w:t>
      </w:r>
      <w:r w:rsidR="006F3061">
        <w:rPr>
          <w:rFonts w:ascii="Times New Roman" w:hAnsi="Times New Roman"/>
          <w:color w:val="000000"/>
          <w:szCs w:val="24"/>
        </w:rPr>
        <w:t xml:space="preserve">азчика </w:t>
      </w:r>
      <w:r w:rsidRPr="006B7FF6">
        <w:rPr>
          <w:rFonts w:ascii="Times New Roman" w:hAnsi="Times New Roman"/>
          <w:color w:val="000000"/>
          <w:szCs w:val="24"/>
        </w:rPr>
        <w:t>и замечания лиц, контролирующих производство и качество работ, должны быть занесены в Общий журнал работ (Рекомендуемая форма приведена в РД 11-05-2007).</w:t>
      </w:r>
    </w:p>
    <w:p w:rsidR="006C5DF9" w:rsidRDefault="006C5DF9" w:rsidP="006C5DF9">
      <w:pPr>
        <w:rPr>
          <w:rFonts w:ascii="Times New Roman" w:hAnsi="Times New Roman"/>
          <w:color w:val="000000"/>
          <w:szCs w:val="24"/>
        </w:rPr>
      </w:pPr>
      <w:r w:rsidRPr="006B7FF6">
        <w:rPr>
          <w:rFonts w:ascii="Times New Roman" w:hAnsi="Times New Roman"/>
          <w:color w:val="000000"/>
          <w:szCs w:val="24"/>
        </w:rPr>
        <w:t>Качество производства работ обеспечивается выполнением требований к соблюдению не</w:t>
      </w:r>
      <w:r w:rsidRPr="006B7FF6">
        <w:rPr>
          <w:rFonts w:ascii="Times New Roman" w:hAnsi="Times New Roman"/>
          <w:color w:val="000000"/>
          <w:szCs w:val="24"/>
        </w:rPr>
        <w:softHyphen/>
        <w:t>обходимой технологической последовательности при выполнении взаимосвязанных работ и тех</w:t>
      </w:r>
      <w:r w:rsidRPr="006B7FF6">
        <w:rPr>
          <w:rFonts w:ascii="Times New Roman" w:hAnsi="Times New Roman"/>
          <w:color w:val="000000"/>
          <w:szCs w:val="24"/>
        </w:rPr>
        <w:softHyphen/>
        <w:t>ническим контролем за ходом работ, изложенным настоящей технологической карте и Схеме операционного контроля качества (табл.</w:t>
      </w:r>
      <w:r w:rsidR="006B7FF6">
        <w:rPr>
          <w:rFonts w:ascii="Times New Roman" w:hAnsi="Times New Roman"/>
          <w:color w:val="000000"/>
          <w:szCs w:val="24"/>
        </w:rPr>
        <w:t>6</w:t>
      </w:r>
      <w:r w:rsidRPr="006B7FF6">
        <w:rPr>
          <w:rFonts w:ascii="Times New Roman" w:hAnsi="Times New Roman"/>
          <w:color w:val="000000"/>
          <w:szCs w:val="24"/>
        </w:rPr>
        <w:t>).</w:t>
      </w:r>
    </w:p>
    <w:p w:rsidR="006F3061" w:rsidRPr="006B7FF6" w:rsidRDefault="006F3061" w:rsidP="006C5DF9">
      <w:pPr>
        <w:rPr>
          <w:rFonts w:ascii="Times New Roman" w:hAnsi="Times New Roman"/>
          <w:color w:val="000000"/>
          <w:szCs w:val="24"/>
        </w:rPr>
      </w:pPr>
    </w:p>
    <w:p w:rsidR="00384371" w:rsidRDefault="006B7FF6" w:rsidP="005F2DA1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000000"/>
          <w:szCs w:val="24"/>
        </w:rPr>
        <w:t xml:space="preserve">Таблица 6                          </w:t>
      </w:r>
      <w:r w:rsidR="00BB6CB4" w:rsidRPr="00BB6CB4">
        <w:rPr>
          <w:rFonts w:ascii="Times New Roman" w:hAnsi="Times New Roman"/>
        </w:rPr>
        <w:t>Схема операционного контроля качества</w:t>
      </w:r>
    </w:p>
    <w:tbl>
      <w:tblPr>
        <w:tblW w:w="1005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61"/>
        <w:gridCol w:w="2251"/>
        <w:gridCol w:w="1382"/>
        <w:gridCol w:w="1843"/>
        <w:gridCol w:w="1718"/>
      </w:tblGrid>
      <w:tr w:rsidR="00BB6CB4" w:rsidRPr="00680EA3" w:rsidTr="00F7611A">
        <w:trPr>
          <w:trHeight w:val="1085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Наименование контро</w:t>
            </w:r>
            <w:r w:rsidRPr="00680EA3">
              <w:rPr>
                <w:rFonts w:ascii="Times New Roman" w:hAnsi="Times New Roman"/>
                <w:sz w:val="20"/>
              </w:rPr>
              <w:softHyphen/>
              <w:t>лируемых показателей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84371" w:rsidRPr="00680EA3" w:rsidRDefault="00384371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Допустимы</w:t>
            </w:r>
          </w:p>
          <w:p w:rsidR="00BB6CB4" w:rsidRPr="00680EA3" w:rsidRDefault="00BB6CB4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 xml:space="preserve"> от</w:t>
            </w:r>
            <w:r w:rsidRPr="00680EA3">
              <w:rPr>
                <w:rFonts w:ascii="Times New Roman" w:hAnsi="Times New Roman"/>
                <w:sz w:val="20"/>
              </w:rPr>
              <w:softHyphen/>
              <w:t>клонения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Метод</w:t>
            </w:r>
          </w:p>
          <w:p w:rsidR="00BB6CB4" w:rsidRPr="00680EA3" w:rsidRDefault="00BB6CB4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Объем и пе</w:t>
            </w:r>
            <w:r w:rsidRPr="00680EA3">
              <w:rPr>
                <w:rFonts w:ascii="Times New Roman" w:hAnsi="Times New Roman"/>
                <w:sz w:val="20"/>
              </w:rPr>
              <w:softHyphen/>
              <w:t>риодичность контроля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84371" w:rsidRPr="00680EA3" w:rsidRDefault="00BB6CB4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Кто</w:t>
            </w:r>
          </w:p>
          <w:p w:rsidR="00BB6CB4" w:rsidRPr="00680EA3" w:rsidRDefault="00BB6CB4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 xml:space="preserve"> контро</w:t>
            </w:r>
            <w:r w:rsidRPr="00680EA3">
              <w:rPr>
                <w:rFonts w:ascii="Times New Roman" w:hAnsi="Times New Roman"/>
                <w:sz w:val="20"/>
              </w:rPr>
              <w:softHyphen/>
              <w:t>лирует</w:t>
            </w:r>
          </w:p>
        </w:tc>
      </w:tr>
      <w:tr w:rsidR="00BB6CB4" w:rsidRPr="00680EA3" w:rsidTr="00F7611A">
        <w:trPr>
          <w:trHeight w:val="622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Подготовительные ра</w:t>
            </w:r>
            <w:r w:rsidRPr="00680EA3">
              <w:rPr>
                <w:rFonts w:ascii="Times New Roman" w:hAnsi="Times New Roman"/>
                <w:sz w:val="20"/>
              </w:rPr>
              <w:softHyphen/>
              <w:t>боты (летний период)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Качество</w:t>
            </w:r>
            <w:r w:rsidR="00F7611A" w:rsidRPr="00680EA3">
              <w:rPr>
                <w:rFonts w:ascii="Times New Roman" w:hAnsi="Times New Roman"/>
                <w:sz w:val="20"/>
              </w:rPr>
              <w:t xml:space="preserve"> </w:t>
            </w:r>
            <w:r w:rsidRPr="00680EA3">
              <w:rPr>
                <w:rFonts w:ascii="Times New Roman" w:hAnsi="Times New Roman"/>
                <w:sz w:val="20"/>
              </w:rPr>
              <w:t>срезки растительного грунта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Визуаль</w:t>
            </w:r>
            <w:r w:rsidRPr="00680EA3">
              <w:rPr>
                <w:rFonts w:ascii="Times New Roman" w:hAnsi="Times New Roman"/>
                <w:sz w:val="20"/>
              </w:rPr>
              <w:softHyphen/>
              <w:t>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384371">
            <w:pPr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Прораб, СКК</w:t>
            </w:r>
          </w:p>
        </w:tc>
      </w:tr>
      <w:tr w:rsidR="00BB6CB4" w:rsidRPr="00680EA3" w:rsidTr="00F7611A">
        <w:trPr>
          <w:trHeight w:val="666"/>
        </w:trPr>
        <w:tc>
          <w:tcPr>
            <w:tcW w:w="28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Глубина рыхления грунта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Метр</w:t>
            </w:r>
          </w:p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стальной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384371">
            <w:pPr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 xml:space="preserve">Прораб, СКК </w:t>
            </w:r>
          </w:p>
        </w:tc>
      </w:tr>
      <w:tr w:rsidR="00BB6CB4" w:rsidRPr="00680EA3" w:rsidTr="00F7611A">
        <w:trPr>
          <w:trHeight w:val="690"/>
        </w:trPr>
        <w:tc>
          <w:tcPr>
            <w:tcW w:w="28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6CB4" w:rsidRPr="00680EA3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Боронование раз</w:t>
            </w:r>
            <w:r w:rsidRPr="00680EA3">
              <w:rPr>
                <w:rFonts w:ascii="Times New Roman" w:hAnsi="Times New Roman"/>
                <w:sz w:val="20"/>
              </w:rPr>
              <w:softHyphen/>
              <w:t>рыхленного грун</w:t>
            </w:r>
            <w:r w:rsidRPr="00680EA3">
              <w:rPr>
                <w:rFonts w:ascii="Times New Roman" w:hAnsi="Times New Roman"/>
                <w:sz w:val="20"/>
              </w:rPr>
              <w:softHyphen/>
              <w:t>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Визуаль</w:t>
            </w:r>
            <w:r w:rsidRPr="00680EA3">
              <w:rPr>
                <w:rFonts w:ascii="Times New Roman" w:hAnsi="Times New Roman"/>
                <w:sz w:val="20"/>
              </w:rPr>
              <w:softHyphen/>
              <w:t>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384371">
            <w:pPr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Прораб, СКК</w:t>
            </w:r>
          </w:p>
        </w:tc>
      </w:tr>
      <w:tr w:rsidR="00BB6CB4" w:rsidRPr="00680EA3" w:rsidTr="00F7611A">
        <w:trPr>
          <w:trHeight w:val="844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Подготовительные ра</w:t>
            </w:r>
            <w:r w:rsidRPr="00680EA3">
              <w:rPr>
                <w:rFonts w:ascii="Times New Roman" w:hAnsi="Times New Roman"/>
                <w:sz w:val="20"/>
              </w:rPr>
              <w:softHyphen/>
              <w:t>боты (зимний период)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Устройство земле</w:t>
            </w:r>
            <w:r w:rsidRPr="00680EA3">
              <w:rPr>
                <w:rFonts w:ascii="Times New Roman" w:hAnsi="Times New Roman"/>
                <w:sz w:val="20"/>
              </w:rPr>
              <w:softHyphen/>
              <w:t>возных дорог и уход за ними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Визуаль</w:t>
            </w:r>
            <w:r w:rsidRPr="00680EA3">
              <w:rPr>
                <w:rFonts w:ascii="Times New Roman" w:hAnsi="Times New Roman"/>
                <w:sz w:val="20"/>
              </w:rPr>
              <w:softHyphen/>
              <w:t>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384371">
            <w:pPr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Прораб,СКК</w:t>
            </w:r>
          </w:p>
        </w:tc>
      </w:tr>
      <w:tr w:rsidR="00BB6CB4" w:rsidRPr="00680EA3" w:rsidTr="00F7611A">
        <w:trPr>
          <w:trHeight w:val="558"/>
        </w:trPr>
        <w:tc>
          <w:tcPr>
            <w:tcW w:w="28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2DA1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Очистка от снега</w:t>
            </w:r>
          </w:p>
          <w:p w:rsidR="00BB6CB4" w:rsidRPr="00680EA3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 xml:space="preserve"> и перемещение сне</w:t>
            </w:r>
            <w:r w:rsidRPr="00680EA3">
              <w:rPr>
                <w:rFonts w:ascii="Times New Roman" w:hAnsi="Times New Roman"/>
                <w:sz w:val="20"/>
              </w:rPr>
              <w:softHyphen/>
              <w:t>га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Визуаль</w:t>
            </w:r>
            <w:r w:rsidRPr="00680EA3">
              <w:rPr>
                <w:rFonts w:ascii="Times New Roman" w:hAnsi="Times New Roman"/>
                <w:sz w:val="20"/>
              </w:rPr>
              <w:softHyphen/>
              <w:t>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384371">
            <w:pPr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Прораб,СКК</w:t>
            </w:r>
          </w:p>
        </w:tc>
      </w:tr>
      <w:tr w:rsidR="00BB6CB4" w:rsidRPr="00680EA3" w:rsidTr="00384371">
        <w:trPr>
          <w:trHeight w:val="693"/>
        </w:trPr>
        <w:tc>
          <w:tcPr>
            <w:tcW w:w="28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Вынос осей и кон</w:t>
            </w:r>
            <w:r w:rsidRPr="00680EA3">
              <w:rPr>
                <w:rFonts w:ascii="Times New Roman" w:hAnsi="Times New Roman"/>
                <w:sz w:val="20"/>
              </w:rPr>
              <w:softHyphen/>
              <w:t>туров карьера, за</w:t>
            </w:r>
            <w:r w:rsidRPr="00680EA3">
              <w:rPr>
                <w:rFonts w:ascii="Times New Roman" w:hAnsi="Times New Roman"/>
                <w:sz w:val="20"/>
              </w:rPr>
              <w:softHyphen/>
              <w:t>хваток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Теодолит, лента стальная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До начала ра</w:t>
            </w:r>
            <w:r w:rsidRPr="00680EA3">
              <w:rPr>
                <w:rFonts w:ascii="Times New Roman" w:hAnsi="Times New Roman"/>
                <w:sz w:val="20"/>
              </w:rPr>
              <w:softHyphen/>
              <w:t>бот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Геодезист,СКК</w:t>
            </w:r>
          </w:p>
        </w:tc>
      </w:tr>
      <w:tr w:rsidR="00BB6CB4" w:rsidRPr="00680EA3" w:rsidTr="00384371">
        <w:trPr>
          <w:trHeight w:val="491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6CB4" w:rsidRPr="00680EA3" w:rsidRDefault="00BB6CB4" w:rsidP="00384371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Основные работы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Вертикальные от</w:t>
            </w:r>
            <w:r w:rsidRPr="00680EA3">
              <w:rPr>
                <w:rFonts w:ascii="Times New Roman" w:hAnsi="Times New Roman"/>
                <w:sz w:val="20"/>
              </w:rPr>
              <w:softHyphen/>
              <w:t>метки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Нивелир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BB6CB4">
            <w:pPr>
              <w:jc w:val="center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 процессе работ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Геодезист,СКК</w:t>
            </w:r>
          </w:p>
        </w:tc>
      </w:tr>
      <w:tr w:rsidR="00BB6CB4" w:rsidRPr="00680EA3" w:rsidTr="00384371">
        <w:trPr>
          <w:trHeight w:val="556"/>
        </w:trPr>
        <w:tc>
          <w:tcPr>
            <w:tcW w:w="28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6CB4" w:rsidRPr="00680EA3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Размеры в плане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Лента</w:t>
            </w:r>
          </w:p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стальная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BB6CB4">
            <w:pPr>
              <w:jc w:val="center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 процессе работ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Геодезист,СКК</w:t>
            </w:r>
          </w:p>
        </w:tc>
      </w:tr>
      <w:tr w:rsidR="00BB6CB4" w:rsidRPr="00680EA3" w:rsidTr="00384371">
        <w:trPr>
          <w:trHeight w:val="407"/>
        </w:trPr>
        <w:tc>
          <w:tcPr>
            <w:tcW w:w="2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9871C3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Величина заложе</w:t>
            </w:r>
            <w:r w:rsidRPr="00680EA3">
              <w:rPr>
                <w:rFonts w:ascii="Times New Roman" w:hAnsi="Times New Roman"/>
                <w:sz w:val="20"/>
              </w:rPr>
              <w:softHyphen/>
              <w:t>ния откосов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Шаблон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6CB4" w:rsidRPr="00680EA3" w:rsidRDefault="00BB6CB4" w:rsidP="00BB6CB4">
            <w:pPr>
              <w:jc w:val="center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В процессе работ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6CB4" w:rsidRPr="00680EA3" w:rsidRDefault="00BB6CB4" w:rsidP="00BB6CB4">
            <w:pPr>
              <w:ind w:firstLine="0"/>
              <w:rPr>
                <w:rFonts w:ascii="Times New Roman" w:hAnsi="Times New Roman"/>
                <w:sz w:val="20"/>
              </w:rPr>
            </w:pPr>
            <w:r w:rsidRPr="00680EA3">
              <w:rPr>
                <w:rFonts w:ascii="Times New Roman" w:hAnsi="Times New Roman"/>
                <w:sz w:val="20"/>
              </w:rPr>
              <w:t>Геодезист,СКК</w:t>
            </w:r>
          </w:p>
        </w:tc>
      </w:tr>
    </w:tbl>
    <w:p w:rsidR="00F7611A" w:rsidRDefault="00F7611A" w:rsidP="00384371">
      <w:pPr>
        <w:rPr>
          <w:rFonts w:ascii="Times New Roman" w:hAnsi="Times New Roman"/>
        </w:rPr>
      </w:pPr>
    </w:p>
    <w:p w:rsidR="00F7611A" w:rsidRPr="00F7611A" w:rsidRDefault="00F7611A" w:rsidP="00F7611A">
      <w:pPr>
        <w:jc w:val="center"/>
        <w:rPr>
          <w:rFonts w:ascii="Times New Roman" w:hAnsi="Times New Roman"/>
        </w:rPr>
      </w:pPr>
      <w:r w:rsidRPr="00F7611A">
        <w:rPr>
          <w:rFonts w:ascii="Times New Roman" w:hAnsi="Times New Roman"/>
        </w:rPr>
        <w:t>Приемка разработанного карьера, производится путем его осмотра и освидетельствования технадзором Заказчика. По результатам освидетельствования принимается решение о приемке карьера путем документального оформления и подписания Акта освидетельствования</w:t>
      </w:r>
      <w:r>
        <w:rPr>
          <w:rFonts w:ascii="Times New Roman" w:hAnsi="Times New Roman"/>
        </w:rPr>
        <w:t xml:space="preserve"> скрытых работ, в соответствии с</w:t>
      </w:r>
      <w:r w:rsidRPr="00F7611A">
        <w:rPr>
          <w:rFonts w:ascii="Times New Roman" w:hAnsi="Times New Roman"/>
        </w:rPr>
        <w:t xml:space="preserve"> РД 11 02-2006. К данному акту необходимо приложить:</w:t>
      </w:r>
    </w:p>
    <w:p w:rsidR="00F7611A" w:rsidRPr="00F7611A" w:rsidRDefault="00F7611A" w:rsidP="00F7611A">
      <w:pPr>
        <w:numPr>
          <w:ilvl w:val="0"/>
          <w:numId w:val="59"/>
        </w:numPr>
        <w:jc w:val="left"/>
        <w:rPr>
          <w:rFonts w:ascii="Times New Roman" w:hAnsi="Times New Roman"/>
        </w:rPr>
      </w:pPr>
      <w:r w:rsidRPr="00F7611A">
        <w:rPr>
          <w:rFonts w:ascii="Times New Roman" w:hAnsi="Times New Roman"/>
        </w:rPr>
        <w:t>акт приемки геодезических работ по разбивке карьера;</w:t>
      </w:r>
    </w:p>
    <w:p w:rsidR="00F7611A" w:rsidRPr="00F7611A" w:rsidRDefault="00F7611A" w:rsidP="00F7611A">
      <w:pPr>
        <w:numPr>
          <w:ilvl w:val="0"/>
          <w:numId w:val="59"/>
        </w:numPr>
        <w:jc w:val="left"/>
        <w:rPr>
          <w:rFonts w:ascii="Times New Roman" w:hAnsi="Times New Roman"/>
        </w:rPr>
      </w:pPr>
      <w:r w:rsidRPr="00F7611A">
        <w:rPr>
          <w:rFonts w:ascii="Times New Roman" w:hAnsi="Times New Roman"/>
        </w:rPr>
        <w:t>исполнительную схему разработанного карьера с привязкой к разбивочным осям, с указа</w:t>
      </w:r>
      <w:r w:rsidRPr="00F7611A">
        <w:rPr>
          <w:rFonts w:ascii="Times New Roman" w:hAnsi="Times New Roman"/>
        </w:rPr>
        <w:softHyphen/>
        <w:t>нием уклонов и высотных отметок. Исполнительная схема составляется в одном экземпляре, в виде отдельного чертежа.</w:t>
      </w:r>
    </w:p>
    <w:p w:rsidR="00BB6CB4" w:rsidRDefault="00F7611A" w:rsidP="00F7611A">
      <w:pPr>
        <w:jc w:val="left"/>
        <w:rPr>
          <w:rFonts w:ascii="Times New Roman" w:hAnsi="Times New Roman"/>
        </w:rPr>
      </w:pPr>
      <w:r w:rsidRPr="00F7611A">
        <w:rPr>
          <w:rFonts w:ascii="Times New Roman" w:hAnsi="Times New Roman"/>
        </w:rPr>
        <w:t>На объекте строительства должен вестись Общий журнал работ, Журнал авторского надзора проектной организации, Журнал инженерного сопровождения объекта строительства и Оперативный журнал геодезического контроля.</w:t>
      </w:r>
    </w:p>
    <w:p w:rsidR="00F7611A" w:rsidRPr="00BB6CB4" w:rsidRDefault="00F7611A" w:rsidP="00F7611A">
      <w:pPr>
        <w:jc w:val="left"/>
        <w:rPr>
          <w:rFonts w:ascii="Times New Roman" w:hAnsi="Times New Roman"/>
        </w:rPr>
      </w:pPr>
    </w:p>
    <w:p w:rsidR="0001076F" w:rsidRPr="0001076F" w:rsidRDefault="0001076F" w:rsidP="0001076F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b/>
          <w:bCs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lastRenderedPageBreak/>
        <w:t xml:space="preserve">Требования к порядку проведения строительного контроля подрядной организации 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Строительный контроль должен осуществляться подразделениями строительного контроля СКК на всех этапах выполнения всех видов СМР. Запрещается выполнение СМР без участия СКК. Ответственность за организацию и качество осуществления строительного контроля возлагается на подрядчика.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Датой начала выполнения работ по строительному контролю СКК является дата начала выполнения СМР подрядной организацией в соответствии с графиком производства СМР.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СКК должен проводить строительный контроль в процессе каждого технологического этапа работ. Результаты выполнения строительного контроля ежедневно фиксируются в журнале работ и журнале замечаний и предложений. Журнал строительного контроля подрядной организации оформляется в соответствии с приложением Б ОР-91.040.00-КТН-109-16.</w:t>
      </w:r>
    </w:p>
    <w:p w:rsidR="0001076F" w:rsidRDefault="0001076F" w:rsidP="0001076F">
      <w:pPr>
        <w:widowControl w:val="0"/>
        <w:autoSpaceDE w:val="0"/>
        <w:autoSpaceDN w:val="0"/>
        <w:adjustRightInd w:val="0"/>
        <w:spacing w:line="272" w:lineRule="exact"/>
        <w:ind w:left="700" w:firstLine="8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t xml:space="preserve">Требования к организации службы контроля качества подрядной организации </w:t>
      </w:r>
    </w:p>
    <w:p w:rsidR="0001076F" w:rsidRPr="00481547" w:rsidRDefault="0001076F" w:rsidP="00C524E4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Письменное уведомление со стороны начальника участка (потока) строительного подрядчика ответственных представителей заказчика и органа СК на месте производства работ за время, достаточное для мобилизации специалистов СК заказчика, но не менее чем за 1 календарный день, о начале выполнения новых этапов и видов строительно-монтажных работ, об изменении количества бригад (колонн), выполняющих работы, сменности выполняемых работ, о необходимости проведения освидетельствования скрытых работ, а также о других случаях, требующих изменения численного и/или квалификационного состава специалистов СК заказчика, с указанием ответственных представителей органа строительного подрядчика и представителей службы контроля качества строительной подрядной организации.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Проверка наличия своевременного оформления соответствующих изменений рабочей документации, проведения соответствующей экспертизы изменений рабочей документации в соответствии с ОР-03.100.50-КТН-056-16, ОР-03.100.50-КТН-004-15, ОР-91.200.00-КТН-080-16.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Выполнение технологических операций последующего технологического этапа, только после получения соответствующего разрешения по форме приложения Б в случаях, указанных в п.7.2.16, выданного специалистом СК заказчика. В остальных случаях - после оформления и подписания АОСР (если это предусмотрено проектной/рабочей документацией), с указанием разрешения на выполнение последующего этапа работ.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Запрещается выполнение следующих этапов работ без разрешения СК, без предъявления предыдущего этапа, без АОСР.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Строительный контроль должен осуществляться подразделениями строительного контроля СКК на всех этапах выполнения всех видов СМР. Запрещается выполнение СМР без участия СКК. Ответственность за организацию и качество осуществления строительного контроля  возлагается на подрядчика.</w:t>
      </w:r>
    </w:p>
    <w:p w:rsidR="0001076F" w:rsidRDefault="0001076F" w:rsidP="0001076F">
      <w:pPr>
        <w:widowControl w:val="0"/>
        <w:autoSpaceDE w:val="0"/>
        <w:autoSpaceDN w:val="0"/>
        <w:adjustRightInd w:val="0"/>
        <w:spacing w:line="265" w:lineRule="exact"/>
        <w:ind w:left="708" w:firstLine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t>Функции строительной подрядной организации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1) Уведомление заказчика и органа СК о необходимости проведения контрольных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мероприятий по приемке выполненных работ за 3 рабочих дня в случае необходимости предъявления работ, которые требуют наличия специализированного контрольно измерительного оборудования.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2) Предъявление законченных технологических операций представителям органам СК заказчика и получение письменного разрешения по форме приложения Б ОР -91.200.00-КТН-108-16 (с 01.04.2018) в случаях, указанных в п. 2 данного перечисления. В остальных случаях оформление и подписание АОСР (если это предусмотрено проектной/рабочей документацией).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3) Выполнение технологических операций последующего технологического этапа, только после получения соответствующего разрешения по форме приложения Б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ОР -91.200.00-КТН-108-16 (с 01.04.2018) в случаях, указанных в п. 2 данного перечисления, выданного специалистом СК Заказчика. В остальных случаях – после оформления и подписания АОСР (если это предусмотрено проектной/рабочей документацией), с указанием разрешения на выполнение последующего этапа работ.</w:t>
      </w:r>
    </w:p>
    <w:p w:rsidR="0001076F" w:rsidRPr="00481547" w:rsidRDefault="0001076F" w:rsidP="0001076F">
      <w:pPr>
        <w:widowControl w:val="0"/>
        <w:autoSpaceDE w:val="0"/>
        <w:autoSpaceDN w:val="0"/>
        <w:adjustRightInd w:val="0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Своевременное и качественное оформление исполнительной документации согласно составленному заказчиком на основании ОР-91.010.30-КТН-156-15 перечню.</w:t>
      </w:r>
    </w:p>
    <w:p w:rsidR="00680EA3" w:rsidRDefault="009941F0" w:rsidP="00680EA3">
      <w:pPr>
        <w:pStyle w:val="1a"/>
        <w:rPr>
          <w:caps/>
          <w:szCs w:val="24"/>
          <w:lang w:val="ru-RU"/>
        </w:rPr>
      </w:pPr>
      <w:bookmarkStart w:id="15" w:name="_Toc449792121"/>
      <w:r w:rsidRPr="006F26C3">
        <w:rPr>
          <w:caps/>
          <w:szCs w:val="24"/>
          <w:lang w:val="ru-RU"/>
        </w:rPr>
        <w:lastRenderedPageBreak/>
        <w:t>7. СХЕМЫ ПРОИЗВОДСТВА РАБОТ</w:t>
      </w:r>
      <w:bookmarkEnd w:id="15"/>
    </w:p>
    <w:bookmarkEnd w:id="3"/>
    <w:p w:rsidR="004C149B" w:rsidRDefault="004C149B" w:rsidP="00347101">
      <w:pPr>
        <w:pStyle w:val="af6"/>
        <w:jc w:val="center"/>
        <w:outlineLvl w:val="0"/>
        <w:rPr>
          <w:b/>
          <w:bCs/>
          <w:noProof/>
        </w:rPr>
      </w:pPr>
    </w:p>
    <w:p w:rsidR="00F7611A" w:rsidRDefault="00F7611A" w:rsidP="00822FA2">
      <w:pPr>
        <w:pStyle w:val="af6"/>
        <w:ind w:firstLine="0"/>
        <w:outlineLvl w:val="0"/>
        <w:rPr>
          <w:b/>
          <w:bCs/>
          <w:noProof/>
        </w:rPr>
      </w:pPr>
      <w:r>
        <w:rPr>
          <w:noProof/>
        </w:rPr>
        <w:drawing>
          <wp:inline distT="0" distB="0" distL="0" distR="0" wp14:anchorId="2EB19A48" wp14:editId="62D4C3D4">
            <wp:extent cx="6278184" cy="4772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1193" cy="47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1A" w:rsidRPr="00F7611A" w:rsidRDefault="00F7611A" w:rsidP="00F7611A"/>
    <w:p w:rsidR="004C149B" w:rsidRPr="006F26C3" w:rsidRDefault="004C149B" w:rsidP="004C149B">
      <w:pPr>
        <w:pStyle w:val="af6"/>
        <w:spacing w:line="240" w:lineRule="auto"/>
        <w:jc w:val="center"/>
        <w:outlineLvl w:val="0"/>
        <w:rPr>
          <w:bCs/>
          <w:sz w:val="24"/>
          <w:szCs w:val="24"/>
        </w:rPr>
      </w:pPr>
      <w:r w:rsidRPr="006F26C3">
        <w:rPr>
          <w:bCs/>
          <w:sz w:val="24"/>
          <w:szCs w:val="24"/>
        </w:rPr>
        <w:t>Рисунок</w:t>
      </w:r>
      <w:r w:rsidR="00AB446B">
        <w:rPr>
          <w:bCs/>
          <w:sz w:val="24"/>
          <w:szCs w:val="24"/>
        </w:rPr>
        <w:t xml:space="preserve"> 2. </w:t>
      </w:r>
      <w:r w:rsidRPr="006F26C3">
        <w:rPr>
          <w:bCs/>
          <w:sz w:val="24"/>
          <w:szCs w:val="24"/>
        </w:rPr>
        <w:t xml:space="preserve">Схема </w:t>
      </w:r>
      <w:r w:rsidR="004E3FDE">
        <w:rPr>
          <w:bCs/>
          <w:sz w:val="24"/>
          <w:szCs w:val="24"/>
        </w:rPr>
        <w:t>добычных</w:t>
      </w:r>
      <w:r>
        <w:rPr>
          <w:bCs/>
          <w:sz w:val="24"/>
          <w:szCs w:val="24"/>
        </w:rPr>
        <w:t xml:space="preserve"> пород месторождения.</w:t>
      </w:r>
    </w:p>
    <w:p w:rsidR="009814A9" w:rsidRDefault="009814A9" w:rsidP="00F7611A">
      <w:pPr>
        <w:pStyle w:val="af6"/>
        <w:ind w:firstLine="0"/>
        <w:outlineLvl w:val="0"/>
        <w:rPr>
          <w:b/>
          <w:bCs/>
          <w:noProof/>
        </w:rPr>
      </w:pPr>
    </w:p>
    <w:p w:rsidR="00822FA2" w:rsidRDefault="00822FA2" w:rsidP="006F3061">
      <w:pPr>
        <w:shd w:val="clear" w:color="auto" w:fill="FFFFFF"/>
        <w:spacing w:before="120" w:after="120"/>
        <w:ind w:left="28"/>
        <w:jc w:val="center"/>
        <w:rPr>
          <w:rFonts w:ascii="Times New Roman" w:hAnsi="Times New Roman"/>
          <w:bCs/>
        </w:rPr>
      </w:pPr>
    </w:p>
    <w:p w:rsidR="006F3061" w:rsidRDefault="006F3061" w:rsidP="006F3061">
      <w:pPr>
        <w:shd w:val="clear" w:color="auto" w:fill="FFFFFF"/>
        <w:spacing w:before="120" w:after="120"/>
        <w:ind w:left="28"/>
        <w:jc w:val="center"/>
        <w:rPr>
          <w:rFonts w:ascii="Times New Roman" w:hAnsi="Times New Roman"/>
          <w:bCs/>
        </w:rPr>
      </w:pPr>
    </w:p>
    <w:p w:rsidR="006F3061" w:rsidRDefault="006F3061" w:rsidP="006F3061">
      <w:pPr>
        <w:shd w:val="clear" w:color="auto" w:fill="FFFFFF"/>
        <w:spacing w:before="120" w:after="120"/>
        <w:ind w:left="28"/>
        <w:jc w:val="center"/>
        <w:rPr>
          <w:rFonts w:ascii="Times New Roman" w:hAnsi="Times New Roman"/>
          <w:bCs/>
        </w:rPr>
      </w:pPr>
    </w:p>
    <w:p w:rsidR="006F3061" w:rsidRDefault="009814A9" w:rsidP="006F3061">
      <w:pPr>
        <w:shd w:val="clear" w:color="auto" w:fill="FFFFFF"/>
        <w:spacing w:before="120" w:after="120"/>
        <w:ind w:left="28"/>
        <w:jc w:val="center"/>
        <w:rPr>
          <w:rFonts w:ascii="Times New Roman" w:hAnsi="Times New Roman"/>
          <w:bCs/>
        </w:rPr>
      </w:pPr>
      <w:r>
        <w:rPr>
          <w:noProof/>
        </w:rPr>
        <w:lastRenderedPageBreak/>
        <w:drawing>
          <wp:inline distT="0" distB="0" distL="0" distR="0" wp14:anchorId="162C5864" wp14:editId="609DFD3E">
            <wp:extent cx="4940818" cy="42123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0818" cy="421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061" w:rsidRPr="006F3061">
        <w:rPr>
          <w:rFonts w:ascii="Times New Roman" w:hAnsi="Times New Roman"/>
          <w:bCs/>
        </w:rPr>
        <w:t xml:space="preserve"> </w:t>
      </w:r>
    </w:p>
    <w:p w:rsidR="00822FA2" w:rsidRDefault="00822FA2" w:rsidP="006F3061">
      <w:pPr>
        <w:shd w:val="clear" w:color="auto" w:fill="FFFFFF"/>
        <w:spacing w:before="120" w:after="120"/>
        <w:ind w:left="28"/>
        <w:jc w:val="center"/>
        <w:rPr>
          <w:rFonts w:ascii="Times New Roman" w:hAnsi="Times New Roman"/>
          <w:bCs/>
        </w:rPr>
      </w:pPr>
    </w:p>
    <w:p w:rsidR="00347101" w:rsidRDefault="006F3061" w:rsidP="006F3061">
      <w:pPr>
        <w:shd w:val="clear" w:color="auto" w:fill="FFFFFF"/>
        <w:spacing w:before="120" w:after="120"/>
        <w:ind w:left="28"/>
        <w:jc w:val="center"/>
        <w:rPr>
          <w:sz w:val="20"/>
        </w:rPr>
      </w:pPr>
      <w:r w:rsidRPr="006F26C3">
        <w:rPr>
          <w:rFonts w:ascii="Times New Roman" w:hAnsi="Times New Roman"/>
          <w:bCs/>
        </w:rPr>
        <w:t xml:space="preserve">Рисунок </w:t>
      </w:r>
      <w:r>
        <w:rPr>
          <w:rFonts w:ascii="Times New Roman" w:hAnsi="Times New Roman"/>
          <w:bCs/>
        </w:rPr>
        <w:t>4</w:t>
      </w:r>
      <w:r w:rsidRPr="006F26C3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 xml:space="preserve">Схема разгрузки на отвале </w:t>
      </w:r>
    </w:p>
    <w:p w:rsidR="009814A9" w:rsidRDefault="009814A9" w:rsidP="006F3061">
      <w:pPr>
        <w:ind w:firstLine="0"/>
        <w:jc w:val="center"/>
        <w:rPr>
          <w:rFonts w:ascii="Times New Roman" w:hAnsi="Times New Roman"/>
          <w:sz w:val="20"/>
          <w:szCs w:val="28"/>
        </w:rPr>
      </w:pPr>
      <w:r>
        <w:rPr>
          <w:noProof/>
        </w:rPr>
        <w:lastRenderedPageBreak/>
        <w:drawing>
          <wp:inline distT="0" distB="0" distL="0" distR="0" wp14:anchorId="2D09A6ED" wp14:editId="3E8C7570">
            <wp:extent cx="5428499" cy="4581153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8499" cy="458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4A9" w:rsidRDefault="009814A9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9814A9" w:rsidRDefault="009814A9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9814A9" w:rsidRDefault="006F3061" w:rsidP="006F3061">
      <w:pPr>
        <w:ind w:firstLine="0"/>
        <w:jc w:val="center"/>
        <w:rPr>
          <w:rFonts w:ascii="Times New Roman" w:hAnsi="Times New Roman"/>
          <w:sz w:val="20"/>
          <w:szCs w:val="28"/>
        </w:rPr>
      </w:pPr>
      <w:r w:rsidRPr="006F26C3">
        <w:rPr>
          <w:rFonts w:ascii="Times New Roman" w:hAnsi="Times New Roman"/>
          <w:bCs/>
        </w:rPr>
        <w:t xml:space="preserve">Рисунок </w:t>
      </w:r>
      <w:r>
        <w:rPr>
          <w:rFonts w:ascii="Times New Roman" w:hAnsi="Times New Roman"/>
          <w:bCs/>
        </w:rPr>
        <w:t>5</w:t>
      </w:r>
      <w:r w:rsidRPr="006F26C3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>Схема технологических проездов</w:t>
      </w:r>
    </w:p>
    <w:p w:rsidR="009814A9" w:rsidRDefault="009814A9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9814A9" w:rsidRDefault="009814A9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6F3061" w:rsidRDefault="006F3061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C823A5" w:rsidRDefault="00C823A5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C823A5" w:rsidRDefault="00C823A5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C823A5" w:rsidRDefault="00C823A5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C823A5" w:rsidRDefault="00C823A5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C823A5" w:rsidRDefault="00C823A5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C823A5" w:rsidRDefault="00C823A5">
      <w:pPr>
        <w:ind w:firstLine="0"/>
        <w:jc w:val="left"/>
        <w:rPr>
          <w:rFonts w:ascii="Times New Roman" w:hAnsi="Times New Roman"/>
          <w:sz w:val="20"/>
          <w:szCs w:val="28"/>
        </w:rPr>
      </w:pPr>
    </w:p>
    <w:p w:rsidR="009814A9" w:rsidRPr="006F26C3" w:rsidRDefault="009814A9">
      <w:pPr>
        <w:ind w:firstLine="0"/>
        <w:jc w:val="left"/>
        <w:rPr>
          <w:rFonts w:ascii="Times New Roman" w:hAnsi="Times New Roman"/>
          <w:sz w:val="20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80"/>
        <w:gridCol w:w="4140"/>
      </w:tblGrid>
      <w:tr w:rsidR="00327ACB" w:rsidRPr="006F26C3" w:rsidTr="006D4AB0">
        <w:trPr>
          <w:trHeight w:val="543"/>
        </w:trPr>
        <w:tc>
          <w:tcPr>
            <w:tcW w:w="9720" w:type="dxa"/>
            <w:gridSpan w:val="2"/>
          </w:tcPr>
          <w:p w:rsidR="00327ACB" w:rsidRPr="006F26C3" w:rsidRDefault="00327ACB" w:rsidP="003D4F1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26C3">
              <w:rPr>
                <w:rFonts w:ascii="Times New Roman" w:hAnsi="Times New Roman"/>
                <w:b/>
              </w:rPr>
              <w:br w:type="page"/>
            </w:r>
            <w:r w:rsidR="003D4F11" w:rsidRPr="006F26C3">
              <w:rPr>
                <w:rFonts w:ascii="Times New Roman" w:hAnsi="Times New Roman"/>
                <w:b/>
              </w:rPr>
              <w:t xml:space="preserve">8. </w:t>
            </w:r>
            <w:r w:rsidRPr="006F26C3">
              <w:rPr>
                <w:rFonts w:ascii="Times New Roman" w:hAnsi="Times New Roman"/>
                <w:b/>
              </w:rPr>
              <w:t>Лист ознакомления</w:t>
            </w:r>
          </w:p>
        </w:tc>
      </w:tr>
      <w:tr w:rsidR="00327ACB" w:rsidRPr="00DA7C77" w:rsidTr="006D4AB0">
        <w:trPr>
          <w:trHeight w:val="232"/>
        </w:trPr>
        <w:tc>
          <w:tcPr>
            <w:tcW w:w="5580" w:type="dxa"/>
          </w:tcPr>
          <w:p w:rsidR="00327ACB" w:rsidRPr="006F26C3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  <w:r w:rsidRPr="006F26C3">
              <w:rPr>
                <w:rFonts w:ascii="Times New Roman" w:hAnsi="Times New Roman"/>
              </w:rPr>
              <w:t>Фамилия И.О., должность.</w:t>
            </w: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  <w:r w:rsidRPr="006F26C3">
              <w:rPr>
                <w:rFonts w:ascii="Times New Roman" w:hAnsi="Times New Roman"/>
              </w:rPr>
              <w:t>Дата подпись.</w:t>
            </w: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</w:tbl>
    <w:p w:rsidR="00515804" w:rsidRDefault="00515804" w:rsidP="00515804">
      <w:pPr>
        <w:autoSpaceDE w:val="0"/>
        <w:autoSpaceDN w:val="0"/>
        <w:adjustRightInd w:val="0"/>
        <w:ind w:right="284" w:firstLine="426"/>
        <w:jc w:val="left"/>
        <w:rPr>
          <w:rFonts w:ascii="Times New Roman" w:hAnsi="Times New Roman"/>
          <w:sz w:val="20"/>
        </w:rPr>
      </w:pPr>
    </w:p>
    <w:p w:rsidR="004E56B6" w:rsidRDefault="004E56B6" w:rsidP="00515804">
      <w:pPr>
        <w:autoSpaceDE w:val="0"/>
        <w:autoSpaceDN w:val="0"/>
        <w:adjustRightInd w:val="0"/>
        <w:ind w:right="284" w:firstLine="426"/>
        <w:jc w:val="left"/>
        <w:rPr>
          <w:rFonts w:ascii="Times New Roman" w:hAnsi="Times New Roman"/>
          <w:sz w:val="20"/>
        </w:rPr>
      </w:pPr>
    </w:p>
    <w:p w:rsidR="004E56B6" w:rsidRDefault="004E56B6" w:rsidP="00515804">
      <w:pPr>
        <w:autoSpaceDE w:val="0"/>
        <w:autoSpaceDN w:val="0"/>
        <w:adjustRightInd w:val="0"/>
        <w:ind w:right="284" w:firstLine="426"/>
        <w:jc w:val="left"/>
        <w:rPr>
          <w:rFonts w:ascii="Times New Roman" w:hAnsi="Times New Roman"/>
          <w:sz w:val="20"/>
        </w:rPr>
      </w:pPr>
    </w:p>
    <w:sectPr w:rsidR="004E56B6" w:rsidSect="00F8423A">
      <w:headerReference w:type="default" r:id="rId28"/>
      <w:footerReference w:type="default" r:id="rId29"/>
      <w:headerReference w:type="first" r:id="rId30"/>
      <w:footerReference w:type="first" r:id="rId31"/>
      <w:pgSz w:w="11907" w:h="16840" w:code="9"/>
      <w:pgMar w:top="851" w:right="567" w:bottom="567" w:left="1361" w:header="0" w:footer="0" w:gutter="0"/>
      <w:pgNumType w:start="2"/>
      <w:cols w:space="720"/>
      <w:titlePg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93E" w:rsidRDefault="0047793E">
      <w:r>
        <w:separator/>
      </w:r>
    </w:p>
  </w:endnote>
  <w:endnote w:type="continuationSeparator" w:id="0">
    <w:p w:rsidR="0047793E" w:rsidRDefault="0047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">
    <w:altName w:val="Times New Roman"/>
    <w:charset w:val="00"/>
    <w:family w:val="swiss"/>
    <w:pitch w:val="variable"/>
    <w:sig w:usb0="00000203" w:usb1="00000000" w:usb2="00000000" w:usb3="00000000" w:csb0="00000005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640" w:rsidRDefault="00B05501">
    <w:pPr>
      <w:pStyle w:val="a8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360045" cy="2987675"/>
              <wp:effectExtent l="0" t="0" r="3810" b="0"/>
              <wp:wrapSquare wrapText="bothSides"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98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66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3"/>
                            <w:gridCol w:w="283"/>
                          </w:tblGrid>
                          <w:tr w:rsidR="000A0640">
                            <w:trPr>
                              <w:cantSplit/>
                              <w:trHeight w:hRule="exact" w:val="1417"/>
                            </w:trPr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Взаим.инв.№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Pr="006D65E5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Pr="006D65E5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1417"/>
                            </w:trPr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Инв.№ подп.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Pr="00B00008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0A0640" w:rsidRDefault="000A064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left:0;text-align:left;margin-left:28.35pt;margin-top:595.3pt;width:28.35pt;height:235.2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zF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" filled="f" stroked="f">
              <v:textbox inset="0,0,0,0">
                <w:txbxContent>
                  <w:tbl>
                    <w:tblPr>
                      <w:tblW w:w="566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3"/>
                      <w:gridCol w:w="283"/>
                    </w:tblGrid>
                    <w:tr w:rsidR="000A0640">
                      <w:trPr>
                        <w:cantSplit/>
                        <w:trHeight w:hRule="exact" w:val="1417"/>
                      </w:trPr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Взаим.инв.№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Pr="006D65E5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1701"/>
                      </w:trPr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Pr="006D65E5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1417"/>
                      </w:trPr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Инв.№ подп.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Pr="00B00008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0A0640" w:rsidRDefault="000A0640"/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640" w:rsidRDefault="00B05501">
    <w:pPr>
      <w:pStyle w:val="a8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360045" cy="2987675"/>
              <wp:effectExtent l="0" t="0" r="3810" b="0"/>
              <wp:wrapSquare wrapText="bothSides"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98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66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3"/>
                            <w:gridCol w:w="283"/>
                          </w:tblGrid>
                          <w:tr w:rsidR="000A0640">
                            <w:trPr>
                              <w:cantSplit/>
                              <w:trHeight w:hRule="exact" w:val="1417"/>
                            </w:trPr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Взаим.инв.№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Pr="00DC624F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1417"/>
                            </w:trPr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Инв.№ подп.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Pr="00BE6C0A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0A0640" w:rsidRDefault="000A064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left:0;text-align:left;margin-left:28.35pt;margin-top:595.3pt;width:28.35pt;height:235.2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nzS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" filled="f" stroked="f">
              <v:textbox inset="0,0,0,0">
                <w:txbxContent>
                  <w:tbl>
                    <w:tblPr>
                      <w:tblW w:w="566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3"/>
                      <w:gridCol w:w="283"/>
                    </w:tblGrid>
                    <w:tr w:rsidR="000A0640">
                      <w:trPr>
                        <w:cantSplit/>
                        <w:trHeight w:hRule="exact" w:val="1417"/>
                      </w:trPr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Взаим.инв.№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1701"/>
                      </w:trPr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Pr="00DC624F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i/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1417"/>
                      </w:trPr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Инв.№ подп.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Pr="00BE6C0A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0A0640" w:rsidRDefault="000A0640"/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9900285</wp:posOffset>
              </wp:positionV>
              <wp:extent cx="6588125" cy="539750"/>
              <wp:effectExtent l="0" t="3810" r="0" b="0"/>
              <wp:wrapSquare wrapText="bothSides"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12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7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7"/>
                            <w:gridCol w:w="567"/>
                            <w:gridCol w:w="567"/>
                            <w:gridCol w:w="567"/>
                            <w:gridCol w:w="850"/>
                            <w:gridCol w:w="567"/>
                            <w:gridCol w:w="6123"/>
                            <w:gridCol w:w="567"/>
                          </w:tblGrid>
                          <w:tr w:rsidR="000A064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123" w:type="dxa"/>
                                <w:vMerge w:val="restart"/>
                                <w:vAlign w:val="center"/>
                              </w:tcPr>
                              <w:p w:rsidR="000A0640" w:rsidRPr="00F310E3" w:rsidRDefault="000A0640" w:rsidP="00F07FFA">
                                <w:pPr>
                                  <w:tabs>
                                    <w:tab w:val="center" w:pos="4153"/>
                                    <w:tab w:val="right" w:pos="8306"/>
                                  </w:tabs>
                                  <w:spacing w:line="360" w:lineRule="auto"/>
                                  <w:ind w:right="259"/>
                                  <w:jc w:val="center"/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Pr="00DC624F" w:rsidRDefault="000A0640" w:rsidP="00AD7E83">
                                <w:pPr>
                                  <w:ind w:firstLine="0"/>
                                  <w:rPr>
                                    <w:rFonts w:ascii="Arial" w:hAnsi="Arial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Pr="00DC624F" w:rsidRDefault="000A0640" w:rsidP="00AD7E83">
                                <w:pPr>
                                  <w:ind w:firstLine="0"/>
                                  <w:rPr>
                                    <w:rFonts w:ascii="Arial" w:hAnsi="Arial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123" w:type="dxa"/>
                                <w:vMerge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 w:rsidRPr="00533210">
                                  <w:rPr>
                                    <w:rFonts w:ascii="Arial" w:hAnsi="Arial"/>
                                    <w:sz w:val="16"/>
                                  </w:rPr>
                                  <w:fldChar w:fldCharType="begin"/>
                                </w:r>
                                <w:r w:rsidRPr="00533210">
                                  <w:rPr>
                                    <w:rFonts w:ascii="Arial" w:hAnsi="Arial"/>
                                    <w:sz w:val="16"/>
                                  </w:rPr>
                                  <w:instrText xml:space="preserve"> PAGE   \* MERGEFORMAT </w:instrText>
                                </w:r>
                                <w:r w:rsidRPr="00533210">
                                  <w:rPr>
                                    <w:rFonts w:ascii="Arial" w:hAnsi="Arial"/>
                                    <w:sz w:val="16"/>
                                  </w:rPr>
                                  <w:fldChar w:fldCharType="separate"/>
                                </w:r>
                                <w:r w:rsidR="00B05501">
                                  <w:rPr>
                                    <w:rFonts w:ascii="Arial" w:hAnsi="Arial"/>
                                    <w:noProof/>
                                    <w:sz w:val="16"/>
                                  </w:rPr>
                                  <w:t>16</w:t>
                                </w:r>
                                <w:r w:rsidRPr="00533210">
                                  <w:rPr>
                                    <w:rFonts w:ascii="Arial" w:hAnsi="Arial"/>
                                    <w:sz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Кол.уч.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№ док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123" w:type="dxa"/>
                                <w:vMerge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</w:tr>
                        </w:tbl>
                        <w:p w:rsidR="000A0640" w:rsidRDefault="000A064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56.7pt;margin-top:779.55pt;width:518.75pt;height:42.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" filled="f" stroked="f">
              <v:textbox inset="0,0,0,0">
                <w:txbxContent>
                  <w:tbl>
                    <w:tblPr>
                      <w:tblW w:w="1037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7"/>
                      <w:gridCol w:w="567"/>
                      <w:gridCol w:w="567"/>
                      <w:gridCol w:w="567"/>
                      <w:gridCol w:w="850"/>
                      <w:gridCol w:w="567"/>
                      <w:gridCol w:w="6123"/>
                      <w:gridCol w:w="567"/>
                    </w:tblGrid>
                    <w:tr w:rsidR="000A0640">
                      <w:trPr>
                        <w:cantSplit/>
                        <w:trHeight w:hRule="exact" w:val="283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123" w:type="dxa"/>
                          <w:vMerge w:val="restart"/>
                          <w:vAlign w:val="center"/>
                        </w:tcPr>
                        <w:p w:rsidR="000A0640" w:rsidRPr="00F310E3" w:rsidRDefault="000A0640" w:rsidP="00F07FFA">
                          <w:pPr>
                            <w:tabs>
                              <w:tab w:val="center" w:pos="4153"/>
                              <w:tab w:val="right" w:pos="8306"/>
                            </w:tabs>
                            <w:spacing w:line="360" w:lineRule="auto"/>
                            <w:ind w:right="259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Лист</w:t>
                          </w:r>
                        </w:p>
                      </w:tc>
                    </w:tr>
                    <w:tr w:rsidR="000A0640">
                      <w:trPr>
                        <w:cantSplit/>
                        <w:trHeight w:hRule="exact" w:val="283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Pr="00DC624F" w:rsidRDefault="000A0640" w:rsidP="00AD7E83">
                          <w:pPr>
                            <w:ind w:firstLine="0"/>
                            <w:rPr>
                              <w:rFonts w:ascii="Arial" w:hAnsi="Arial"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Pr="00DC624F" w:rsidRDefault="000A0640" w:rsidP="00AD7E83">
                          <w:pPr>
                            <w:ind w:firstLine="0"/>
                            <w:rPr>
                              <w:rFonts w:ascii="Arial" w:hAnsi="Arial"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6123" w:type="dxa"/>
                          <w:vMerge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 w:val="restart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 w:rsidRPr="00533210">
                            <w:rPr>
                              <w:rFonts w:ascii="Arial" w:hAnsi="Arial"/>
                              <w:sz w:val="16"/>
                            </w:rPr>
                            <w:fldChar w:fldCharType="begin"/>
                          </w:r>
                          <w:r w:rsidRPr="00533210">
                            <w:rPr>
                              <w:rFonts w:ascii="Arial" w:hAnsi="Arial"/>
                              <w:sz w:val="16"/>
                            </w:rPr>
                            <w:instrText xml:space="preserve"> PAGE   \* MERGEFORMAT </w:instrText>
                          </w:r>
                          <w:r w:rsidRPr="00533210">
                            <w:rPr>
                              <w:rFonts w:ascii="Arial" w:hAnsi="Arial"/>
                              <w:sz w:val="16"/>
                            </w:rPr>
                            <w:fldChar w:fldCharType="separate"/>
                          </w:r>
                          <w:r w:rsidR="00B05501">
                            <w:rPr>
                              <w:rFonts w:ascii="Arial" w:hAnsi="Arial"/>
                              <w:noProof/>
                              <w:sz w:val="16"/>
                            </w:rPr>
                            <w:t>16</w:t>
                          </w:r>
                          <w:r w:rsidRPr="00533210">
                            <w:rPr>
                              <w:rFonts w:ascii="Arial" w:hAnsi="Arial"/>
                              <w:sz w:val="16"/>
                            </w:rPr>
                            <w:fldChar w:fldCharType="end"/>
                          </w:r>
                        </w:p>
                      </w:tc>
                    </w:tr>
                    <w:tr w:rsidR="000A0640">
                      <w:trPr>
                        <w:cantSplit/>
                        <w:trHeight w:hRule="exact" w:val="283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Кол.уч.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№ док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123" w:type="dxa"/>
                          <w:vMerge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</w:tr>
                  </w:tbl>
                  <w:p w:rsidR="000A0640" w:rsidRDefault="000A0640"/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640" w:rsidRDefault="00B05501">
    <w:pPr>
      <w:pStyle w:val="a8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7560310</wp:posOffset>
              </wp:positionV>
              <wp:extent cx="360045" cy="2987675"/>
              <wp:effectExtent l="0" t="0" r="3810" b="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98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66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3"/>
                            <w:gridCol w:w="283"/>
                          </w:tblGrid>
                          <w:tr w:rsidR="000A0640">
                            <w:trPr>
                              <w:cantSplit/>
                              <w:trHeight w:hRule="exact" w:val="1417"/>
                            </w:trPr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Взаим.инв.№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Pr="00DC624F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1417"/>
                            </w:trPr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Default="000A0640">
                                <w:pPr>
                                  <w:ind w:left="113" w:right="113"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Инв.№ подп.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  <w:vAlign w:val="center"/>
                              </w:tcPr>
                              <w:p w:rsidR="000A0640" w:rsidRPr="00B00008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0A0640" w:rsidRDefault="000A064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left:0;text-align:left;margin-left:28.35pt;margin-top:595.3pt;width:28.35pt;height:235.2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bT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" filled="f" stroked="f">
              <v:textbox inset="0,0,0,0">
                <w:txbxContent>
                  <w:tbl>
                    <w:tblPr>
                      <w:tblW w:w="566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3"/>
                      <w:gridCol w:w="283"/>
                    </w:tblGrid>
                    <w:tr w:rsidR="000A0640">
                      <w:trPr>
                        <w:cantSplit/>
                        <w:trHeight w:hRule="exact" w:val="1417"/>
                      </w:trPr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Взаим.инв.№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1701"/>
                      </w:trPr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Pr="00DC624F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i/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1417"/>
                      </w:trPr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Default="000A0640">
                          <w:pPr>
                            <w:ind w:left="113" w:right="113"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Инв.№ подп.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0A0640" w:rsidRPr="00B00008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0A0640" w:rsidRDefault="000A0640"/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8999855</wp:posOffset>
              </wp:positionV>
              <wp:extent cx="6588125" cy="1440180"/>
              <wp:effectExtent l="0" t="0" r="0" b="0"/>
              <wp:wrapSquare wrapText="bothSides"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125" cy="144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74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7"/>
                            <w:gridCol w:w="567"/>
                            <w:gridCol w:w="567"/>
                            <w:gridCol w:w="567"/>
                            <w:gridCol w:w="850"/>
                            <w:gridCol w:w="567"/>
                            <w:gridCol w:w="3969"/>
                            <w:gridCol w:w="850"/>
                            <w:gridCol w:w="850"/>
                            <w:gridCol w:w="1020"/>
                          </w:tblGrid>
                          <w:tr w:rsidR="000A0640" w:rsidTr="0018243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89" w:type="dxa"/>
                                <w:gridSpan w:val="4"/>
                                <w:vMerge w:val="restart"/>
                                <w:vAlign w:val="center"/>
                              </w:tcPr>
                              <w:p w:rsidR="000A0640" w:rsidRPr="009D26B7" w:rsidRDefault="000A0640" w:rsidP="00F07FFA">
                                <w:pPr>
                                  <w:tabs>
                                    <w:tab w:val="center" w:pos="4153"/>
                                    <w:tab w:val="right" w:pos="8306"/>
                                  </w:tabs>
                                  <w:spacing w:line="360" w:lineRule="auto"/>
                                  <w:ind w:right="259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</w:tr>
                          <w:tr w:rsidR="000A0640" w:rsidTr="0018243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89" w:type="dxa"/>
                                <w:gridSpan w:val="4"/>
                                <w:vMerge/>
                                <w:vAlign w:val="center"/>
                              </w:tcPr>
                              <w:p w:rsidR="000A0640" w:rsidRDefault="000A0640" w:rsidP="0018243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89" w:type="dxa"/>
                                <w:gridSpan w:val="4"/>
                                <w:vMerge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Pr="00AE2A8B" w:rsidRDefault="000A0640" w:rsidP="00AD7E83">
                                <w:pPr>
                                  <w:ind w:firstLine="0"/>
                                  <w:jc w:val="left"/>
                                  <w:rPr>
                                    <w:rFonts w:ascii="Arial" w:hAnsi="Arial"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Pr="00AE2A8B" w:rsidRDefault="000A0640" w:rsidP="00AD7E83">
                                <w:pPr>
                                  <w:ind w:firstLine="0"/>
                                  <w:jc w:val="left"/>
                                  <w:rPr>
                                    <w:rFonts w:ascii="Arial" w:hAnsi="Arial"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Pr="005873B4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 w:val="restart"/>
                                <w:vAlign w:val="center"/>
                              </w:tcPr>
                              <w:p w:rsidR="000A0640" w:rsidRPr="005873B4" w:rsidRDefault="000A0640" w:rsidP="00496080">
                                <w:pPr>
                                  <w:widowControl w:val="0"/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" w:type="dxa"/>
                                <w:vAlign w:val="center"/>
                              </w:tcPr>
                              <w:p w:rsidR="000A0640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gridAfter w:val="2"/>
                              <w:wAfter w:w="1020" w:type="dxa"/>
                              <w:cantSplit/>
                              <w:trHeight w:hRule="exact" w:val="283"/>
                            </w:trPr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Default="000A0640" w:rsidP="00182430">
                                <w:pPr>
                                  <w:ind w:firstLine="57"/>
                                  <w:jc w:val="left"/>
                                  <w:rPr>
                                    <w:rFonts w:ascii="Arial" w:hAnsi="Arial"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Default="000A0640" w:rsidP="00AD7E83">
                                <w:pPr>
                                  <w:ind w:firstLine="0"/>
                                  <w:jc w:val="left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Pr="00533210" w:rsidRDefault="000A0640" w:rsidP="00533210">
                                <w:pPr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Pr="005873B4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vAlign w:val="center"/>
                              </w:tcPr>
                              <w:p w:rsidR="000A0640" w:rsidRPr="005873B4" w:rsidRDefault="000A0640" w:rsidP="00AE2A8B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Pr="00FB0672" w:rsidRDefault="000A0640" w:rsidP="00AD7E83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Pr="006F7F37" w:rsidRDefault="000A0640" w:rsidP="00AE2A8B">
                                <w:pPr>
                                  <w:ind w:firstLine="57"/>
                                  <w:jc w:val="left"/>
                                  <w:rPr>
                                    <w:rFonts w:ascii="Arial" w:hAnsi="Arial"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Pr="00AE2A8B" w:rsidRDefault="000A0640" w:rsidP="000A312C">
                                <w:pPr>
                                  <w:ind w:firstLine="57"/>
                                  <w:jc w:val="left"/>
                                  <w:rPr>
                                    <w:rFonts w:ascii="Arial" w:hAnsi="Arial"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 w:rsidP="00AD7E83">
                                <w:pPr>
                                  <w:ind w:firstLine="0"/>
                                  <w:jc w:val="left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Pr="00533210" w:rsidRDefault="000A0640" w:rsidP="0053321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0" w:type="dxa"/>
                                <w:gridSpan w:val="3"/>
                                <w:vMerge w:val="restart"/>
                                <w:vAlign w:val="center"/>
                              </w:tcPr>
                              <w:p w:rsidR="000A0640" w:rsidRPr="00AE2A8B" w:rsidRDefault="000A0640" w:rsidP="00AE2A8B">
                                <w:pPr>
                                  <w:ind w:right="259" w:firstLine="0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Default="000A0640" w:rsidP="00AD7E83">
                                <w:pPr>
                                  <w:ind w:firstLine="57"/>
                                  <w:jc w:val="left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Pr="00E7375E" w:rsidRDefault="000A0640" w:rsidP="00AD7E83">
                                <w:pPr>
                                  <w:ind w:firstLine="57"/>
                                  <w:jc w:val="left"/>
                                  <w:rPr>
                                    <w:rFonts w:ascii="Arial" w:hAnsi="Arial"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 w:rsidP="00AD7E83">
                                <w:pPr>
                                  <w:ind w:firstLine="0"/>
                                  <w:jc w:val="left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Pr="00E7375E" w:rsidRDefault="000A0640" w:rsidP="00AD7E83">
                                <w:pPr>
                                  <w:ind w:firstLine="0"/>
                                  <w:jc w:val="left"/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0" w:type="dxa"/>
                                <w:gridSpan w:val="3"/>
                                <w:vMerge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0A0640">
                            <w:trPr>
                              <w:cantSplit/>
                              <w:trHeight w:hRule="exact" w:val="283"/>
                            </w:trPr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left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vAlign w:val="center"/>
                              </w:tcPr>
                              <w:p w:rsidR="000A0640" w:rsidRPr="00E7375E" w:rsidRDefault="000A0640">
                                <w:pPr>
                                  <w:ind w:firstLine="0"/>
                                  <w:jc w:val="left"/>
                                  <w:rPr>
                                    <w:rFonts w:ascii="Arial" w:hAnsi="Arial"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69" w:type="dxa"/>
                                <w:vMerge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0" w:type="dxa"/>
                                <w:gridSpan w:val="3"/>
                                <w:vMerge/>
                                <w:vAlign w:val="center"/>
                              </w:tcPr>
                              <w:p w:rsidR="000A0640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c>
                          </w:tr>
                        </w:tbl>
                        <w:p w:rsidR="000A0640" w:rsidRDefault="000A064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5" type="#_x0000_t202" style="position:absolute;left:0;text-align:left;margin-left:56.7pt;margin-top:708.65pt;width:518.75pt;height:113.4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" filled="f" stroked="f">
              <v:textbox inset="0,0,0,0">
                <w:txbxContent>
                  <w:tbl>
                    <w:tblPr>
                      <w:tblW w:w="10374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7"/>
                      <w:gridCol w:w="567"/>
                      <w:gridCol w:w="567"/>
                      <w:gridCol w:w="567"/>
                      <w:gridCol w:w="850"/>
                      <w:gridCol w:w="567"/>
                      <w:gridCol w:w="3969"/>
                      <w:gridCol w:w="850"/>
                      <w:gridCol w:w="850"/>
                      <w:gridCol w:w="1020"/>
                    </w:tblGrid>
                    <w:tr w:rsidR="000A0640" w:rsidTr="00182430">
                      <w:trPr>
                        <w:cantSplit/>
                        <w:trHeight w:hRule="exact" w:val="283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689" w:type="dxa"/>
                          <w:gridSpan w:val="4"/>
                          <w:vMerge w:val="restart"/>
                          <w:vAlign w:val="center"/>
                        </w:tcPr>
                        <w:p w:rsidR="000A0640" w:rsidRPr="009D26B7" w:rsidRDefault="000A0640" w:rsidP="00F07FFA">
                          <w:pPr>
                            <w:tabs>
                              <w:tab w:val="center" w:pos="4153"/>
                              <w:tab w:val="right" w:pos="8306"/>
                            </w:tabs>
                            <w:spacing w:line="360" w:lineRule="auto"/>
                            <w:ind w:right="259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</w:tc>
                    </w:tr>
                    <w:tr w:rsidR="000A0640" w:rsidTr="00182430">
                      <w:trPr>
                        <w:cantSplit/>
                        <w:trHeight w:hRule="exact" w:val="283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689" w:type="dxa"/>
                          <w:gridSpan w:val="4"/>
                          <w:vMerge/>
                          <w:vAlign w:val="center"/>
                        </w:tcPr>
                        <w:p w:rsidR="000A0640" w:rsidRDefault="000A0640" w:rsidP="0018243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283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6689" w:type="dxa"/>
                          <w:gridSpan w:val="4"/>
                          <w:vMerge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283"/>
                      </w:trPr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Pr="00AE2A8B" w:rsidRDefault="000A0640" w:rsidP="00AD7E83">
                          <w:pPr>
                            <w:ind w:firstLine="0"/>
                            <w:jc w:val="left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Pr="00AE2A8B" w:rsidRDefault="000A0640" w:rsidP="00AD7E83">
                          <w:pPr>
                            <w:ind w:firstLine="0"/>
                            <w:jc w:val="left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Pr="005873B4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 w:val="restart"/>
                          <w:vAlign w:val="center"/>
                        </w:tcPr>
                        <w:p w:rsidR="000A0640" w:rsidRPr="005873B4" w:rsidRDefault="000A0640" w:rsidP="00496080">
                          <w:pPr>
                            <w:widowControl w:val="0"/>
                            <w:ind w:firstLine="0"/>
                            <w:jc w:val="center"/>
                            <w:rPr>
                              <w:rFonts w:ascii="Arial" w:hAnsi="Arial"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" w:type="dxa"/>
                          <w:vAlign w:val="center"/>
                        </w:tcPr>
                        <w:p w:rsidR="000A0640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</w:tr>
                    <w:tr w:rsidR="000A0640">
                      <w:trPr>
                        <w:gridAfter w:val="2"/>
                        <w:wAfter w:w="1020" w:type="dxa"/>
                        <w:cantSplit/>
                        <w:trHeight w:hRule="exact" w:val="283"/>
                      </w:trPr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Default="000A0640" w:rsidP="00182430">
                          <w:pPr>
                            <w:ind w:firstLine="57"/>
                            <w:jc w:val="left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Default="000A0640" w:rsidP="00AD7E83">
                          <w:pPr>
                            <w:ind w:firstLine="0"/>
                            <w:jc w:val="lef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Pr="00533210" w:rsidRDefault="000A0640" w:rsidP="00533210">
                          <w:pPr>
                            <w:ind w:firstLine="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Pr="005873B4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/>
                          <w:vAlign w:val="center"/>
                        </w:tcPr>
                        <w:p w:rsidR="000A0640" w:rsidRPr="005873B4" w:rsidRDefault="000A0640" w:rsidP="00AE2A8B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Pr="00FB0672" w:rsidRDefault="000A0640" w:rsidP="00AD7E83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283"/>
                      </w:trPr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Pr="006F7F37" w:rsidRDefault="000A0640" w:rsidP="00AE2A8B">
                          <w:pPr>
                            <w:ind w:firstLine="57"/>
                            <w:jc w:val="left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Pr="00AE2A8B" w:rsidRDefault="000A0640" w:rsidP="000A312C">
                          <w:pPr>
                            <w:ind w:firstLine="57"/>
                            <w:jc w:val="left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 w:rsidP="00AD7E83">
                          <w:pPr>
                            <w:ind w:firstLine="0"/>
                            <w:jc w:val="lef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Pr="00533210" w:rsidRDefault="000A0640" w:rsidP="0053321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720" w:type="dxa"/>
                          <w:gridSpan w:val="3"/>
                          <w:vMerge w:val="restart"/>
                          <w:vAlign w:val="center"/>
                        </w:tcPr>
                        <w:p w:rsidR="000A0640" w:rsidRPr="00AE2A8B" w:rsidRDefault="000A0640" w:rsidP="00AE2A8B">
                          <w:pPr>
                            <w:ind w:right="259" w:firstLine="0"/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283"/>
                      </w:trPr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Default="000A0640" w:rsidP="00AD7E83">
                          <w:pPr>
                            <w:ind w:firstLine="57"/>
                            <w:jc w:val="lef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Pr="00E7375E" w:rsidRDefault="000A0640" w:rsidP="00AD7E83">
                          <w:pPr>
                            <w:ind w:firstLine="57"/>
                            <w:jc w:val="left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 w:rsidP="00AD7E83">
                          <w:pPr>
                            <w:ind w:firstLine="0"/>
                            <w:jc w:val="lef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Pr="00E7375E" w:rsidRDefault="000A0640" w:rsidP="00AD7E83">
                          <w:pPr>
                            <w:ind w:firstLine="0"/>
                            <w:jc w:val="left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720" w:type="dxa"/>
                          <w:gridSpan w:val="3"/>
                          <w:vMerge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</w:tr>
                    <w:tr w:rsidR="000A0640">
                      <w:trPr>
                        <w:cantSplit/>
                        <w:trHeight w:hRule="exact" w:val="283"/>
                      </w:trPr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lef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vAlign w:val="center"/>
                        </w:tcPr>
                        <w:p w:rsidR="000A0640" w:rsidRPr="00E7375E" w:rsidRDefault="000A0640">
                          <w:pPr>
                            <w:ind w:firstLine="0"/>
                            <w:jc w:val="left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3969" w:type="dxa"/>
                          <w:vMerge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720" w:type="dxa"/>
                          <w:gridSpan w:val="3"/>
                          <w:vMerge/>
                          <w:vAlign w:val="center"/>
                        </w:tcPr>
                        <w:p w:rsidR="000A0640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c>
                    </w:tr>
                  </w:tbl>
                  <w:p w:rsidR="000A0640" w:rsidRDefault="000A0640"/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93E" w:rsidRDefault="0047793E">
      <w:r>
        <w:separator/>
      </w:r>
    </w:p>
  </w:footnote>
  <w:footnote w:type="continuationSeparator" w:id="0">
    <w:p w:rsidR="0047793E" w:rsidRDefault="004779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640" w:rsidRDefault="00B05501" w:rsidP="00F15A4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125" cy="10187940"/>
              <wp:effectExtent l="15240" t="13970" r="16510" b="18415"/>
              <wp:wrapNone/>
              <wp:docPr id="2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125" cy="1018794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A0640" w:rsidRDefault="000A06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56.7pt;margin-top:19.85pt;width:518.75pt;height:802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" filled="f" strokeweight="1.5pt">
              <v:textbox>
                <w:txbxContent>
                  <w:p w:rsidR="000A0640" w:rsidRDefault="000A0640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640" w:rsidRDefault="00B05501" w:rsidP="00F15A49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column">
                <wp:posOffset>6083935</wp:posOffset>
              </wp:positionH>
              <wp:positionV relativeFrom="paragraph">
                <wp:posOffset>252095</wp:posOffset>
              </wp:positionV>
              <wp:extent cx="360045" cy="215900"/>
              <wp:effectExtent l="0" t="4445" r="4445" b="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7"/>
                          </w:tblGrid>
                          <w:tr w:rsidR="000A0640">
                            <w:trPr>
                              <w:trHeight w:hRule="exact" w:val="283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Pr="009A0FF1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0A0640" w:rsidRDefault="000A064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479.05pt;margin-top:19.85pt;width:28.35pt;height:17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7"/>
                    </w:tblGrid>
                    <w:tr w:rsidR="000A0640">
                      <w:trPr>
                        <w:trHeight w:hRule="exact" w:val="283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0A0640" w:rsidRPr="009A0FF1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</w:pPr>
                        </w:p>
                      </w:tc>
                    </w:tr>
                  </w:tbl>
                  <w:p w:rsidR="000A0640" w:rsidRDefault="000A064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125" cy="10187940"/>
              <wp:effectExtent l="15240" t="13970" r="16510" b="18415"/>
              <wp:wrapNone/>
              <wp:docPr id="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125" cy="1018794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A0640" w:rsidRDefault="000A06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left:0;text-align:left;margin-left:56.7pt;margin-top:19.85pt;width:518.75pt;height:802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" filled="f" strokeweight="1.5pt">
              <v:textbox>
                <w:txbxContent>
                  <w:p w:rsidR="000A0640" w:rsidRDefault="000A0640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640" w:rsidRDefault="00B05501" w:rsidP="00F15A49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6083935</wp:posOffset>
              </wp:positionH>
              <wp:positionV relativeFrom="paragraph">
                <wp:posOffset>252095</wp:posOffset>
              </wp:positionV>
              <wp:extent cx="360045" cy="215900"/>
              <wp:effectExtent l="0" t="4445" r="4445" b="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7"/>
                          </w:tblGrid>
                          <w:tr w:rsidR="000A0640">
                            <w:trPr>
                              <w:trHeight w:hRule="exact" w:val="283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0A0640" w:rsidRPr="009A0FF1" w:rsidRDefault="000A0640">
                                <w:pPr>
                                  <w:ind w:firstLine="0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0A0640" w:rsidRDefault="000A064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left:0;text-align:left;margin-left:479.05pt;margin-top:19.85pt;width:28.35pt;height:17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7"/>
                    </w:tblGrid>
                    <w:tr w:rsidR="000A0640">
                      <w:trPr>
                        <w:trHeight w:hRule="exact" w:val="283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0A0640" w:rsidRPr="009A0FF1" w:rsidRDefault="000A0640">
                          <w:pPr>
                            <w:ind w:firstLine="0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</w:pPr>
                        </w:p>
                      </w:tc>
                    </w:tr>
                  </w:tbl>
                  <w:p w:rsidR="000A0640" w:rsidRDefault="000A064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125" cy="10187940"/>
              <wp:effectExtent l="15240" t="13970" r="16510" b="1841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125" cy="1018794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A0640" w:rsidRDefault="000A06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3" type="#_x0000_t202" style="position:absolute;left:0;text-align:left;margin-left:56.7pt;margin-top:19.85pt;width:518.75pt;height:802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" filled="f" strokeweight="1.5pt">
              <v:textbox>
                <w:txbxContent>
                  <w:p w:rsidR="000A0640" w:rsidRDefault="000A0640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35349A04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16A06A62"/>
    <w:lvl w:ilvl="0">
      <w:start w:val="1"/>
      <w:numFmt w:val="bullet"/>
      <w:pStyle w:val="a0"/>
      <w:lvlText w:val=""/>
      <w:lvlJc w:val="left"/>
      <w:pPr>
        <w:tabs>
          <w:tab w:val="num" w:pos="2288"/>
        </w:tabs>
        <w:ind w:left="1928" w:firstLine="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3"/>
    <w:multiLevelType w:val="multilevel"/>
    <w:tmpl w:val="00000002"/>
    <w:lvl w:ilvl="0">
      <w:start w:val="1"/>
      <w:numFmt w:val="upperRoman"/>
      <w:lvlText w:val="%1,"/>
      <w:lvlJc w:val="left"/>
      <w:rPr>
        <w:rFonts w:ascii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upperRoman"/>
      <w:lvlText w:val="%1,"/>
      <w:lvlJc w:val="left"/>
      <w:rPr>
        <w:rFonts w:ascii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upperRoman"/>
      <w:lvlText w:val="%1,"/>
      <w:lvlJc w:val="left"/>
      <w:rPr>
        <w:rFonts w:ascii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upperRoman"/>
      <w:lvlText w:val="%1,"/>
      <w:lvlJc w:val="left"/>
      <w:rPr>
        <w:rFonts w:ascii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upperRoman"/>
      <w:lvlText w:val="%1,"/>
      <w:lvlJc w:val="left"/>
      <w:rPr>
        <w:rFonts w:ascii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upperRoman"/>
      <w:lvlText w:val="%1,"/>
      <w:lvlJc w:val="left"/>
      <w:rPr>
        <w:rFonts w:ascii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upperRoman"/>
      <w:lvlText w:val="%1,"/>
      <w:lvlJc w:val="left"/>
      <w:rPr>
        <w:rFonts w:ascii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upperRoman"/>
      <w:lvlText w:val="%1,"/>
      <w:lvlJc w:val="left"/>
      <w:rPr>
        <w:rFonts w:ascii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upperRoman"/>
      <w:lvlText w:val="%1,"/>
      <w:lvlJc w:val="left"/>
      <w:rPr>
        <w:rFonts w:ascii="CordiaUPC" w:hAnsi="CordiaUPC" w:cs="Cordi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1EB"/>
    <w:multiLevelType w:val="hybridMultilevel"/>
    <w:tmpl w:val="00000BB3"/>
    <w:lvl w:ilvl="0" w:tplc="00002EA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0F3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AF1"/>
    <w:multiLevelType w:val="hybridMultilevel"/>
    <w:tmpl w:val="000041BB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63CB"/>
    <w:multiLevelType w:val="hybridMultilevel"/>
    <w:tmpl w:val="00006BFC"/>
    <w:lvl w:ilvl="0" w:tplc="00007F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7FF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4E45">
      <w:start w:val="2"/>
      <w:numFmt w:val="decimal"/>
      <w:lvlText w:val="1.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9">
    <w:nsid w:val="0130322F"/>
    <w:multiLevelType w:val="multilevel"/>
    <w:tmpl w:val="0419001F"/>
    <w:styleLink w:val="3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3296D13"/>
    <w:multiLevelType w:val="multilevel"/>
    <w:tmpl w:val="0DD036CE"/>
    <w:styleLink w:val="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05524ECC"/>
    <w:multiLevelType w:val="multilevel"/>
    <w:tmpl w:val="AFDE632E"/>
    <w:lvl w:ilvl="0">
      <w:start w:val="1"/>
      <w:numFmt w:val="decimal"/>
      <w:pStyle w:val="111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pStyle w:val="222"/>
      <w:isLgl/>
      <w:lvlText w:val="%1.%2"/>
      <w:lvlJc w:val="left"/>
      <w:pPr>
        <w:ind w:left="847" w:hanging="705"/>
      </w:pPr>
      <w:rPr>
        <w:rFonts w:hint="default"/>
      </w:rPr>
    </w:lvl>
    <w:lvl w:ilvl="2">
      <w:start w:val="1"/>
      <w:numFmt w:val="decimal"/>
      <w:pStyle w:val="333"/>
      <w:isLgl/>
      <w:lvlText w:val="%1.%2.%3"/>
      <w:lvlJc w:val="left"/>
      <w:pPr>
        <w:ind w:left="78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2">
    <w:nsid w:val="09BE7FFA"/>
    <w:multiLevelType w:val="multilevel"/>
    <w:tmpl w:val="0419001F"/>
    <w:styleLink w:val="2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ED403DE"/>
    <w:multiLevelType w:val="multilevel"/>
    <w:tmpl w:val="0419001D"/>
    <w:styleLink w:val="27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70D708B"/>
    <w:multiLevelType w:val="multilevel"/>
    <w:tmpl w:val="A860078E"/>
    <w:styleLink w:val="29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183317C7"/>
    <w:multiLevelType w:val="multilevel"/>
    <w:tmpl w:val="0419001F"/>
    <w:styleLink w:val="32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997725E"/>
    <w:multiLevelType w:val="multilevel"/>
    <w:tmpl w:val="9514BC7A"/>
    <w:styleLink w:val="1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19C13206"/>
    <w:multiLevelType w:val="multilevel"/>
    <w:tmpl w:val="0419001F"/>
    <w:styleLink w:val="4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1A612370"/>
    <w:multiLevelType w:val="multilevel"/>
    <w:tmpl w:val="0419001F"/>
    <w:styleLink w:val="35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2804D0B"/>
    <w:multiLevelType w:val="multilevel"/>
    <w:tmpl w:val="0419001F"/>
    <w:styleLink w:val="5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75E75EC"/>
    <w:multiLevelType w:val="multilevel"/>
    <w:tmpl w:val="0419001D"/>
    <w:styleLink w:val="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2C957989"/>
    <w:multiLevelType w:val="multilevel"/>
    <w:tmpl w:val="0419001F"/>
    <w:styleLink w:val="46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2F37101E"/>
    <w:multiLevelType w:val="multilevel"/>
    <w:tmpl w:val="0419001F"/>
    <w:styleLink w:val="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1CB6303"/>
    <w:multiLevelType w:val="multilevel"/>
    <w:tmpl w:val="0419001F"/>
    <w:styleLink w:val="6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2EF2D80"/>
    <w:multiLevelType w:val="hybridMultilevel"/>
    <w:tmpl w:val="83943D2C"/>
    <w:lvl w:ilvl="0" w:tplc="FFFFFFFF">
      <w:start w:val="1"/>
      <w:numFmt w:val="bullet"/>
      <w:pStyle w:val="a1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41B2E3C"/>
    <w:multiLevelType w:val="multilevel"/>
    <w:tmpl w:val="0419001F"/>
    <w:styleLink w:val="45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43B66AD"/>
    <w:multiLevelType w:val="multilevel"/>
    <w:tmpl w:val="0419001F"/>
    <w:styleLink w:val="3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34C0598C"/>
    <w:multiLevelType w:val="multilevel"/>
    <w:tmpl w:val="FD7649E6"/>
    <w:styleLink w:val="3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3D45523C"/>
    <w:multiLevelType w:val="multilevel"/>
    <w:tmpl w:val="0419001F"/>
    <w:styleLink w:val="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3E674580"/>
    <w:multiLevelType w:val="multilevel"/>
    <w:tmpl w:val="0419001F"/>
    <w:styleLink w:val="2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3E686526"/>
    <w:multiLevelType w:val="multilevel"/>
    <w:tmpl w:val="0419001F"/>
    <w:styleLink w:val="39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3FA4428C"/>
    <w:multiLevelType w:val="multilevel"/>
    <w:tmpl w:val="0419001F"/>
    <w:styleLink w:val="1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453E15DE"/>
    <w:multiLevelType w:val="multilevel"/>
    <w:tmpl w:val="0419001F"/>
    <w:styleLink w:val="47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45CA1BE2"/>
    <w:multiLevelType w:val="multilevel"/>
    <w:tmpl w:val="0419001F"/>
    <w:styleLink w:val="37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66A23FF"/>
    <w:multiLevelType w:val="multilevel"/>
    <w:tmpl w:val="0419001F"/>
    <w:styleLink w:val="4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468D43E3"/>
    <w:multiLevelType w:val="multilevel"/>
    <w:tmpl w:val="0419001F"/>
    <w:styleLink w:val="7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490A3D1D"/>
    <w:multiLevelType w:val="multilevel"/>
    <w:tmpl w:val="04190025"/>
    <w:styleLink w:val="10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>
    <w:nsid w:val="4BE95D45"/>
    <w:multiLevelType w:val="multilevel"/>
    <w:tmpl w:val="8CAC1EA8"/>
    <w:styleLink w:val="1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4C8F503D"/>
    <w:multiLevelType w:val="multilevel"/>
    <w:tmpl w:val="33EE93DA"/>
    <w:styleLink w:val="17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5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4FBE7883"/>
    <w:multiLevelType w:val="multilevel"/>
    <w:tmpl w:val="2B4685A6"/>
    <w:styleLink w:val="19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507261F0"/>
    <w:multiLevelType w:val="multilevel"/>
    <w:tmpl w:val="87BE2C6C"/>
    <w:styleLink w:val="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548D6FEA"/>
    <w:multiLevelType w:val="multilevel"/>
    <w:tmpl w:val="0E38FDB4"/>
    <w:styleLink w:val="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596A11D9"/>
    <w:multiLevelType w:val="hybridMultilevel"/>
    <w:tmpl w:val="B5A03C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8974E2"/>
    <w:multiLevelType w:val="multilevel"/>
    <w:tmpl w:val="0419001F"/>
    <w:styleLink w:val="11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5AA70D02"/>
    <w:multiLevelType w:val="multilevel"/>
    <w:tmpl w:val="6BE472B2"/>
    <w:styleLink w:val="1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5E570BC9"/>
    <w:multiLevelType w:val="multilevel"/>
    <w:tmpl w:val="0419001F"/>
    <w:styleLink w:val="4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>
    <w:nsid w:val="605F557A"/>
    <w:multiLevelType w:val="multilevel"/>
    <w:tmpl w:val="0419001F"/>
    <w:styleLink w:val="31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60817B72"/>
    <w:multiLevelType w:val="multilevel"/>
    <w:tmpl w:val="0419001F"/>
    <w:styleLink w:val="3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661C1EE7"/>
    <w:multiLevelType w:val="multilevel"/>
    <w:tmpl w:val="0419001F"/>
    <w:styleLink w:val="23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679C1D61"/>
    <w:multiLevelType w:val="multilevel"/>
    <w:tmpl w:val="0419001F"/>
    <w:styleLink w:val="4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>
    <w:nsid w:val="698B4BE4"/>
    <w:multiLevelType w:val="multilevel"/>
    <w:tmpl w:val="0419001D"/>
    <w:styleLink w:val="9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>
    <w:nsid w:val="69937B44"/>
    <w:multiLevelType w:val="multilevel"/>
    <w:tmpl w:val="0419001F"/>
    <w:styleLink w:val="40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6C0A0D44"/>
    <w:multiLevelType w:val="multilevel"/>
    <w:tmpl w:val="6CDC930C"/>
    <w:styleLink w:val="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>
    <w:nsid w:val="6CE97DE2"/>
    <w:multiLevelType w:val="multilevel"/>
    <w:tmpl w:val="06D2E16E"/>
    <w:styleLink w:val="2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5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717C7652"/>
    <w:multiLevelType w:val="multilevel"/>
    <w:tmpl w:val="90CA0F0E"/>
    <w:styleLink w:val="15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71BF77E7"/>
    <w:multiLevelType w:val="multilevel"/>
    <w:tmpl w:val="0419001F"/>
    <w:styleLink w:val="25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>
    <w:nsid w:val="73F54975"/>
    <w:multiLevelType w:val="multilevel"/>
    <w:tmpl w:val="0419001F"/>
    <w:styleLink w:val="1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76BA0109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>
    <w:nsid w:val="799465FF"/>
    <w:multiLevelType w:val="multilevel"/>
    <w:tmpl w:val="0419001F"/>
    <w:styleLink w:val="3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7E752801"/>
    <w:multiLevelType w:val="multilevel"/>
    <w:tmpl w:val="70F03788"/>
    <w:lvl w:ilvl="0">
      <w:start w:val="1"/>
      <w:numFmt w:val="bullet"/>
      <w:pStyle w:val="a2"/>
      <w:lvlText w:val=""/>
      <w:lvlJc w:val="left"/>
      <w:pPr>
        <w:tabs>
          <w:tab w:val="num" w:pos="1049"/>
        </w:tabs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304"/>
        </w:tabs>
        <w:ind w:left="0" w:firstLine="995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1588"/>
        </w:tabs>
        <w:ind w:left="0" w:firstLine="124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795"/>
        </w:tabs>
        <w:ind w:left="27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15"/>
        </w:tabs>
        <w:ind w:left="35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35"/>
        </w:tabs>
        <w:ind w:left="42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55"/>
        </w:tabs>
        <w:ind w:left="49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75"/>
        </w:tabs>
        <w:ind w:left="56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95"/>
        </w:tabs>
        <w:ind w:left="6395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11"/>
  </w:num>
  <w:num w:numId="3">
    <w:abstractNumId w:val="35"/>
  </w:num>
  <w:num w:numId="4">
    <w:abstractNumId w:val="31"/>
  </w:num>
  <w:num w:numId="5">
    <w:abstractNumId w:val="57"/>
  </w:num>
  <w:num w:numId="6">
    <w:abstractNumId w:val="22"/>
  </w:num>
  <w:num w:numId="7">
    <w:abstractNumId w:val="27"/>
  </w:num>
  <w:num w:numId="8">
    <w:abstractNumId w:val="28"/>
  </w:num>
  <w:num w:numId="9">
    <w:abstractNumId w:val="19"/>
  </w:num>
  <w:num w:numId="10">
    <w:abstractNumId w:val="23"/>
  </w:num>
  <w:num w:numId="11">
    <w:abstractNumId w:val="40"/>
  </w:num>
  <w:num w:numId="12">
    <w:abstractNumId w:val="50"/>
  </w:num>
  <w:num w:numId="13">
    <w:abstractNumId w:val="36"/>
  </w:num>
  <w:num w:numId="14">
    <w:abstractNumId w:val="43"/>
  </w:num>
  <w:num w:numId="15">
    <w:abstractNumId w:val="56"/>
  </w:num>
  <w:num w:numId="16">
    <w:abstractNumId w:val="37"/>
  </w:num>
  <w:num w:numId="17">
    <w:abstractNumId w:val="54"/>
  </w:num>
  <w:num w:numId="18">
    <w:abstractNumId w:val="16"/>
  </w:num>
  <w:num w:numId="19">
    <w:abstractNumId w:val="38"/>
  </w:num>
  <w:num w:numId="20">
    <w:abstractNumId w:val="44"/>
  </w:num>
  <w:num w:numId="21">
    <w:abstractNumId w:val="24"/>
  </w:num>
  <w:num w:numId="22">
    <w:abstractNumId w:val="1"/>
  </w:num>
  <w:num w:numId="23">
    <w:abstractNumId w:val="0"/>
  </w:num>
  <w:num w:numId="24">
    <w:abstractNumId w:val="39"/>
  </w:num>
  <w:num w:numId="25">
    <w:abstractNumId w:val="52"/>
  </w:num>
  <w:num w:numId="26">
    <w:abstractNumId w:val="53"/>
  </w:num>
  <w:num w:numId="27">
    <w:abstractNumId w:val="12"/>
  </w:num>
  <w:num w:numId="28">
    <w:abstractNumId w:val="48"/>
  </w:num>
  <w:num w:numId="29">
    <w:abstractNumId w:val="29"/>
  </w:num>
  <w:num w:numId="30">
    <w:abstractNumId w:val="55"/>
  </w:num>
  <w:num w:numId="31">
    <w:abstractNumId w:val="41"/>
  </w:num>
  <w:num w:numId="32">
    <w:abstractNumId w:val="13"/>
  </w:num>
  <w:num w:numId="33">
    <w:abstractNumId w:val="10"/>
  </w:num>
  <w:num w:numId="34">
    <w:abstractNumId w:val="14"/>
  </w:num>
  <w:num w:numId="35">
    <w:abstractNumId w:val="47"/>
  </w:num>
  <w:num w:numId="36">
    <w:abstractNumId w:val="46"/>
  </w:num>
  <w:num w:numId="37">
    <w:abstractNumId w:val="15"/>
  </w:num>
  <w:num w:numId="38">
    <w:abstractNumId w:val="9"/>
  </w:num>
  <w:num w:numId="39">
    <w:abstractNumId w:val="58"/>
  </w:num>
  <w:num w:numId="40">
    <w:abstractNumId w:val="18"/>
  </w:num>
  <w:num w:numId="41">
    <w:abstractNumId w:val="20"/>
  </w:num>
  <w:num w:numId="42">
    <w:abstractNumId w:val="33"/>
  </w:num>
  <w:num w:numId="43">
    <w:abstractNumId w:val="26"/>
  </w:num>
  <w:num w:numId="44">
    <w:abstractNumId w:val="30"/>
  </w:num>
  <w:num w:numId="45">
    <w:abstractNumId w:val="51"/>
  </w:num>
  <w:num w:numId="46">
    <w:abstractNumId w:val="34"/>
  </w:num>
  <w:num w:numId="47">
    <w:abstractNumId w:val="49"/>
  </w:num>
  <w:num w:numId="48">
    <w:abstractNumId w:val="17"/>
  </w:num>
  <w:num w:numId="49">
    <w:abstractNumId w:val="45"/>
  </w:num>
  <w:num w:numId="50">
    <w:abstractNumId w:val="25"/>
  </w:num>
  <w:num w:numId="51">
    <w:abstractNumId w:val="21"/>
  </w:num>
  <w:num w:numId="52">
    <w:abstractNumId w:val="32"/>
  </w:num>
  <w:num w:numId="53">
    <w:abstractNumId w:val="42"/>
  </w:num>
  <w:num w:numId="54">
    <w:abstractNumId w:val="8"/>
    <w:lvlOverride w:ilvl="0"/>
    <w:lvlOverride w:ilvl="1"/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55">
    <w:abstractNumId w:val="7"/>
  </w:num>
  <w:num w:numId="56">
    <w:abstractNumId w:val="6"/>
  </w:num>
  <w:num w:numId="57">
    <w:abstractNumId w:val="4"/>
  </w:num>
  <w:num w:numId="58">
    <w:abstractNumId w:val="5"/>
  </w:num>
  <w:num w:numId="59">
    <w:abstractNumId w:val="2"/>
  </w:num>
  <w:num w:numId="60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7F5"/>
    <w:rsid w:val="00007137"/>
    <w:rsid w:val="0001076F"/>
    <w:rsid w:val="00016B31"/>
    <w:rsid w:val="000204E6"/>
    <w:rsid w:val="00020921"/>
    <w:rsid w:val="00025740"/>
    <w:rsid w:val="0003098B"/>
    <w:rsid w:val="00034A92"/>
    <w:rsid w:val="000365E4"/>
    <w:rsid w:val="00065DDE"/>
    <w:rsid w:val="00066453"/>
    <w:rsid w:val="00082F34"/>
    <w:rsid w:val="000918E8"/>
    <w:rsid w:val="00092042"/>
    <w:rsid w:val="00092267"/>
    <w:rsid w:val="00094904"/>
    <w:rsid w:val="000A0640"/>
    <w:rsid w:val="000A198A"/>
    <w:rsid w:val="000A312C"/>
    <w:rsid w:val="000A48CC"/>
    <w:rsid w:val="000B231D"/>
    <w:rsid w:val="000B3141"/>
    <w:rsid w:val="000B3B80"/>
    <w:rsid w:val="000B3BB4"/>
    <w:rsid w:val="000B6CFC"/>
    <w:rsid w:val="000B7627"/>
    <w:rsid w:val="000C2CA1"/>
    <w:rsid w:val="000C3310"/>
    <w:rsid w:val="000C3FBD"/>
    <w:rsid w:val="000C49CD"/>
    <w:rsid w:val="000C6062"/>
    <w:rsid w:val="000C718A"/>
    <w:rsid w:val="000C71BA"/>
    <w:rsid w:val="000C77A7"/>
    <w:rsid w:val="000E0A8B"/>
    <w:rsid w:val="000E35B5"/>
    <w:rsid w:val="000E5327"/>
    <w:rsid w:val="000E71A2"/>
    <w:rsid w:val="000F673A"/>
    <w:rsid w:val="000F7DB5"/>
    <w:rsid w:val="000F7F66"/>
    <w:rsid w:val="0011136E"/>
    <w:rsid w:val="00121113"/>
    <w:rsid w:val="00130451"/>
    <w:rsid w:val="00134EFD"/>
    <w:rsid w:val="00134F2C"/>
    <w:rsid w:val="00142051"/>
    <w:rsid w:val="0014399C"/>
    <w:rsid w:val="0015000E"/>
    <w:rsid w:val="001528ED"/>
    <w:rsid w:val="00161F35"/>
    <w:rsid w:val="0016396B"/>
    <w:rsid w:val="00166ADF"/>
    <w:rsid w:val="00166D97"/>
    <w:rsid w:val="00174048"/>
    <w:rsid w:val="00174A09"/>
    <w:rsid w:val="00180679"/>
    <w:rsid w:val="00181E99"/>
    <w:rsid w:val="00182430"/>
    <w:rsid w:val="00184265"/>
    <w:rsid w:val="00186459"/>
    <w:rsid w:val="00190865"/>
    <w:rsid w:val="00192428"/>
    <w:rsid w:val="001940BD"/>
    <w:rsid w:val="001A26A0"/>
    <w:rsid w:val="001A36B0"/>
    <w:rsid w:val="001A7511"/>
    <w:rsid w:val="001B171B"/>
    <w:rsid w:val="001B4446"/>
    <w:rsid w:val="001B4DBC"/>
    <w:rsid w:val="001C7E57"/>
    <w:rsid w:val="001E0EFE"/>
    <w:rsid w:val="001E69A1"/>
    <w:rsid w:val="001F2AA0"/>
    <w:rsid w:val="001F2F5F"/>
    <w:rsid w:val="00202816"/>
    <w:rsid w:val="002138AD"/>
    <w:rsid w:val="002154E6"/>
    <w:rsid w:val="002213E6"/>
    <w:rsid w:val="0022258B"/>
    <w:rsid w:val="00224746"/>
    <w:rsid w:val="002311B7"/>
    <w:rsid w:val="002315C7"/>
    <w:rsid w:val="00235475"/>
    <w:rsid w:val="0023552E"/>
    <w:rsid w:val="0024145C"/>
    <w:rsid w:val="002419D2"/>
    <w:rsid w:val="00250FB8"/>
    <w:rsid w:val="002571F9"/>
    <w:rsid w:val="00261C8B"/>
    <w:rsid w:val="00262247"/>
    <w:rsid w:val="00267EC7"/>
    <w:rsid w:val="002805C4"/>
    <w:rsid w:val="002A21D2"/>
    <w:rsid w:val="002A3B30"/>
    <w:rsid w:val="002B3792"/>
    <w:rsid w:val="002C1B7B"/>
    <w:rsid w:val="002C249C"/>
    <w:rsid w:val="002D2A04"/>
    <w:rsid w:val="002D6CEA"/>
    <w:rsid w:val="002D79AF"/>
    <w:rsid w:val="002D7E16"/>
    <w:rsid w:val="002E0C0F"/>
    <w:rsid w:val="002E7813"/>
    <w:rsid w:val="002E7F0E"/>
    <w:rsid w:val="0030078C"/>
    <w:rsid w:val="003023B0"/>
    <w:rsid w:val="00303DD0"/>
    <w:rsid w:val="0030547A"/>
    <w:rsid w:val="00307DF8"/>
    <w:rsid w:val="00311F8B"/>
    <w:rsid w:val="003124E4"/>
    <w:rsid w:val="003223DA"/>
    <w:rsid w:val="003227B4"/>
    <w:rsid w:val="00323EB5"/>
    <w:rsid w:val="00327ACB"/>
    <w:rsid w:val="00347101"/>
    <w:rsid w:val="00355AAD"/>
    <w:rsid w:val="00355FCE"/>
    <w:rsid w:val="00360CF6"/>
    <w:rsid w:val="0037775F"/>
    <w:rsid w:val="0038187A"/>
    <w:rsid w:val="003825E1"/>
    <w:rsid w:val="00384371"/>
    <w:rsid w:val="00392971"/>
    <w:rsid w:val="003A05E6"/>
    <w:rsid w:val="003A2E96"/>
    <w:rsid w:val="003C02A6"/>
    <w:rsid w:val="003C2720"/>
    <w:rsid w:val="003C46DF"/>
    <w:rsid w:val="003D293F"/>
    <w:rsid w:val="003D46F3"/>
    <w:rsid w:val="003D4A23"/>
    <w:rsid w:val="003D4F11"/>
    <w:rsid w:val="003D6B1F"/>
    <w:rsid w:val="003E0DD1"/>
    <w:rsid w:val="003E1EA5"/>
    <w:rsid w:val="003E3857"/>
    <w:rsid w:val="003F4822"/>
    <w:rsid w:val="003F4F7C"/>
    <w:rsid w:val="003F6C07"/>
    <w:rsid w:val="00401ED9"/>
    <w:rsid w:val="004044DF"/>
    <w:rsid w:val="00411D90"/>
    <w:rsid w:val="00415AE5"/>
    <w:rsid w:val="004201D6"/>
    <w:rsid w:val="00422ABD"/>
    <w:rsid w:val="004249C0"/>
    <w:rsid w:val="00424CAE"/>
    <w:rsid w:val="0043164C"/>
    <w:rsid w:val="00431E3B"/>
    <w:rsid w:val="00435372"/>
    <w:rsid w:val="00437CEF"/>
    <w:rsid w:val="0044173E"/>
    <w:rsid w:val="00441CEA"/>
    <w:rsid w:val="00443AF4"/>
    <w:rsid w:val="0044400D"/>
    <w:rsid w:val="0044635E"/>
    <w:rsid w:val="00446F44"/>
    <w:rsid w:val="00451C96"/>
    <w:rsid w:val="004575D2"/>
    <w:rsid w:val="004604AC"/>
    <w:rsid w:val="00460D6E"/>
    <w:rsid w:val="004639D0"/>
    <w:rsid w:val="00464155"/>
    <w:rsid w:val="00470623"/>
    <w:rsid w:val="0047084B"/>
    <w:rsid w:val="0047386C"/>
    <w:rsid w:val="00473DD3"/>
    <w:rsid w:val="00476376"/>
    <w:rsid w:val="0047793E"/>
    <w:rsid w:val="00483C94"/>
    <w:rsid w:val="0048701C"/>
    <w:rsid w:val="00490D12"/>
    <w:rsid w:val="00496080"/>
    <w:rsid w:val="004A1DCB"/>
    <w:rsid w:val="004A2869"/>
    <w:rsid w:val="004A43F7"/>
    <w:rsid w:val="004A6663"/>
    <w:rsid w:val="004A7C95"/>
    <w:rsid w:val="004B1F67"/>
    <w:rsid w:val="004B2E7F"/>
    <w:rsid w:val="004B393F"/>
    <w:rsid w:val="004C149B"/>
    <w:rsid w:val="004D0AF5"/>
    <w:rsid w:val="004D171D"/>
    <w:rsid w:val="004E30CA"/>
    <w:rsid w:val="004E3FDE"/>
    <w:rsid w:val="004E56B6"/>
    <w:rsid w:val="004E7844"/>
    <w:rsid w:val="00502F06"/>
    <w:rsid w:val="00504378"/>
    <w:rsid w:val="005144BA"/>
    <w:rsid w:val="00515804"/>
    <w:rsid w:val="00515C10"/>
    <w:rsid w:val="005209EF"/>
    <w:rsid w:val="0052317D"/>
    <w:rsid w:val="0052531D"/>
    <w:rsid w:val="005266A0"/>
    <w:rsid w:val="00533210"/>
    <w:rsid w:val="005366C0"/>
    <w:rsid w:val="00537A54"/>
    <w:rsid w:val="00540F9B"/>
    <w:rsid w:val="005431EE"/>
    <w:rsid w:val="005467F7"/>
    <w:rsid w:val="00546D99"/>
    <w:rsid w:val="00546FFB"/>
    <w:rsid w:val="00563C9E"/>
    <w:rsid w:val="005841AF"/>
    <w:rsid w:val="0058713C"/>
    <w:rsid w:val="005873B4"/>
    <w:rsid w:val="00591D2A"/>
    <w:rsid w:val="00593CD2"/>
    <w:rsid w:val="00596ACE"/>
    <w:rsid w:val="005A09B2"/>
    <w:rsid w:val="005A16C2"/>
    <w:rsid w:val="005B0C0A"/>
    <w:rsid w:val="005B461A"/>
    <w:rsid w:val="005B52E2"/>
    <w:rsid w:val="005B6AA4"/>
    <w:rsid w:val="005C2E95"/>
    <w:rsid w:val="005C4B4C"/>
    <w:rsid w:val="005D0FF5"/>
    <w:rsid w:val="005D5197"/>
    <w:rsid w:val="005E0C30"/>
    <w:rsid w:val="005E6125"/>
    <w:rsid w:val="005E6B79"/>
    <w:rsid w:val="005F29FE"/>
    <w:rsid w:val="005F2DA1"/>
    <w:rsid w:val="005F43FF"/>
    <w:rsid w:val="005F4D08"/>
    <w:rsid w:val="005F6FC3"/>
    <w:rsid w:val="005F73FB"/>
    <w:rsid w:val="006002F0"/>
    <w:rsid w:val="00602045"/>
    <w:rsid w:val="006021CB"/>
    <w:rsid w:val="0060397C"/>
    <w:rsid w:val="00623BAD"/>
    <w:rsid w:val="00627F36"/>
    <w:rsid w:val="00631EDB"/>
    <w:rsid w:val="00637161"/>
    <w:rsid w:val="006407AC"/>
    <w:rsid w:val="00646841"/>
    <w:rsid w:val="00653316"/>
    <w:rsid w:val="006544DC"/>
    <w:rsid w:val="006614B5"/>
    <w:rsid w:val="00661C85"/>
    <w:rsid w:val="0066625F"/>
    <w:rsid w:val="00671FFF"/>
    <w:rsid w:val="00673A92"/>
    <w:rsid w:val="00674785"/>
    <w:rsid w:val="00680EA3"/>
    <w:rsid w:val="00683FE9"/>
    <w:rsid w:val="0068404E"/>
    <w:rsid w:val="006840C5"/>
    <w:rsid w:val="006911A7"/>
    <w:rsid w:val="00694EF5"/>
    <w:rsid w:val="00697799"/>
    <w:rsid w:val="006A0D5A"/>
    <w:rsid w:val="006A4DFD"/>
    <w:rsid w:val="006A67BB"/>
    <w:rsid w:val="006B4161"/>
    <w:rsid w:val="006B73E4"/>
    <w:rsid w:val="006B7FF6"/>
    <w:rsid w:val="006C2224"/>
    <w:rsid w:val="006C5DF9"/>
    <w:rsid w:val="006C76A6"/>
    <w:rsid w:val="006D106D"/>
    <w:rsid w:val="006D31D8"/>
    <w:rsid w:val="006D4A99"/>
    <w:rsid w:val="006D4AB0"/>
    <w:rsid w:val="006E77FC"/>
    <w:rsid w:val="006F26C3"/>
    <w:rsid w:val="006F3061"/>
    <w:rsid w:val="006F44FE"/>
    <w:rsid w:val="006F67F5"/>
    <w:rsid w:val="00700FD2"/>
    <w:rsid w:val="007010E4"/>
    <w:rsid w:val="00704442"/>
    <w:rsid w:val="00706DFC"/>
    <w:rsid w:val="00707E24"/>
    <w:rsid w:val="00710276"/>
    <w:rsid w:val="00710550"/>
    <w:rsid w:val="0071201E"/>
    <w:rsid w:val="0072776D"/>
    <w:rsid w:val="007424EA"/>
    <w:rsid w:val="00746808"/>
    <w:rsid w:val="0075064E"/>
    <w:rsid w:val="00751E0C"/>
    <w:rsid w:val="00762EA8"/>
    <w:rsid w:val="00762F35"/>
    <w:rsid w:val="00770588"/>
    <w:rsid w:val="00781AE0"/>
    <w:rsid w:val="007853D3"/>
    <w:rsid w:val="007876D9"/>
    <w:rsid w:val="00787AE1"/>
    <w:rsid w:val="00794729"/>
    <w:rsid w:val="00795098"/>
    <w:rsid w:val="007A531D"/>
    <w:rsid w:val="007B036A"/>
    <w:rsid w:val="007B0805"/>
    <w:rsid w:val="007B1DFC"/>
    <w:rsid w:val="007B2160"/>
    <w:rsid w:val="007B5393"/>
    <w:rsid w:val="007C13D1"/>
    <w:rsid w:val="007C74E6"/>
    <w:rsid w:val="007D2BBE"/>
    <w:rsid w:val="007D5AA8"/>
    <w:rsid w:val="007E52BC"/>
    <w:rsid w:val="007E55AE"/>
    <w:rsid w:val="007E5E40"/>
    <w:rsid w:val="007E643D"/>
    <w:rsid w:val="007E6EC8"/>
    <w:rsid w:val="007E7BF8"/>
    <w:rsid w:val="007F4A6C"/>
    <w:rsid w:val="008079E4"/>
    <w:rsid w:val="00807BB1"/>
    <w:rsid w:val="00811C1E"/>
    <w:rsid w:val="008139CE"/>
    <w:rsid w:val="00815324"/>
    <w:rsid w:val="00815C57"/>
    <w:rsid w:val="00817C41"/>
    <w:rsid w:val="008201E7"/>
    <w:rsid w:val="00820C7F"/>
    <w:rsid w:val="00822FA2"/>
    <w:rsid w:val="00830E91"/>
    <w:rsid w:val="0083279B"/>
    <w:rsid w:val="00836581"/>
    <w:rsid w:val="00843547"/>
    <w:rsid w:val="008437D5"/>
    <w:rsid w:val="00844D87"/>
    <w:rsid w:val="00847ED3"/>
    <w:rsid w:val="00855005"/>
    <w:rsid w:val="00855BBB"/>
    <w:rsid w:val="008570C9"/>
    <w:rsid w:val="00861688"/>
    <w:rsid w:val="008668E4"/>
    <w:rsid w:val="00867559"/>
    <w:rsid w:val="0087073B"/>
    <w:rsid w:val="00887331"/>
    <w:rsid w:val="008913C5"/>
    <w:rsid w:val="0089183A"/>
    <w:rsid w:val="0089782D"/>
    <w:rsid w:val="008A0B84"/>
    <w:rsid w:val="008A1513"/>
    <w:rsid w:val="008A254B"/>
    <w:rsid w:val="008A2EA2"/>
    <w:rsid w:val="008A558F"/>
    <w:rsid w:val="008A64B7"/>
    <w:rsid w:val="008B6E9B"/>
    <w:rsid w:val="008C0490"/>
    <w:rsid w:val="008C6E41"/>
    <w:rsid w:val="008D45AC"/>
    <w:rsid w:val="008D4770"/>
    <w:rsid w:val="008D5DCA"/>
    <w:rsid w:val="008E24C8"/>
    <w:rsid w:val="008E4844"/>
    <w:rsid w:val="008E6BE8"/>
    <w:rsid w:val="008E7046"/>
    <w:rsid w:val="008F2780"/>
    <w:rsid w:val="008F5A9C"/>
    <w:rsid w:val="00901118"/>
    <w:rsid w:val="00902F30"/>
    <w:rsid w:val="00905DCB"/>
    <w:rsid w:val="0091540E"/>
    <w:rsid w:val="00915559"/>
    <w:rsid w:val="009215B5"/>
    <w:rsid w:val="00923D09"/>
    <w:rsid w:val="009252EA"/>
    <w:rsid w:val="00926854"/>
    <w:rsid w:val="00934162"/>
    <w:rsid w:val="00935941"/>
    <w:rsid w:val="00943ACB"/>
    <w:rsid w:val="009441A5"/>
    <w:rsid w:val="00945F37"/>
    <w:rsid w:val="0095099D"/>
    <w:rsid w:val="00954446"/>
    <w:rsid w:val="00957670"/>
    <w:rsid w:val="00961F90"/>
    <w:rsid w:val="009656B0"/>
    <w:rsid w:val="009739CB"/>
    <w:rsid w:val="009814A9"/>
    <w:rsid w:val="009871C3"/>
    <w:rsid w:val="0099244C"/>
    <w:rsid w:val="009941F0"/>
    <w:rsid w:val="00994C90"/>
    <w:rsid w:val="00994EA9"/>
    <w:rsid w:val="009A0101"/>
    <w:rsid w:val="009A0C0F"/>
    <w:rsid w:val="009A2D56"/>
    <w:rsid w:val="009A4271"/>
    <w:rsid w:val="009C030C"/>
    <w:rsid w:val="009C05D0"/>
    <w:rsid w:val="009C1219"/>
    <w:rsid w:val="009C2AD3"/>
    <w:rsid w:val="009C4A1F"/>
    <w:rsid w:val="009C5B1C"/>
    <w:rsid w:val="009C6414"/>
    <w:rsid w:val="009D26B7"/>
    <w:rsid w:val="009D767D"/>
    <w:rsid w:val="009D7DA0"/>
    <w:rsid w:val="00A01760"/>
    <w:rsid w:val="00A11910"/>
    <w:rsid w:val="00A16EE1"/>
    <w:rsid w:val="00A22B7B"/>
    <w:rsid w:val="00A23E00"/>
    <w:rsid w:val="00A24E85"/>
    <w:rsid w:val="00A25EEA"/>
    <w:rsid w:val="00A27475"/>
    <w:rsid w:val="00A32E13"/>
    <w:rsid w:val="00A34141"/>
    <w:rsid w:val="00A34352"/>
    <w:rsid w:val="00A42F78"/>
    <w:rsid w:val="00A43AF1"/>
    <w:rsid w:val="00A44DFC"/>
    <w:rsid w:val="00A518C2"/>
    <w:rsid w:val="00A5688C"/>
    <w:rsid w:val="00A647AC"/>
    <w:rsid w:val="00A647AD"/>
    <w:rsid w:val="00A87DD6"/>
    <w:rsid w:val="00A928A9"/>
    <w:rsid w:val="00A93837"/>
    <w:rsid w:val="00AA0247"/>
    <w:rsid w:val="00AA4218"/>
    <w:rsid w:val="00AB446B"/>
    <w:rsid w:val="00AC1372"/>
    <w:rsid w:val="00AC5704"/>
    <w:rsid w:val="00AC5A9C"/>
    <w:rsid w:val="00AD26EA"/>
    <w:rsid w:val="00AD40AA"/>
    <w:rsid w:val="00AD7E83"/>
    <w:rsid w:val="00AE2A8B"/>
    <w:rsid w:val="00AE464F"/>
    <w:rsid w:val="00AF03F6"/>
    <w:rsid w:val="00B01341"/>
    <w:rsid w:val="00B05501"/>
    <w:rsid w:val="00B13CAC"/>
    <w:rsid w:val="00B15380"/>
    <w:rsid w:val="00B15AD4"/>
    <w:rsid w:val="00B25E4F"/>
    <w:rsid w:val="00B2678E"/>
    <w:rsid w:val="00B31202"/>
    <w:rsid w:val="00B401D9"/>
    <w:rsid w:val="00B41745"/>
    <w:rsid w:val="00B44BF2"/>
    <w:rsid w:val="00B4514E"/>
    <w:rsid w:val="00B473DE"/>
    <w:rsid w:val="00B47D81"/>
    <w:rsid w:val="00B55C78"/>
    <w:rsid w:val="00B5722A"/>
    <w:rsid w:val="00B61273"/>
    <w:rsid w:val="00B676AE"/>
    <w:rsid w:val="00B70041"/>
    <w:rsid w:val="00B7259E"/>
    <w:rsid w:val="00B736A5"/>
    <w:rsid w:val="00B75192"/>
    <w:rsid w:val="00B803D4"/>
    <w:rsid w:val="00B8451B"/>
    <w:rsid w:val="00B907CE"/>
    <w:rsid w:val="00B93617"/>
    <w:rsid w:val="00BA2A98"/>
    <w:rsid w:val="00BA4676"/>
    <w:rsid w:val="00BB03CB"/>
    <w:rsid w:val="00BB23B6"/>
    <w:rsid w:val="00BB24DE"/>
    <w:rsid w:val="00BB3EA9"/>
    <w:rsid w:val="00BB4665"/>
    <w:rsid w:val="00BB6CB4"/>
    <w:rsid w:val="00BC3642"/>
    <w:rsid w:val="00BC488D"/>
    <w:rsid w:val="00BD44B7"/>
    <w:rsid w:val="00BE2B05"/>
    <w:rsid w:val="00BE4951"/>
    <w:rsid w:val="00BF512F"/>
    <w:rsid w:val="00BF5BB0"/>
    <w:rsid w:val="00BF71B4"/>
    <w:rsid w:val="00C0168E"/>
    <w:rsid w:val="00C01B89"/>
    <w:rsid w:val="00C042B2"/>
    <w:rsid w:val="00C1046A"/>
    <w:rsid w:val="00C12F11"/>
    <w:rsid w:val="00C15CDC"/>
    <w:rsid w:val="00C226B0"/>
    <w:rsid w:val="00C3129A"/>
    <w:rsid w:val="00C32163"/>
    <w:rsid w:val="00C413FE"/>
    <w:rsid w:val="00C524E4"/>
    <w:rsid w:val="00C56420"/>
    <w:rsid w:val="00C615EC"/>
    <w:rsid w:val="00C6392E"/>
    <w:rsid w:val="00C66F5A"/>
    <w:rsid w:val="00C80767"/>
    <w:rsid w:val="00C823A5"/>
    <w:rsid w:val="00C829FC"/>
    <w:rsid w:val="00C92E7F"/>
    <w:rsid w:val="00C9680B"/>
    <w:rsid w:val="00C976E0"/>
    <w:rsid w:val="00CA0591"/>
    <w:rsid w:val="00CA3472"/>
    <w:rsid w:val="00CB2BC4"/>
    <w:rsid w:val="00CB2BD3"/>
    <w:rsid w:val="00CB3EC4"/>
    <w:rsid w:val="00CC2FA3"/>
    <w:rsid w:val="00CD278A"/>
    <w:rsid w:val="00CE1F4E"/>
    <w:rsid w:val="00CE5AFA"/>
    <w:rsid w:val="00CE5EE7"/>
    <w:rsid w:val="00CF1721"/>
    <w:rsid w:val="00D02CFA"/>
    <w:rsid w:val="00D02FA3"/>
    <w:rsid w:val="00D051E3"/>
    <w:rsid w:val="00D0660F"/>
    <w:rsid w:val="00D13267"/>
    <w:rsid w:val="00D1363A"/>
    <w:rsid w:val="00D20D56"/>
    <w:rsid w:val="00D22A50"/>
    <w:rsid w:val="00D23387"/>
    <w:rsid w:val="00D23695"/>
    <w:rsid w:val="00D23ACE"/>
    <w:rsid w:val="00D2518A"/>
    <w:rsid w:val="00D27754"/>
    <w:rsid w:val="00D30380"/>
    <w:rsid w:val="00D30B52"/>
    <w:rsid w:val="00D3128B"/>
    <w:rsid w:val="00D338B6"/>
    <w:rsid w:val="00D34DBB"/>
    <w:rsid w:val="00D531C3"/>
    <w:rsid w:val="00D53D39"/>
    <w:rsid w:val="00D54F24"/>
    <w:rsid w:val="00D719EC"/>
    <w:rsid w:val="00D72419"/>
    <w:rsid w:val="00D725BA"/>
    <w:rsid w:val="00D72CB5"/>
    <w:rsid w:val="00D76041"/>
    <w:rsid w:val="00D7665A"/>
    <w:rsid w:val="00D9089D"/>
    <w:rsid w:val="00D924BE"/>
    <w:rsid w:val="00D938E3"/>
    <w:rsid w:val="00D9422C"/>
    <w:rsid w:val="00D94BC5"/>
    <w:rsid w:val="00DA7C77"/>
    <w:rsid w:val="00DB221E"/>
    <w:rsid w:val="00DB2DE7"/>
    <w:rsid w:val="00DC16E9"/>
    <w:rsid w:val="00DC6CA0"/>
    <w:rsid w:val="00DD2D38"/>
    <w:rsid w:val="00DE254C"/>
    <w:rsid w:val="00DE3630"/>
    <w:rsid w:val="00DE5FF3"/>
    <w:rsid w:val="00DF7904"/>
    <w:rsid w:val="00E0188E"/>
    <w:rsid w:val="00E036C2"/>
    <w:rsid w:val="00E052C2"/>
    <w:rsid w:val="00E06D14"/>
    <w:rsid w:val="00E07EEE"/>
    <w:rsid w:val="00E10327"/>
    <w:rsid w:val="00E107C6"/>
    <w:rsid w:val="00E13E68"/>
    <w:rsid w:val="00E2260E"/>
    <w:rsid w:val="00E32826"/>
    <w:rsid w:val="00E435F1"/>
    <w:rsid w:val="00E43E8F"/>
    <w:rsid w:val="00E51528"/>
    <w:rsid w:val="00E55F37"/>
    <w:rsid w:val="00E57A9B"/>
    <w:rsid w:val="00E57D5F"/>
    <w:rsid w:val="00E64E62"/>
    <w:rsid w:val="00E71755"/>
    <w:rsid w:val="00E77C06"/>
    <w:rsid w:val="00E80323"/>
    <w:rsid w:val="00E92F12"/>
    <w:rsid w:val="00E951AA"/>
    <w:rsid w:val="00EA2F10"/>
    <w:rsid w:val="00EA4656"/>
    <w:rsid w:val="00EC2510"/>
    <w:rsid w:val="00ED4A84"/>
    <w:rsid w:val="00ED699F"/>
    <w:rsid w:val="00EE0195"/>
    <w:rsid w:val="00EE2A88"/>
    <w:rsid w:val="00EE3BD9"/>
    <w:rsid w:val="00EE613B"/>
    <w:rsid w:val="00EF351F"/>
    <w:rsid w:val="00EF41A5"/>
    <w:rsid w:val="00EF4338"/>
    <w:rsid w:val="00EF4383"/>
    <w:rsid w:val="00F06AB5"/>
    <w:rsid w:val="00F07FFA"/>
    <w:rsid w:val="00F1385C"/>
    <w:rsid w:val="00F15A49"/>
    <w:rsid w:val="00F23CB7"/>
    <w:rsid w:val="00F25FBB"/>
    <w:rsid w:val="00F26B54"/>
    <w:rsid w:val="00F26C8E"/>
    <w:rsid w:val="00F30A3A"/>
    <w:rsid w:val="00F310E3"/>
    <w:rsid w:val="00F33171"/>
    <w:rsid w:val="00F33E73"/>
    <w:rsid w:val="00F3719A"/>
    <w:rsid w:val="00F371C7"/>
    <w:rsid w:val="00F37228"/>
    <w:rsid w:val="00F417CB"/>
    <w:rsid w:val="00F44047"/>
    <w:rsid w:val="00F4420C"/>
    <w:rsid w:val="00F6243A"/>
    <w:rsid w:val="00F62917"/>
    <w:rsid w:val="00F641D7"/>
    <w:rsid w:val="00F71DA0"/>
    <w:rsid w:val="00F7307D"/>
    <w:rsid w:val="00F75EFD"/>
    <w:rsid w:val="00F7611A"/>
    <w:rsid w:val="00F7687C"/>
    <w:rsid w:val="00F80399"/>
    <w:rsid w:val="00F81CFE"/>
    <w:rsid w:val="00F8423A"/>
    <w:rsid w:val="00F85E9A"/>
    <w:rsid w:val="00FA123D"/>
    <w:rsid w:val="00FA1CC8"/>
    <w:rsid w:val="00FA6D17"/>
    <w:rsid w:val="00FB0672"/>
    <w:rsid w:val="00FB14C8"/>
    <w:rsid w:val="00FB1E5F"/>
    <w:rsid w:val="00FB2B92"/>
    <w:rsid w:val="00FB2D1A"/>
    <w:rsid w:val="00FB3ACB"/>
    <w:rsid w:val="00FB40EA"/>
    <w:rsid w:val="00FB53A0"/>
    <w:rsid w:val="00FB5CAA"/>
    <w:rsid w:val="00FC484C"/>
    <w:rsid w:val="00FC4CA3"/>
    <w:rsid w:val="00FD05AB"/>
    <w:rsid w:val="00FD24C2"/>
    <w:rsid w:val="00FD6772"/>
    <w:rsid w:val="00FD780A"/>
    <w:rsid w:val="00FE275D"/>
    <w:rsid w:val="00FE2ED6"/>
    <w:rsid w:val="00FE5EAA"/>
    <w:rsid w:val="00FF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9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6F67F5"/>
    <w:pPr>
      <w:ind w:firstLine="567"/>
      <w:jc w:val="both"/>
    </w:pPr>
    <w:rPr>
      <w:rFonts w:ascii="Peterburg" w:hAnsi="Peterburg"/>
      <w:sz w:val="24"/>
    </w:rPr>
  </w:style>
  <w:style w:type="paragraph" w:styleId="1a">
    <w:name w:val="heading 1"/>
    <w:aliases w:val="Знак1,.,Heading 1 Char Char,номер приложения,iiia? i?eei?aiey,11. Заголовок 1,Heading 1,новая страница,Заголовок 11 Знак,Заголовок 13,Заголовок 1 Знак Знак2,Заголовок 11,§1,Заголовок 1 PDV,Заголовок 1 Знак Знак Знак Знак Знак,Раздел 1"/>
    <w:basedOn w:val="a3"/>
    <w:next w:val="a3"/>
    <w:link w:val="1b"/>
    <w:qFormat/>
    <w:rsid w:val="006F67F5"/>
    <w:pPr>
      <w:keepNext/>
      <w:spacing w:before="120" w:after="120"/>
      <w:ind w:firstLine="0"/>
      <w:jc w:val="center"/>
      <w:outlineLvl w:val="0"/>
    </w:pPr>
    <w:rPr>
      <w:rFonts w:ascii="Times New Roman" w:hAnsi="Times New Roman"/>
      <w:b/>
      <w:bCs/>
      <w:kern w:val="32"/>
      <w:szCs w:val="32"/>
      <w:lang w:val="en-US" w:eastAsia="en-US"/>
    </w:rPr>
  </w:style>
  <w:style w:type="paragraph" w:styleId="2a">
    <w:name w:val="heading 2"/>
    <w:basedOn w:val="a3"/>
    <w:next w:val="a3"/>
    <w:link w:val="2b"/>
    <w:qFormat/>
    <w:rsid w:val="006F67F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a">
    <w:name w:val="heading 3"/>
    <w:basedOn w:val="a3"/>
    <w:next w:val="a3"/>
    <w:link w:val="3b"/>
    <w:qFormat/>
    <w:rsid w:val="00F75EFD"/>
    <w:pPr>
      <w:keepNext/>
      <w:spacing w:line="360" w:lineRule="exact"/>
      <w:ind w:firstLine="0"/>
      <w:jc w:val="left"/>
      <w:outlineLvl w:val="2"/>
    </w:pPr>
    <w:rPr>
      <w:rFonts w:ascii="Times New Roman" w:hAnsi="Times New Roman"/>
    </w:rPr>
  </w:style>
  <w:style w:type="paragraph" w:styleId="48">
    <w:name w:val="heading 4"/>
    <w:basedOn w:val="a3"/>
    <w:next w:val="a3"/>
    <w:link w:val="49"/>
    <w:qFormat/>
    <w:rsid w:val="002D79AF"/>
    <w:pPr>
      <w:keepNext/>
      <w:spacing w:before="240" w:after="60"/>
      <w:ind w:firstLine="0"/>
      <w:jc w:val="left"/>
      <w:outlineLvl w:val="3"/>
    </w:pPr>
    <w:rPr>
      <w:rFonts w:ascii="Times New Roman" w:hAnsi="Times New Roman"/>
      <w:b/>
      <w:bCs/>
      <w:sz w:val="28"/>
      <w:szCs w:val="28"/>
    </w:rPr>
  </w:style>
  <w:style w:type="paragraph" w:styleId="50">
    <w:name w:val="heading 5"/>
    <w:basedOn w:val="a3"/>
    <w:next w:val="a3"/>
    <w:link w:val="51"/>
    <w:qFormat/>
    <w:rsid w:val="00F75EFD"/>
    <w:pPr>
      <w:spacing w:before="240" w:after="60"/>
      <w:ind w:firstLine="0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0">
    <w:name w:val="heading 6"/>
    <w:basedOn w:val="a3"/>
    <w:next w:val="a3"/>
    <w:link w:val="61"/>
    <w:qFormat/>
    <w:rsid w:val="00F75EFD"/>
    <w:pPr>
      <w:spacing w:before="240" w:after="60"/>
      <w:ind w:firstLine="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paragraph" w:styleId="70">
    <w:name w:val="heading 7"/>
    <w:basedOn w:val="a3"/>
    <w:next w:val="a3"/>
    <w:link w:val="71"/>
    <w:qFormat/>
    <w:rsid w:val="00F75EFD"/>
    <w:pPr>
      <w:spacing w:before="240" w:after="60"/>
      <w:ind w:firstLine="0"/>
      <w:jc w:val="left"/>
      <w:outlineLvl w:val="6"/>
    </w:pPr>
    <w:rPr>
      <w:rFonts w:ascii="Times New Roman" w:hAnsi="Times New Roman"/>
      <w:szCs w:val="24"/>
    </w:rPr>
  </w:style>
  <w:style w:type="paragraph" w:styleId="80">
    <w:name w:val="heading 8"/>
    <w:basedOn w:val="a3"/>
    <w:next w:val="a3"/>
    <w:link w:val="81"/>
    <w:qFormat/>
    <w:rsid w:val="00F75EFD"/>
    <w:pPr>
      <w:spacing w:before="240" w:after="60"/>
      <w:ind w:firstLine="0"/>
      <w:jc w:val="left"/>
      <w:outlineLvl w:val="7"/>
    </w:pPr>
    <w:rPr>
      <w:rFonts w:ascii="Calibri" w:hAnsi="Calibri"/>
      <w:i/>
      <w:iCs/>
      <w:szCs w:val="24"/>
    </w:rPr>
  </w:style>
  <w:style w:type="paragraph" w:styleId="90">
    <w:name w:val="heading 9"/>
    <w:basedOn w:val="a3"/>
    <w:next w:val="a3"/>
    <w:link w:val="91"/>
    <w:qFormat/>
    <w:rsid w:val="006F67F5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aliases w:val="??????? ??????????"/>
    <w:basedOn w:val="a3"/>
    <w:autoRedefine/>
    <w:rsid w:val="00F15A49"/>
    <w:pPr>
      <w:widowControl w:val="0"/>
      <w:autoSpaceDE w:val="0"/>
      <w:autoSpaceDN w:val="0"/>
      <w:adjustRightInd w:val="0"/>
      <w:ind w:firstLine="570"/>
      <w:jc w:val="left"/>
    </w:pPr>
    <w:rPr>
      <w:rFonts w:ascii="Times New Roman" w:hAnsi="Times New Roman"/>
      <w:sz w:val="20"/>
    </w:rPr>
  </w:style>
  <w:style w:type="paragraph" w:styleId="a8">
    <w:name w:val="footer"/>
    <w:basedOn w:val="a3"/>
    <w:link w:val="a9"/>
    <w:rsid w:val="006F67F5"/>
    <w:pPr>
      <w:tabs>
        <w:tab w:val="center" w:pos="4153"/>
        <w:tab w:val="right" w:pos="8306"/>
      </w:tabs>
    </w:pPr>
    <w:rPr>
      <w:rFonts w:ascii="Arial" w:hAnsi="Arial"/>
      <w:i/>
      <w:sz w:val="20"/>
    </w:rPr>
  </w:style>
  <w:style w:type="character" w:styleId="aa">
    <w:name w:val="page number"/>
    <w:basedOn w:val="a4"/>
    <w:rsid w:val="006F67F5"/>
  </w:style>
  <w:style w:type="paragraph" w:styleId="ab">
    <w:name w:val="Body Text"/>
    <w:basedOn w:val="a3"/>
    <w:link w:val="ac"/>
    <w:rsid w:val="006F67F5"/>
    <w:pPr>
      <w:ind w:firstLine="0"/>
    </w:pPr>
    <w:rPr>
      <w:rFonts w:ascii="Arial" w:hAnsi="Arial"/>
    </w:rPr>
  </w:style>
  <w:style w:type="paragraph" w:customStyle="1" w:styleId="210">
    <w:name w:val="Основной текст 21"/>
    <w:aliases w:val="Iniiaiie oaeno 1"/>
    <w:basedOn w:val="a3"/>
    <w:rsid w:val="006F67F5"/>
    <w:pPr>
      <w:ind w:firstLine="0"/>
      <w:jc w:val="center"/>
    </w:pPr>
    <w:rPr>
      <w:rFonts w:ascii="Arial" w:hAnsi="Arial"/>
    </w:rPr>
  </w:style>
  <w:style w:type="table" w:styleId="ad">
    <w:name w:val="Table Grid"/>
    <w:basedOn w:val="a5"/>
    <w:uiPriority w:val="99"/>
    <w:rsid w:val="006F67F5"/>
    <w:pPr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6F67F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styleId="3c">
    <w:name w:val="Body Text 3"/>
    <w:basedOn w:val="a3"/>
    <w:link w:val="3d"/>
    <w:rsid w:val="006F67F5"/>
    <w:pPr>
      <w:spacing w:after="120"/>
      <w:ind w:firstLine="0"/>
      <w:jc w:val="left"/>
    </w:pPr>
    <w:rPr>
      <w:rFonts w:ascii="Times New Roman" w:hAnsi="Times New Roman"/>
      <w:sz w:val="16"/>
      <w:szCs w:val="16"/>
    </w:rPr>
  </w:style>
  <w:style w:type="paragraph" w:styleId="ae">
    <w:name w:val="Plain Text"/>
    <w:basedOn w:val="a3"/>
    <w:link w:val="af"/>
    <w:rsid w:val="006F67F5"/>
    <w:pPr>
      <w:ind w:firstLine="0"/>
      <w:jc w:val="left"/>
    </w:pPr>
    <w:rPr>
      <w:rFonts w:ascii="Courier New" w:hAnsi="Courier New"/>
      <w:sz w:val="20"/>
    </w:rPr>
  </w:style>
  <w:style w:type="paragraph" w:styleId="af0">
    <w:name w:val="Body Text Indent"/>
    <w:basedOn w:val="a3"/>
    <w:rsid w:val="006F67F5"/>
    <w:pPr>
      <w:spacing w:after="120"/>
      <w:ind w:left="283" w:firstLine="0"/>
      <w:jc w:val="left"/>
    </w:pPr>
    <w:rPr>
      <w:rFonts w:ascii="Times New Roman" w:hAnsi="Times New Roman"/>
      <w:sz w:val="20"/>
    </w:rPr>
  </w:style>
  <w:style w:type="paragraph" w:customStyle="1" w:styleId="FR1">
    <w:name w:val="FR1"/>
    <w:rsid w:val="006F67F5"/>
    <w:pPr>
      <w:widowControl w:val="0"/>
      <w:spacing w:line="380" w:lineRule="auto"/>
      <w:ind w:firstLine="580"/>
    </w:pPr>
    <w:rPr>
      <w:snapToGrid w:val="0"/>
    </w:rPr>
  </w:style>
  <w:style w:type="paragraph" w:styleId="3e">
    <w:name w:val="Body Text Indent 3"/>
    <w:basedOn w:val="a3"/>
    <w:rsid w:val="006F67F5"/>
    <w:pPr>
      <w:spacing w:after="120"/>
      <w:ind w:left="283" w:firstLine="0"/>
      <w:jc w:val="left"/>
    </w:pPr>
    <w:rPr>
      <w:rFonts w:ascii="Times New Roman" w:hAnsi="Times New Roman"/>
      <w:sz w:val="16"/>
      <w:szCs w:val="16"/>
    </w:rPr>
  </w:style>
  <w:style w:type="character" w:styleId="af1">
    <w:name w:val="Hyperlink"/>
    <w:uiPriority w:val="99"/>
    <w:rsid w:val="006F67F5"/>
    <w:rPr>
      <w:color w:val="0000FF"/>
      <w:u w:val="single"/>
    </w:rPr>
  </w:style>
  <w:style w:type="paragraph" w:styleId="2c">
    <w:name w:val="Body Text Indent 2"/>
    <w:aliases w:val="Основной текст с отступом 2 Знак,Основной для текста,Основной текст с отступом 2 Знак Знак Знак Знак Знак Знак Знак Знак Знак Знак,Основной текст с отступом 2 Знак Знак,Основной текст с отступом 2 Знак Знак Знак"/>
    <w:basedOn w:val="a3"/>
    <w:rsid w:val="006F67F5"/>
    <w:pPr>
      <w:spacing w:after="120" w:line="480" w:lineRule="auto"/>
      <w:ind w:left="283"/>
    </w:pPr>
  </w:style>
  <w:style w:type="paragraph" w:styleId="af2">
    <w:name w:val="Normal (Web)"/>
    <w:basedOn w:val="a3"/>
    <w:rsid w:val="006F67F5"/>
    <w:pPr>
      <w:spacing w:before="100" w:beforeAutospacing="1" w:after="100" w:afterAutospacing="1"/>
      <w:ind w:firstLine="0"/>
    </w:pPr>
    <w:rPr>
      <w:rFonts w:ascii="Arial" w:hAnsi="Arial" w:cs="Arial"/>
      <w:color w:val="000000"/>
      <w:sz w:val="26"/>
      <w:szCs w:val="26"/>
    </w:rPr>
  </w:style>
  <w:style w:type="character" w:styleId="af3">
    <w:name w:val="FollowedHyperlink"/>
    <w:rsid w:val="006F67F5"/>
    <w:rPr>
      <w:color w:val="800080"/>
      <w:u w:val="single"/>
    </w:rPr>
  </w:style>
  <w:style w:type="character" w:customStyle="1" w:styleId="ac">
    <w:name w:val="Основной текст Знак"/>
    <w:link w:val="ab"/>
    <w:rsid w:val="00464155"/>
    <w:rPr>
      <w:rFonts w:ascii="Arial" w:hAnsi="Arial"/>
      <w:sz w:val="24"/>
      <w:lang w:val="ru-RU" w:eastAsia="ru-RU" w:bidi="ar-SA"/>
    </w:rPr>
  </w:style>
  <w:style w:type="paragraph" w:customStyle="1" w:styleId="2d">
    <w:name w:val="Обычн2"/>
    <w:basedOn w:val="a3"/>
    <w:rsid w:val="005F43FF"/>
    <w:pPr>
      <w:widowControl w:val="0"/>
      <w:overflowPunct w:val="0"/>
      <w:autoSpaceDE w:val="0"/>
      <w:autoSpaceDN w:val="0"/>
      <w:adjustRightInd w:val="0"/>
      <w:spacing w:before="120"/>
      <w:ind w:firstLine="284"/>
      <w:textAlignment w:val="baseline"/>
    </w:pPr>
    <w:rPr>
      <w:rFonts w:ascii="Times New Roman" w:hAnsi="Times New Roman"/>
    </w:rPr>
  </w:style>
  <w:style w:type="paragraph" w:customStyle="1" w:styleId="af4">
    <w:name w:val="ПодпРисВ"/>
    <w:basedOn w:val="a3"/>
    <w:rsid w:val="005F43FF"/>
    <w:pPr>
      <w:widowControl w:val="0"/>
      <w:tabs>
        <w:tab w:val="left" w:pos="5529"/>
      </w:tabs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hAnsi="Times New Roman"/>
      <w:vertAlign w:val="superscript"/>
    </w:rPr>
  </w:style>
  <w:style w:type="paragraph" w:customStyle="1" w:styleId="af5">
    <w:name w:val="РисВ"/>
    <w:basedOn w:val="a3"/>
    <w:rsid w:val="005F43FF"/>
    <w:pPr>
      <w:widowControl w:val="0"/>
      <w:overflowPunct w:val="0"/>
      <w:autoSpaceDE w:val="0"/>
      <w:autoSpaceDN w:val="0"/>
      <w:adjustRightInd w:val="0"/>
      <w:spacing w:after="120"/>
      <w:ind w:firstLine="284"/>
      <w:jc w:val="center"/>
      <w:textAlignment w:val="baseline"/>
    </w:pPr>
    <w:rPr>
      <w:rFonts w:ascii="Times New Roman" w:hAnsi="Times New Roman"/>
    </w:rPr>
  </w:style>
  <w:style w:type="character" w:customStyle="1" w:styleId="a9">
    <w:name w:val="Нижний колонтитул Знак"/>
    <w:link w:val="a8"/>
    <w:rsid w:val="00F71DA0"/>
    <w:rPr>
      <w:rFonts w:ascii="Arial" w:hAnsi="Arial"/>
      <w:i/>
    </w:rPr>
  </w:style>
  <w:style w:type="paragraph" w:customStyle="1" w:styleId="af6">
    <w:name w:val="Обычный + полужирный"/>
    <w:aliases w:val="по центру + Peterburg,12 pt,полужирный,влево"/>
    <w:basedOn w:val="a3"/>
    <w:rsid w:val="00182430"/>
    <w:pPr>
      <w:spacing w:line="360" w:lineRule="auto"/>
      <w:ind w:firstLine="709"/>
    </w:pPr>
    <w:rPr>
      <w:rFonts w:ascii="Times New Roman" w:hAnsi="Times New Roman"/>
      <w:sz w:val="28"/>
      <w:szCs w:val="28"/>
    </w:rPr>
  </w:style>
  <w:style w:type="paragraph" w:styleId="af7">
    <w:name w:val="No Spacing"/>
    <w:qFormat/>
    <w:rsid w:val="009A0101"/>
    <w:rPr>
      <w:rFonts w:ascii="Calibri" w:eastAsia="Calibri" w:hAnsi="Calibri"/>
      <w:sz w:val="22"/>
      <w:szCs w:val="22"/>
      <w:lang w:eastAsia="en-US"/>
    </w:rPr>
  </w:style>
  <w:style w:type="paragraph" w:customStyle="1" w:styleId="1TimesNewRoman14pt">
    <w:name w:val="Заголовок 1 + Times New Roman 14 pt"/>
    <w:basedOn w:val="1a"/>
    <w:autoRedefine/>
    <w:rsid w:val="00F7307D"/>
    <w:pPr>
      <w:tabs>
        <w:tab w:val="left" w:pos="1080"/>
      </w:tabs>
      <w:ind w:left="720" w:right="96"/>
    </w:pPr>
    <w:rPr>
      <w:b w:val="0"/>
      <w:szCs w:val="24"/>
      <w:lang w:val="ru-RU" w:eastAsia="ru-RU"/>
    </w:rPr>
  </w:style>
  <w:style w:type="paragraph" w:customStyle="1" w:styleId="Style1">
    <w:name w:val="Style1"/>
    <w:basedOn w:val="a3"/>
    <w:rsid w:val="00A22B7B"/>
    <w:pPr>
      <w:widowControl w:val="0"/>
      <w:autoSpaceDE w:val="0"/>
      <w:autoSpaceDN w:val="0"/>
      <w:adjustRightInd w:val="0"/>
      <w:spacing w:line="605" w:lineRule="exact"/>
      <w:ind w:hanging="547"/>
      <w:jc w:val="left"/>
    </w:pPr>
    <w:rPr>
      <w:rFonts w:ascii="Arial" w:hAnsi="Arial"/>
    </w:rPr>
  </w:style>
  <w:style w:type="character" w:customStyle="1" w:styleId="FontStyle11">
    <w:name w:val="Font Style11"/>
    <w:rsid w:val="00A22B7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3"/>
    <w:rsid w:val="00A22B7B"/>
    <w:pPr>
      <w:widowControl w:val="0"/>
      <w:autoSpaceDE w:val="0"/>
      <w:autoSpaceDN w:val="0"/>
      <w:adjustRightInd w:val="0"/>
      <w:ind w:firstLine="0"/>
      <w:jc w:val="left"/>
    </w:pPr>
    <w:rPr>
      <w:rFonts w:ascii="Times New Roman" w:hAnsi="Times New Roman"/>
    </w:rPr>
  </w:style>
  <w:style w:type="paragraph" w:styleId="92">
    <w:name w:val="index 9"/>
    <w:basedOn w:val="a3"/>
    <w:next w:val="a3"/>
    <w:rsid w:val="006840C5"/>
    <w:pPr>
      <w:tabs>
        <w:tab w:val="right" w:leader="dot" w:pos="4601"/>
      </w:tabs>
      <w:ind w:left="2160" w:hanging="240"/>
      <w:jc w:val="left"/>
    </w:pPr>
    <w:rPr>
      <w:rFonts w:ascii="Times New Roman" w:hAnsi="Times New Roman"/>
      <w:sz w:val="20"/>
    </w:rPr>
  </w:style>
  <w:style w:type="paragraph" w:styleId="af8">
    <w:name w:val="Document Map"/>
    <w:basedOn w:val="a3"/>
    <w:link w:val="af9"/>
    <w:rsid w:val="00FB0672"/>
    <w:rPr>
      <w:rFonts w:ascii="Tahoma" w:hAnsi="Tahoma"/>
      <w:sz w:val="16"/>
      <w:szCs w:val="16"/>
    </w:rPr>
  </w:style>
  <w:style w:type="character" w:customStyle="1" w:styleId="af9">
    <w:name w:val="Схема документа Знак"/>
    <w:link w:val="af8"/>
    <w:rsid w:val="00FB0672"/>
    <w:rPr>
      <w:rFonts w:ascii="Tahoma" w:hAnsi="Tahoma" w:cs="Tahoma"/>
      <w:sz w:val="16"/>
      <w:szCs w:val="16"/>
    </w:rPr>
  </w:style>
  <w:style w:type="paragraph" w:styleId="afa">
    <w:name w:val="TOC Heading"/>
    <w:basedOn w:val="1a"/>
    <w:next w:val="a3"/>
    <w:uiPriority w:val="39"/>
    <w:unhideWhenUsed/>
    <w:qFormat/>
    <w:rsid w:val="005F73FB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val="ru-RU"/>
    </w:rPr>
  </w:style>
  <w:style w:type="paragraph" w:styleId="1c">
    <w:name w:val="toc 1"/>
    <w:basedOn w:val="a3"/>
    <w:next w:val="a3"/>
    <w:autoRedefine/>
    <w:uiPriority w:val="39"/>
    <w:rsid w:val="005F73FB"/>
  </w:style>
  <w:style w:type="paragraph" w:styleId="HTML">
    <w:name w:val="HTML Preformatted"/>
    <w:basedOn w:val="a3"/>
    <w:link w:val="HTML0"/>
    <w:rsid w:val="00B267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2678E"/>
    <w:rPr>
      <w:rFonts w:ascii="Courier New" w:hAnsi="Courier New" w:cs="Courier New"/>
    </w:rPr>
  </w:style>
  <w:style w:type="paragraph" w:customStyle="1" w:styleId="afb">
    <w:name w:val="Абзац ненумерованный"/>
    <w:basedOn w:val="a3"/>
    <w:link w:val="afc"/>
    <w:rsid w:val="00186459"/>
    <w:pPr>
      <w:tabs>
        <w:tab w:val="right" w:leader="dot" w:pos="8789"/>
      </w:tabs>
      <w:spacing w:before="60" w:line="288" w:lineRule="auto"/>
      <w:ind w:firstLine="709"/>
      <w:contextualSpacing/>
    </w:pPr>
    <w:rPr>
      <w:rFonts w:ascii="Times New Roman" w:hAnsi="Times New Roman"/>
      <w:szCs w:val="24"/>
    </w:rPr>
  </w:style>
  <w:style w:type="character" w:customStyle="1" w:styleId="afc">
    <w:name w:val="Абзац ненумерованный Знак"/>
    <w:link w:val="afb"/>
    <w:rsid w:val="00186459"/>
    <w:rPr>
      <w:sz w:val="24"/>
      <w:szCs w:val="24"/>
    </w:rPr>
  </w:style>
  <w:style w:type="paragraph" w:customStyle="1" w:styleId="Style23">
    <w:name w:val="Style23"/>
    <w:basedOn w:val="a3"/>
    <w:uiPriority w:val="99"/>
    <w:rsid w:val="00186459"/>
    <w:pPr>
      <w:widowControl w:val="0"/>
      <w:autoSpaceDE w:val="0"/>
      <w:autoSpaceDN w:val="0"/>
      <w:adjustRightInd w:val="0"/>
      <w:spacing w:line="336" w:lineRule="exact"/>
      <w:ind w:firstLine="710"/>
    </w:pPr>
    <w:rPr>
      <w:rFonts w:ascii="Times New Roman" w:hAnsi="Times New Roman"/>
      <w:szCs w:val="24"/>
    </w:rPr>
  </w:style>
  <w:style w:type="character" w:customStyle="1" w:styleId="FontStyle667">
    <w:name w:val="Font Style667"/>
    <w:uiPriority w:val="99"/>
    <w:rsid w:val="00186459"/>
    <w:rPr>
      <w:rFonts w:ascii="Times New Roman" w:hAnsi="Times New Roman" w:cs="Times New Roman"/>
      <w:sz w:val="22"/>
      <w:szCs w:val="22"/>
    </w:rPr>
  </w:style>
  <w:style w:type="paragraph" w:customStyle="1" w:styleId="Style34">
    <w:name w:val="Style34"/>
    <w:basedOn w:val="a3"/>
    <w:uiPriority w:val="99"/>
    <w:rsid w:val="00186459"/>
    <w:pPr>
      <w:widowControl w:val="0"/>
      <w:autoSpaceDE w:val="0"/>
      <w:autoSpaceDN w:val="0"/>
      <w:adjustRightInd w:val="0"/>
      <w:spacing w:line="331" w:lineRule="exact"/>
      <w:ind w:hanging="283"/>
    </w:pPr>
    <w:rPr>
      <w:rFonts w:ascii="Times New Roman" w:hAnsi="Times New Roman"/>
      <w:szCs w:val="24"/>
    </w:rPr>
  </w:style>
  <w:style w:type="paragraph" w:customStyle="1" w:styleId="1d">
    <w:name w:val="Обычный1"/>
    <w:rsid w:val="00186459"/>
    <w:pPr>
      <w:widowControl w:val="0"/>
      <w:ind w:firstLine="567"/>
      <w:jc w:val="center"/>
    </w:pPr>
    <w:rPr>
      <w:b/>
      <w:snapToGrid w:val="0"/>
      <w:sz w:val="22"/>
    </w:rPr>
  </w:style>
  <w:style w:type="character" w:customStyle="1" w:styleId="apple-style-span">
    <w:name w:val="apple-style-span"/>
    <w:basedOn w:val="a4"/>
    <w:rsid w:val="00186459"/>
  </w:style>
  <w:style w:type="paragraph" w:customStyle="1" w:styleId="a2">
    <w:name w:val="МаркированныйТочка"/>
    <w:basedOn w:val="a3"/>
    <w:link w:val="afd"/>
    <w:rsid w:val="00671FFF"/>
    <w:pPr>
      <w:numPr>
        <w:numId w:val="1"/>
      </w:numPr>
      <w:spacing w:line="360" w:lineRule="auto"/>
      <w:jc w:val="left"/>
    </w:pPr>
    <w:rPr>
      <w:rFonts w:ascii="Times New Roman" w:hAnsi="Times New Roman"/>
    </w:rPr>
  </w:style>
  <w:style w:type="character" w:customStyle="1" w:styleId="afd">
    <w:name w:val="МаркированныйТочка Знак"/>
    <w:link w:val="a2"/>
    <w:rsid w:val="00671FFF"/>
    <w:rPr>
      <w:sz w:val="24"/>
    </w:rPr>
  </w:style>
  <w:style w:type="character" w:customStyle="1" w:styleId="af">
    <w:name w:val="Текст Знак"/>
    <w:link w:val="ae"/>
    <w:rsid w:val="003825E1"/>
    <w:rPr>
      <w:rFonts w:ascii="Courier New" w:hAnsi="Courier New"/>
    </w:rPr>
  </w:style>
  <w:style w:type="paragraph" w:customStyle="1" w:styleId="BodyTextNormal">
    <w:name w:val="Body Text Normal +"/>
    <w:basedOn w:val="a3"/>
    <w:autoRedefine/>
    <w:rsid w:val="003825E1"/>
    <w:pPr>
      <w:widowControl w:val="0"/>
      <w:spacing w:line="276" w:lineRule="auto"/>
      <w:ind w:left="360" w:right="-86" w:firstLine="0"/>
      <w:jc w:val="left"/>
    </w:pPr>
    <w:rPr>
      <w:rFonts w:ascii="Times New Roman" w:hAnsi="Times New Roman"/>
      <w:b/>
      <w:bCs/>
      <w:noProof/>
      <w:kern w:val="32"/>
      <w:szCs w:val="24"/>
      <w:u w:val="single"/>
    </w:rPr>
  </w:style>
  <w:style w:type="paragraph" w:customStyle="1" w:styleId="222">
    <w:name w:val="222 Мой заголовок"/>
    <w:basedOn w:val="afe"/>
    <w:qFormat/>
    <w:rsid w:val="003825E1"/>
    <w:pPr>
      <w:numPr>
        <w:ilvl w:val="1"/>
        <w:numId w:val="2"/>
      </w:numPr>
      <w:spacing w:after="200" w:line="276" w:lineRule="auto"/>
      <w:contextualSpacing/>
      <w:jc w:val="left"/>
    </w:pPr>
    <w:rPr>
      <w:b/>
      <w:szCs w:val="24"/>
    </w:rPr>
  </w:style>
  <w:style w:type="paragraph" w:customStyle="1" w:styleId="333">
    <w:name w:val="333 Мой заголовок"/>
    <w:basedOn w:val="a3"/>
    <w:qFormat/>
    <w:rsid w:val="003825E1"/>
    <w:pPr>
      <w:numPr>
        <w:ilvl w:val="2"/>
        <w:numId w:val="2"/>
      </w:numPr>
    </w:pPr>
    <w:rPr>
      <w:rFonts w:ascii="Times New Roman" w:hAnsi="Times New Roman"/>
      <w:b/>
      <w:i/>
      <w:szCs w:val="24"/>
    </w:rPr>
  </w:style>
  <w:style w:type="paragraph" w:customStyle="1" w:styleId="111">
    <w:name w:val="111 Мой заголовок"/>
    <w:basedOn w:val="afe"/>
    <w:link w:val="1110"/>
    <w:qFormat/>
    <w:rsid w:val="003825E1"/>
    <w:pPr>
      <w:numPr>
        <w:numId w:val="2"/>
      </w:numPr>
      <w:spacing w:after="200" w:line="360" w:lineRule="auto"/>
      <w:contextualSpacing/>
    </w:pPr>
    <w:rPr>
      <w:b/>
      <w:szCs w:val="24"/>
    </w:rPr>
  </w:style>
  <w:style w:type="character" w:customStyle="1" w:styleId="1110">
    <w:name w:val="111 Мой заголовок Знак"/>
    <w:link w:val="111"/>
    <w:rsid w:val="003825E1"/>
    <w:rPr>
      <w:rFonts w:ascii="Peterburg" w:hAnsi="Peterburg"/>
      <w:b/>
      <w:sz w:val="24"/>
      <w:szCs w:val="24"/>
    </w:rPr>
  </w:style>
  <w:style w:type="paragraph" w:styleId="afe">
    <w:name w:val="List Paragraph"/>
    <w:basedOn w:val="a3"/>
    <w:uiPriority w:val="34"/>
    <w:qFormat/>
    <w:rsid w:val="003825E1"/>
    <w:pPr>
      <w:ind w:left="708"/>
    </w:pPr>
  </w:style>
  <w:style w:type="character" w:customStyle="1" w:styleId="49">
    <w:name w:val="Заголовок 4 Знак"/>
    <w:link w:val="48"/>
    <w:rsid w:val="002D79AF"/>
    <w:rPr>
      <w:b/>
      <w:bCs/>
      <w:sz w:val="28"/>
      <w:szCs w:val="28"/>
    </w:rPr>
  </w:style>
  <w:style w:type="paragraph" w:customStyle="1" w:styleId="aff">
    <w:name w:val="Пояснит"/>
    <w:basedOn w:val="a3"/>
    <w:rsid w:val="002D79AF"/>
    <w:pPr>
      <w:ind w:left="170" w:right="170" w:firstLine="851"/>
    </w:pPr>
    <w:rPr>
      <w:rFonts w:ascii="Times New Roman" w:hAnsi="Times New Roman"/>
      <w:szCs w:val="24"/>
      <w:lang w:val="en-US"/>
    </w:rPr>
  </w:style>
  <w:style w:type="paragraph" w:customStyle="1" w:styleId="TableHeaders">
    <w:name w:val="Table Headers"/>
    <w:rsid w:val="002D79AF"/>
    <w:pPr>
      <w:keepNext/>
      <w:spacing w:before="60" w:after="60"/>
      <w:jc w:val="center"/>
    </w:pPr>
    <w:rPr>
      <w:b/>
      <w:noProof/>
      <w:color w:val="000000"/>
      <w:sz w:val="22"/>
    </w:rPr>
  </w:style>
  <w:style w:type="paragraph" w:customStyle="1" w:styleId="TableText">
    <w:name w:val="Table Text по левому краю"/>
    <w:basedOn w:val="a3"/>
    <w:rsid w:val="002D79AF"/>
    <w:pPr>
      <w:spacing w:before="40" w:after="40"/>
      <w:ind w:firstLine="0"/>
      <w:jc w:val="left"/>
    </w:pPr>
    <w:rPr>
      <w:rFonts w:ascii="Times New Roman" w:hAnsi="Times New Roman"/>
      <w:noProof/>
      <w:color w:val="000000"/>
      <w:sz w:val="22"/>
    </w:rPr>
  </w:style>
  <w:style w:type="numbering" w:customStyle="1" w:styleId="7">
    <w:name w:val="Стиль7"/>
    <w:rsid w:val="002D79AF"/>
    <w:pPr>
      <w:numPr>
        <w:numId w:val="3"/>
      </w:numPr>
    </w:pPr>
  </w:style>
  <w:style w:type="numbering" w:customStyle="1" w:styleId="13">
    <w:name w:val="Стиль13"/>
    <w:rsid w:val="002D79AF"/>
    <w:pPr>
      <w:numPr>
        <w:numId w:val="4"/>
      </w:numPr>
    </w:pPr>
  </w:style>
  <w:style w:type="paragraph" w:customStyle="1" w:styleId="IG">
    <w:name w:val="Обычный_IG"/>
    <w:basedOn w:val="a3"/>
    <w:link w:val="IG3"/>
    <w:rsid w:val="002D79AF"/>
    <w:pPr>
      <w:spacing w:line="36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IG3">
    <w:name w:val="Обычный_IG Знак3"/>
    <w:link w:val="IG"/>
    <w:locked/>
    <w:rsid w:val="002D79AF"/>
    <w:rPr>
      <w:sz w:val="28"/>
      <w:szCs w:val="28"/>
    </w:rPr>
  </w:style>
  <w:style w:type="paragraph" w:styleId="2e">
    <w:name w:val="Body Text 2"/>
    <w:basedOn w:val="a3"/>
    <w:link w:val="2f"/>
    <w:rsid w:val="00F75EFD"/>
    <w:pPr>
      <w:spacing w:after="120" w:line="480" w:lineRule="auto"/>
    </w:pPr>
  </w:style>
  <w:style w:type="character" w:customStyle="1" w:styleId="2f">
    <w:name w:val="Основной текст 2 Знак"/>
    <w:link w:val="2e"/>
    <w:rsid w:val="00F75EFD"/>
    <w:rPr>
      <w:rFonts w:ascii="Peterburg" w:hAnsi="Peterburg"/>
      <w:sz w:val="24"/>
    </w:rPr>
  </w:style>
  <w:style w:type="character" w:customStyle="1" w:styleId="3b">
    <w:name w:val="Заголовок 3 Знак"/>
    <w:link w:val="3a"/>
    <w:rsid w:val="00F75EFD"/>
    <w:rPr>
      <w:sz w:val="24"/>
    </w:rPr>
  </w:style>
  <w:style w:type="character" w:customStyle="1" w:styleId="51">
    <w:name w:val="Заголовок 5 Знак"/>
    <w:link w:val="50"/>
    <w:rsid w:val="00F75EFD"/>
    <w:rPr>
      <w:b/>
      <w:bCs/>
      <w:i/>
      <w:iCs/>
      <w:sz w:val="26"/>
      <w:szCs w:val="26"/>
    </w:rPr>
  </w:style>
  <w:style w:type="character" w:customStyle="1" w:styleId="61">
    <w:name w:val="Заголовок 6 Знак"/>
    <w:link w:val="60"/>
    <w:rsid w:val="00F75EFD"/>
    <w:rPr>
      <w:b/>
      <w:bCs/>
      <w:sz w:val="22"/>
      <w:szCs w:val="22"/>
    </w:rPr>
  </w:style>
  <w:style w:type="character" w:customStyle="1" w:styleId="71">
    <w:name w:val="Заголовок 7 Знак"/>
    <w:link w:val="70"/>
    <w:rsid w:val="00F75EFD"/>
    <w:rPr>
      <w:sz w:val="24"/>
      <w:szCs w:val="24"/>
    </w:rPr>
  </w:style>
  <w:style w:type="character" w:customStyle="1" w:styleId="81">
    <w:name w:val="Заголовок 8 Знак"/>
    <w:link w:val="80"/>
    <w:rsid w:val="00F75EFD"/>
    <w:rPr>
      <w:rFonts w:ascii="Calibri" w:hAnsi="Calibri"/>
      <w:i/>
      <w:iCs/>
      <w:sz w:val="24"/>
      <w:szCs w:val="24"/>
    </w:rPr>
  </w:style>
  <w:style w:type="paragraph" w:customStyle="1" w:styleId="aff0">
    <w:name w:val="Содержание"/>
    <w:basedOn w:val="a3"/>
    <w:rsid w:val="00F75EFD"/>
    <w:pPr>
      <w:ind w:left="57" w:right="57" w:firstLine="0"/>
      <w:jc w:val="left"/>
    </w:pPr>
    <w:rPr>
      <w:rFonts w:ascii="Times New Roman" w:hAnsi="Times New Roman"/>
      <w:szCs w:val="24"/>
      <w:lang w:val="en-US"/>
    </w:rPr>
  </w:style>
  <w:style w:type="paragraph" w:customStyle="1" w:styleId="aff1">
    <w:name w:val="Заголовок_таблицы"/>
    <w:basedOn w:val="aff0"/>
    <w:rsid w:val="00F75EFD"/>
    <w:pPr>
      <w:jc w:val="center"/>
    </w:pPr>
  </w:style>
  <w:style w:type="paragraph" w:styleId="aff2">
    <w:name w:val="Balloon Text"/>
    <w:basedOn w:val="a3"/>
    <w:link w:val="aff3"/>
    <w:rsid w:val="00F75EFD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f3">
    <w:name w:val="Текст выноски Знак"/>
    <w:link w:val="aff2"/>
    <w:rsid w:val="00F75EFD"/>
    <w:rPr>
      <w:rFonts w:ascii="Tahoma" w:hAnsi="Tahoma" w:cs="Tahoma"/>
      <w:sz w:val="16"/>
      <w:szCs w:val="16"/>
    </w:rPr>
  </w:style>
  <w:style w:type="paragraph" w:customStyle="1" w:styleId="aff4">
    <w:name w:val="Стиль_осн_текста"/>
    <w:basedOn w:val="a3"/>
    <w:rsid w:val="00F75EFD"/>
    <w:pPr>
      <w:ind w:firstLine="851"/>
    </w:pPr>
    <w:rPr>
      <w:rFonts w:ascii="Times New Roman" w:hAnsi="Times New Roman"/>
      <w:szCs w:val="24"/>
    </w:rPr>
  </w:style>
  <w:style w:type="paragraph" w:customStyle="1" w:styleId="aff5">
    <w:name w:val="Шапка_табл"/>
    <w:basedOn w:val="a3"/>
    <w:rsid w:val="00F75EFD"/>
    <w:pPr>
      <w:ind w:left="57" w:right="57" w:firstLine="0"/>
      <w:jc w:val="center"/>
    </w:pPr>
    <w:rPr>
      <w:rFonts w:ascii="Times New Roman" w:hAnsi="Times New Roman"/>
      <w:szCs w:val="24"/>
    </w:rPr>
  </w:style>
  <w:style w:type="paragraph" w:customStyle="1" w:styleId="aff6">
    <w:name w:val="Текст_таблицы"/>
    <w:basedOn w:val="a3"/>
    <w:rsid w:val="00F75EFD"/>
    <w:pPr>
      <w:ind w:left="57" w:right="57" w:firstLine="0"/>
      <w:jc w:val="left"/>
    </w:pPr>
    <w:rPr>
      <w:rFonts w:ascii="Times New Roman" w:hAnsi="Times New Roman"/>
      <w:szCs w:val="24"/>
    </w:rPr>
  </w:style>
  <w:style w:type="paragraph" w:customStyle="1" w:styleId="GAS">
    <w:name w:val="Заголовок/GAS"/>
    <w:basedOn w:val="a3"/>
    <w:rsid w:val="00F75EFD"/>
    <w:pPr>
      <w:spacing w:line="360" w:lineRule="atLeast"/>
      <w:ind w:firstLine="0"/>
      <w:jc w:val="center"/>
    </w:pPr>
    <w:rPr>
      <w:rFonts w:ascii="TextBook" w:hAnsi="TextBook"/>
      <w:caps/>
    </w:rPr>
  </w:style>
  <w:style w:type="character" w:styleId="aff7">
    <w:name w:val="footnote reference"/>
    <w:rsid w:val="00F75EFD"/>
    <w:rPr>
      <w:vertAlign w:val="superscript"/>
    </w:rPr>
  </w:style>
  <w:style w:type="paragraph" w:styleId="aff8">
    <w:name w:val="footnote text"/>
    <w:basedOn w:val="a3"/>
    <w:link w:val="aff9"/>
    <w:rsid w:val="00F75EFD"/>
    <w:pPr>
      <w:ind w:firstLine="0"/>
      <w:jc w:val="left"/>
    </w:pPr>
    <w:rPr>
      <w:rFonts w:ascii="Times New Roman" w:hAnsi="Times New Roman"/>
      <w:sz w:val="20"/>
    </w:rPr>
  </w:style>
  <w:style w:type="character" w:customStyle="1" w:styleId="aff9">
    <w:name w:val="Текст сноски Знак"/>
    <w:basedOn w:val="a4"/>
    <w:link w:val="aff8"/>
    <w:rsid w:val="00F75EFD"/>
  </w:style>
  <w:style w:type="paragraph" w:styleId="affa">
    <w:name w:val="Block Text"/>
    <w:basedOn w:val="a3"/>
    <w:rsid w:val="00F75EFD"/>
    <w:pPr>
      <w:keepLines/>
      <w:spacing w:line="360" w:lineRule="atLeast"/>
      <w:ind w:left="426" w:right="254" w:firstLine="0"/>
    </w:pPr>
    <w:rPr>
      <w:rFonts w:ascii="Times New Roman" w:hAnsi="Times New Roman"/>
    </w:rPr>
  </w:style>
  <w:style w:type="paragraph" w:customStyle="1" w:styleId="affb">
    <w:name w:val="наш_заголовок"/>
    <w:basedOn w:val="ab"/>
    <w:rsid w:val="00F75EFD"/>
    <w:pPr>
      <w:spacing w:after="120"/>
      <w:jc w:val="center"/>
    </w:pPr>
    <w:rPr>
      <w:rFonts w:ascii="Times New Roman" w:hAnsi="Times New Roman"/>
      <w:caps/>
      <w:szCs w:val="24"/>
    </w:rPr>
  </w:style>
  <w:style w:type="paragraph" w:customStyle="1" w:styleId="affc">
    <w:name w:val="Осн_текст"/>
    <w:basedOn w:val="a3"/>
    <w:rsid w:val="00F75EFD"/>
    <w:pPr>
      <w:ind w:left="170" w:right="170" w:firstLine="851"/>
    </w:pPr>
    <w:rPr>
      <w:rFonts w:ascii="Times New Roman" w:hAnsi="Times New Roman"/>
      <w:szCs w:val="24"/>
    </w:rPr>
  </w:style>
  <w:style w:type="paragraph" w:styleId="2f0">
    <w:name w:val="toc 2"/>
    <w:basedOn w:val="a3"/>
    <w:next w:val="a3"/>
    <w:autoRedefine/>
    <w:uiPriority w:val="39"/>
    <w:rsid w:val="00F75EFD"/>
    <w:pPr>
      <w:spacing w:before="240"/>
      <w:ind w:firstLine="0"/>
      <w:jc w:val="left"/>
    </w:pPr>
    <w:rPr>
      <w:rFonts w:ascii="Calibri" w:hAnsi="Calibri" w:cs="Calibri"/>
      <w:b/>
      <w:bCs/>
      <w:sz w:val="20"/>
    </w:rPr>
  </w:style>
  <w:style w:type="paragraph" w:styleId="3f">
    <w:name w:val="toc 3"/>
    <w:basedOn w:val="a3"/>
    <w:next w:val="a3"/>
    <w:autoRedefine/>
    <w:uiPriority w:val="39"/>
    <w:rsid w:val="00F75EFD"/>
    <w:pPr>
      <w:ind w:left="240" w:firstLine="0"/>
      <w:jc w:val="left"/>
    </w:pPr>
    <w:rPr>
      <w:rFonts w:ascii="Calibri" w:hAnsi="Calibri" w:cs="Calibri"/>
      <w:sz w:val="20"/>
    </w:rPr>
  </w:style>
  <w:style w:type="paragraph" w:styleId="4a">
    <w:name w:val="toc 4"/>
    <w:basedOn w:val="a3"/>
    <w:next w:val="a3"/>
    <w:autoRedefine/>
    <w:rsid w:val="00F75EFD"/>
    <w:pPr>
      <w:ind w:left="480" w:firstLine="0"/>
      <w:jc w:val="left"/>
    </w:pPr>
    <w:rPr>
      <w:rFonts w:ascii="Calibri" w:hAnsi="Calibri" w:cs="Calibri"/>
      <w:sz w:val="20"/>
    </w:rPr>
  </w:style>
  <w:style w:type="paragraph" w:styleId="52">
    <w:name w:val="toc 5"/>
    <w:basedOn w:val="a3"/>
    <w:next w:val="a3"/>
    <w:autoRedefine/>
    <w:rsid w:val="00F75EFD"/>
    <w:pPr>
      <w:ind w:left="720" w:firstLine="0"/>
      <w:jc w:val="left"/>
    </w:pPr>
    <w:rPr>
      <w:rFonts w:ascii="Calibri" w:hAnsi="Calibri" w:cs="Calibri"/>
      <w:sz w:val="20"/>
    </w:rPr>
  </w:style>
  <w:style w:type="paragraph" w:styleId="62">
    <w:name w:val="toc 6"/>
    <w:basedOn w:val="a3"/>
    <w:next w:val="a3"/>
    <w:autoRedefine/>
    <w:rsid w:val="00F75EFD"/>
    <w:pPr>
      <w:ind w:left="960" w:firstLine="0"/>
      <w:jc w:val="left"/>
    </w:pPr>
    <w:rPr>
      <w:rFonts w:ascii="Calibri" w:hAnsi="Calibri" w:cs="Calibri"/>
      <w:sz w:val="20"/>
    </w:rPr>
  </w:style>
  <w:style w:type="paragraph" w:styleId="72">
    <w:name w:val="toc 7"/>
    <w:basedOn w:val="a3"/>
    <w:next w:val="a3"/>
    <w:autoRedefine/>
    <w:rsid w:val="00F75EFD"/>
    <w:pPr>
      <w:ind w:left="1200" w:firstLine="0"/>
      <w:jc w:val="left"/>
    </w:pPr>
    <w:rPr>
      <w:rFonts w:ascii="Calibri" w:hAnsi="Calibri" w:cs="Calibri"/>
      <w:sz w:val="20"/>
    </w:rPr>
  </w:style>
  <w:style w:type="paragraph" w:styleId="82">
    <w:name w:val="toc 8"/>
    <w:basedOn w:val="a3"/>
    <w:next w:val="a3"/>
    <w:autoRedefine/>
    <w:rsid w:val="00F75EFD"/>
    <w:pPr>
      <w:ind w:left="1440" w:firstLine="0"/>
      <w:jc w:val="left"/>
    </w:pPr>
    <w:rPr>
      <w:rFonts w:ascii="Calibri" w:hAnsi="Calibri" w:cs="Calibri"/>
      <w:sz w:val="20"/>
    </w:rPr>
  </w:style>
  <w:style w:type="paragraph" w:styleId="93">
    <w:name w:val="toc 9"/>
    <w:basedOn w:val="a3"/>
    <w:next w:val="a3"/>
    <w:autoRedefine/>
    <w:rsid w:val="00F75EFD"/>
    <w:pPr>
      <w:ind w:left="1680" w:firstLine="0"/>
      <w:jc w:val="left"/>
    </w:pPr>
    <w:rPr>
      <w:rFonts w:ascii="Calibri" w:hAnsi="Calibri" w:cs="Calibri"/>
      <w:sz w:val="20"/>
    </w:rPr>
  </w:style>
  <w:style w:type="paragraph" w:customStyle="1" w:styleId="IG0">
    <w:name w:val="Текст_таблицы_IG"/>
    <w:basedOn w:val="a3"/>
    <w:rsid w:val="00F75EFD"/>
    <w:pPr>
      <w:ind w:firstLine="0"/>
      <w:jc w:val="left"/>
    </w:pPr>
    <w:rPr>
      <w:rFonts w:ascii="Times New Roman" w:hAnsi="Times New Roman"/>
      <w:szCs w:val="24"/>
    </w:rPr>
  </w:style>
  <w:style w:type="paragraph" w:customStyle="1" w:styleId="affd">
    <w:name w:val="табл_строка"/>
    <w:basedOn w:val="ab"/>
    <w:rsid w:val="00F75EFD"/>
    <w:pPr>
      <w:jc w:val="center"/>
    </w:pPr>
    <w:rPr>
      <w:rFonts w:cs="Arial"/>
      <w:szCs w:val="24"/>
    </w:rPr>
  </w:style>
  <w:style w:type="numbering" w:customStyle="1" w:styleId="1">
    <w:name w:val="Стиль1"/>
    <w:rsid w:val="00F75EFD"/>
    <w:pPr>
      <w:numPr>
        <w:numId w:val="5"/>
      </w:numPr>
    </w:pPr>
  </w:style>
  <w:style w:type="numbering" w:customStyle="1" w:styleId="2">
    <w:name w:val="Стиль2"/>
    <w:rsid w:val="00F75EFD"/>
    <w:pPr>
      <w:numPr>
        <w:numId w:val="6"/>
      </w:numPr>
    </w:pPr>
  </w:style>
  <w:style w:type="numbering" w:customStyle="1" w:styleId="3">
    <w:name w:val="Стиль3"/>
    <w:rsid w:val="00F75EFD"/>
    <w:pPr>
      <w:numPr>
        <w:numId w:val="7"/>
      </w:numPr>
    </w:pPr>
  </w:style>
  <w:style w:type="numbering" w:customStyle="1" w:styleId="4">
    <w:name w:val="Стиль4"/>
    <w:rsid w:val="00F75EFD"/>
    <w:pPr>
      <w:numPr>
        <w:numId w:val="8"/>
      </w:numPr>
    </w:pPr>
  </w:style>
  <w:style w:type="numbering" w:customStyle="1" w:styleId="5">
    <w:name w:val="Стиль5"/>
    <w:rsid w:val="00F75EFD"/>
    <w:pPr>
      <w:numPr>
        <w:numId w:val="9"/>
      </w:numPr>
    </w:pPr>
  </w:style>
  <w:style w:type="numbering" w:customStyle="1" w:styleId="6">
    <w:name w:val="Стиль6"/>
    <w:rsid w:val="00F75EFD"/>
    <w:pPr>
      <w:numPr>
        <w:numId w:val="10"/>
      </w:numPr>
    </w:pPr>
  </w:style>
  <w:style w:type="numbering" w:customStyle="1" w:styleId="8">
    <w:name w:val="Стиль8"/>
    <w:rsid w:val="00F75EFD"/>
    <w:pPr>
      <w:numPr>
        <w:numId w:val="11"/>
      </w:numPr>
    </w:pPr>
  </w:style>
  <w:style w:type="numbering" w:customStyle="1" w:styleId="9">
    <w:name w:val="Стиль9"/>
    <w:rsid w:val="00F75EFD"/>
    <w:pPr>
      <w:numPr>
        <w:numId w:val="12"/>
      </w:numPr>
    </w:pPr>
  </w:style>
  <w:style w:type="character" w:customStyle="1" w:styleId="2b">
    <w:name w:val="Заголовок 2 Знак"/>
    <w:link w:val="2a"/>
    <w:rsid w:val="00F75EFD"/>
    <w:rPr>
      <w:rFonts w:ascii="Arial" w:hAnsi="Arial" w:cs="Arial"/>
      <w:b/>
      <w:bCs/>
      <w:i/>
      <w:iCs/>
      <w:sz w:val="28"/>
      <w:szCs w:val="28"/>
    </w:rPr>
  </w:style>
  <w:style w:type="character" w:customStyle="1" w:styleId="91">
    <w:name w:val="Заголовок 9 Знак"/>
    <w:link w:val="90"/>
    <w:rsid w:val="00F75EFD"/>
    <w:rPr>
      <w:rFonts w:ascii="Arial" w:hAnsi="Arial" w:cs="Arial"/>
      <w:sz w:val="22"/>
      <w:szCs w:val="22"/>
    </w:rPr>
  </w:style>
  <w:style w:type="numbering" w:customStyle="1" w:styleId="10">
    <w:name w:val="Стиль10"/>
    <w:rsid w:val="00F75EFD"/>
    <w:pPr>
      <w:numPr>
        <w:numId w:val="13"/>
      </w:numPr>
    </w:pPr>
  </w:style>
  <w:style w:type="numbering" w:customStyle="1" w:styleId="11">
    <w:name w:val="Стиль11"/>
    <w:rsid w:val="00F75EFD"/>
    <w:pPr>
      <w:numPr>
        <w:numId w:val="14"/>
      </w:numPr>
    </w:pPr>
  </w:style>
  <w:style w:type="numbering" w:customStyle="1" w:styleId="12">
    <w:name w:val="Стиль12"/>
    <w:rsid w:val="00F75EFD"/>
    <w:pPr>
      <w:numPr>
        <w:numId w:val="15"/>
      </w:numPr>
    </w:pPr>
  </w:style>
  <w:style w:type="numbering" w:customStyle="1" w:styleId="14">
    <w:name w:val="Стиль14"/>
    <w:rsid w:val="00F75EFD"/>
    <w:pPr>
      <w:numPr>
        <w:numId w:val="16"/>
      </w:numPr>
    </w:pPr>
  </w:style>
  <w:style w:type="numbering" w:customStyle="1" w:styleId="15">
    <w:name w:val="Стиль15"/>
    <w:rsid w:val="00F75EFD"/>
    <w:pPr>
      <w:numPr>
        <w:numId w:val="17"/>
      </w:numPr>
    </w:pPr>
  </w:style>
  <w:style w:type="numbering" w:customStyle="1" w:styleId="16">
    <w:name w:val="Стиль16"/>
    <w:rsid w:val="00F75EFD"/>
    <w:pPr>
      <w:numPr>
        <w:numId w:val="18"/>
      </w:numPr>
    </w:pPr>
  </w:style>
  <w:style w:type="numbering" w:customStyle="1" w:styleId="17">
    <w:name w:val="Стиль17"/>
    <w:rsid w:val="00F75EFD"/>
    <w:pPr>
      <w:numPr>
        <w:numId w:val="19"/>
      </w:numPr>
    </w:pPr>
  </w:style>
  <w:style w:type="numbering" w:customStyle="1" w:styleId="18">
    <w:name w:val="Стиль18"/>
    <w:rsid w:val="00F75EFD"/>
    <w:pPr>
      <w:numPr>
        <w:numId w:val="20"/>
      </w:numPr>
    </w:pPr>
  </w:style>
  <w:style w:type="character" w:customStyle="1" w:styleId="FontStyle396">
    <w:name w:val="Font Style396"/>
    <w:uiPriority w:val="99"/>
    <w:rsid w:val="00F75EFD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40">
    <w:name w:val="Style40"/>
    <w:basedOn w:val="a3"/>
    <w:uiPriority w:val="99"/>
    <w:rsid w:val="00F75EFD"/>
    <w:pPr>
      <w:widowControl w:val="0"/>
      <w:autoSpaceDE w:val="0"/>
      <w:autoSpaceDN w:val="0"/>
      <w:adjustRightInd w:val="0"/>
      <w:spacing w:line="274" w:lineRule="exact"/>
      <w:ind w:firstLine="713"/>
    </w:pPr>
    <w:rPr>
      <w:rFonts w:ascii="Times New Roman" w:hAnsi="Times New Roman"/>
      <w:szCs w:val="24"/>
    </w:rPr>
  </w:style>
  <w:style w:type="paragraph" w:customStyle="1" w:styleId="Style132">
    <w:name w:val="Style132"/>
    <w:basedOn w:val="a3"/>
    <w:uiPriority w:val="99"/>
    <w:rsid w:val="00F75EFD"/>
    <w:pPr>
      <w:widowControl w:val="0"/>
      <w:autoSpaceDE w:val="0"/>
      <w:autoSpaceDN w:val="0"/>
      <w:adjustRightInd w:val="0"/>
      <w:spacing w:line="274" w:lineRule="exact"/>
      <w:ind w:firstLine="706"/>
    </w:pPr>
    <w:rPr>
      <w:rFonts w:ascii="Times New Roman" w:hAnsi="Times New Roman"/>
      <w:szCs w:val="24"/>
    </w:rPr>
  </w:style>
  <w:style w:type="paragraph" w:customStyle="1" w:styleId="2f1">
    <w:name w:val="Обычный2"/>
    <w:rsid w:val="00F75EFD"/>
    <w:pPr>
      <w:widowControl w:val="0"/>
    </w:pPr>
    <w:rPr>
      <w:snapToGrid w:val="0"/>
    </w:rPr>
  </w:style>
  <w:style w:type="paragraph" w:customStyle="1" w:styleId="220">
    <w:name w:val="Основной текст 22"/>
    <w:basedOn w:val="a3"/>
    <w:rsid w:val="00F75EFD"/>
    <w:pPr>
      <w:overflowPunct w:val="0"/>
      <w:autoSpaceDE w:val="0"/>
      <w:autoSpaceDN w:val="0"/>
      <w:adjustRightInd w:val="0"/>
      <w:ind w:firstLine="284"/>
      <w:textAlignment w:val="baseline"/>
    </w:pPr>
    <w:rPr>
      <w:rFonts w:ascii="Times New Roman" w:hAnsi="Times New Roman"/>
      <w:sz w:val="20"/>
    </w:rPr>
  </w:style>
  <w:style w:type="paragraph" w:customStyle="1" w:styleId="BodyText21">
    <w:name w:val="Body Text 21"/>
    <w:basedOn w:val="a3"/>
    <w:rsid w:val="00F75EFD"/>
    <w:pPr>
      <w:overflowPunct w:val="0"/>
      <w:autoSpaceDE w:val="0"/>
      <w:autoSpaceDN w:val="0"/>
      <w:adjustRightInd w:val="0"/>
      <w:spacing w:before="120"/>
      <w:ind w:firstLine="0"/>
      <w:jc w:val="center"/>
      <w:textAlignment w:val="baseline"/>
    </w:pPr>
    <w:rPr>
      <w:rFonts w:ascii="Times New Roman" w:hAnsi="Times New Roman"/>
      <w:b/>
      <w:sz w:val="20"/>
    </w:rPr>
  </w:style>
  <w:style w:type="paragraph" w:customStyle="1" w:styleId="211">
    <w:name w:val="Основной текст с отступом 21"/>
    <w:basedOn w:val="a3"/>
    <w:rsid w:val="00F75EFD"/>
    <w:pPr>
      <w:overflowPunct w:val="0"/>
      <w:autoSpaceDE w:val="0"/>
      <w:autoSpaceDN w:val="0"/>
      <w:adjustRightInd w:val="0"/>
      <w:ind w:left="426" w:hanging="142"/>
      <w:textAlignment w:val="baseline"/>
    </w:pPr>
    <w:rPr>
      <w:rFonts w:ascii="Times New Roman" w:hAnsi="Times New Roman"/>
      <w:sz w:val="20"/>
    </w:rPr>
  </w:style>
  <w:style w:type="paragraph" w:customStyle="1" w:styleId="-">
    <w:name w:val="- обычн"/>
    <w:basedOn w:val="a3"/>
    <w:rsid w:val="00F75EFD"/>
    <w:pPr>
      <w:shd w:val="clear" w:color="auto" w:fill="FFFFFF"/>
      <w:spacing w:before="19" w:line="360" w:lineRule="auto"/>
      <w:ind w:right="29"/>
    </w:pPr>
    <w:rPr>
      <w:rFonts w:ascii="Arial" w:hAnsi="Arial" w:cs="Arial"/>
      <w:szCs w:val="24"/>
    </w:rPr>
  </w:style>
  <w:style w:type="paragraph" w:customStyle="1" w:styleId="a1">
    <w:name w:val="Список_"/>
    <w:basedOn w:val="a3"/>
    <w:rsid w:val="00F75EFD"/>
    <w:pPr>
      <w:numPr>
        <w:numId w:val="21"/>
      </w:numPr>
      <w:spacing w:line="360" w:lineRule="auto"/>
      <w:ind w:right="278"/>
    </w:pPr>
    <w:rPr>
      <w:rFonts w:ascii="Arial" w:hAnsi="Arial" w:cs="Arial"/>
      <w:szCs w:val="24"/>
    </w:rPr>
  </w:style>
  <w:style w:type="paragraph" w:customStyle="1" w:styleId="TableText0">
    <w:name w:val="Table Text"/>
    <w:basedOn w:val="TableHeaders"/>
    <w:rsid w:val="00F75EFD"/>
    <w:pPr>
      <w:keepNext w:val="0"/>
      <w:spacing w:before="40" w:after="40"/>
      <w:ind w:firstLine="1077"/>
      <w:jc w:val="left"/>
    </w:pPr>
    <w:rPr>
      <w:rFonts w:ascii="Arial" w:hAnsi="Arial"/>
      <w:b w:val="0"/>
      <w:color w:val="auto"/>
      <w:sz w:val="20"/>
    </w:rPr>
  </w:style>
  <w:style w:type="paragraph" w:styleId="a0">
    <w:name w:val="List Bullet"/>
    <w:aliases w:val="EIA Bullet 1,Ñïèñîê áþë.,Nienie a?e.,Маркированный список Знак,Маркированный список Знак1,Маркированный список Знак Знак,Маркированный список Знак2,Маркированный список Знак Знак1,Маркированный список Знак1 Знак Знак"/>
    <w:basedOn w:val="a3"/>
    <w:link w:val="3f0"/>
    <w:rsid w:val="00F75EFD"/>
    <w:pPr>
      <w:numPr>
        <w:numId w:val="22"/>
      </w:numPr>
      <w:spacing w:line="312" w:lineRule="auto"/>
      <w:ind w:left="1134" w:firstLine="720"/>
    </w:pPr>
    <w:rPr>
      <w:rFonts w:ascii="Times New Roman" w:hAnsi="Times New Roman"/>
    </w:rPr>
  </w:style>
  <w:style w:type="character" w:customStyle="1" w:styleId="3f0">
    <w:name w:val="Маркированный список Знак3"/>
    <w:aliases w:val="EIA Bullet 1 Знак,Ñïèñîê áþë. Знак,Nienie a?e. Знак,Маркированный список Знак Знак2,Маркированный список Знак1 Знак,Маркированный список Знак Знак Знак,Маркированный список Знак2 Знак,Маркированный список Знак Знак1 Знак"/>
    <w:link w:val="a0"/>
    <w:rsid w:val="00F75EFD"/>
    <w:rPr>
      <w:sz w:val="24"/>
    </w:rPr>
  </w:style>
  <w:style w:type="paragraph" w:customStyle="1" w:styleId="a">
    <w:name w:val="Îáû÷íûé"/>
    <w:rsid w:val="00F75EFD"/>
    <w:pPr>
      <w:numPr>
        <w:numId w:val="23"/>
      </w:numPr>
      <w:tabs>
        <w:tab w:val="clear" w:pos="926"/>
      </w:tabs>
      <w:ind w:left="0" w:firstLine="0"/>
    </w:pPr>
    <w:rPr>
      <w:sz w:val="24"/>
    </w:rPr>
  </w:style>
  <w:style w:type="character" w:customStyle="1" w:styleId="3d">
    <w:name w:val="Основной текст 3 Знак"/>
    <w:link w:val="3c"/>
    <w:rsid w:val="00F75EFD"/>
    <w:rPr>
      <w:sz w:val="16"/>
      <w:szCs w:val="16"/>
    </w:rPr>
  </w:style>
  <w:style w:type="character" w:styleId="affe">
    <w:name w:val="Emphasis"/>
    <w:qFormat/>
    <w:rsid w:val="00F75EFD"/>
    <w:rPr>
      <w:i/>
      <w:iCs/>
    </w:rPr>
  </w:style>
  <w:style w:type="numbering" w:customStyle="1" w:styleId="19">
    <w:name w:val="Стиль19"/>
    <w:rsid w:val="00F75EFD"/>
    <w:pPr>
      <w:numPr>
        <w:numId w:val="24"/>
      </w:numPr>
    </w:pPr>
  </w:style>
  <w:style w:type="numbering" w:customStyle="1" w:styleId="20">
    <w:name w:val="Стиль20"/>
    <w:rsid w:val="00F75EFD"/>
    <w:pPr>
      <w:numPr>
        <w:numId w:val="25"/>
      </w:numPr>
    </w:pPr>
  </w:style>
  <w:style w:type="numbering" w:customStyle="1" w:styleId="21">
    <w:name w:val="Стиль21"/>
    <w:rsid w:val="00F75EFD"/>
    <w:pPr>
      <w:numPr>
        <w:numId w:val="26"/>
      </w:numPr>
    </w:pPr>
  </w:style>
  <w:style w:type="numbering" w:customStyle="1" w:styleId="22">
    <w:name w:val="Стиль22"/>
    <w:rsid w:val="00F75EFD"/>
    <w:pPr>
      <w:numPr>
        <w:numId w:val="27"/>
      </w:numPr>
    </w:pPr>
  </w:style>
  <w:style w:type="numbering" w:customStyle="1" w:styleId="23">
    <w:name w:val="Стиль23"/>
    <w:rsid w:val="00F75EFD"/>
    <w:pPr>
      <w:numPr>
        <w:numId w:val="28"/>
      </w:numPr>
    </w:pPr>
  </w:style>
  <w:style w:type="numbering" w:customStyle="1" w:styleId="24">
    <w:name w:val="Стиль24"/>
    <w:rsid w:val="00F75EFD"/>
    <w:pPr>
      <w:numPr>
        <w:numId w:val="29"/>
      </w:numPr>
    </w:pPr>
  </w:style>
  <w:style w:type="numbering" w:customStyle="1" w:styleId="25">
    <w:name w:val="Стиль25"/>
    <w:rsid w:val="00F75EFD"/>
    <w:pPr>
      <w:numPr>
        <w:numId w:val="30"/>
      </w:numPr>
    </w:pPr>
  </w:style>
  <w:style w:type="numbering" w:customStyle="1" w:styleId="26">
    <w:name w:val="Стиль26"/>
    <w:rsid w:val="00F75EFD"/>
    <w:pPr>
      <w:numPr>
        <w:numId w:val="31"/>
      </w:numPr>
    </w:pPr>
  </w:style>
  <w:style w:type="numbering" w:customStyle="1" w:styleId="27">
    <w:name w:val="Стиль27"/>
    <w:rsid w:val="00F75EFD"/>
    <w:pPr>
      <w:numPr>
        <w:numId w:val="32"/>
      </w:numPr>
    </w:pPr>
  </w:style>
  <w:style w:type="numbering" w:customStyle="1" w:styleId="28">
    <w:name w:val="Стиль28"/>
    <w:rsid w:val="00F75EFD"/>
    <w:pPr>
      <w:numPr>
        <w:numId w:val="33"/>
      </w:numPr>
    </w:pPr>
  </w:style>
  <w:style w:type="numbering" w:customStyle="1" w:styleId="29">
    <w:name w:val="Стиль29"/>
    <w:rsid w:val="00F75EFD"/>
    <w:pPr>
      <w:numPr>
        <w:numId w:val="34"/>
      </w:numPr>
    </w:pPr>
  </w:style>
  <w:style w:type="numbering" w:customStyle="1" w:styleId="30">
    <w:name w:val="Стиль30"/>
    <w:rsid w:val="00F75EFD"/>
    <w:pPr>
      <w:numPr>
        <w:numId w:val="35"/>
      </w:numPr>
    </w:pPr>
  </w:style>
  <w:style w:type="numbering" w:customStyle="1" w:styleId="31">
    <w:name w:val="Стиль31"/>
    <w:rsid w:val="00F75EFD"/>
    <w:pPr>
      <w:numPr>
        <w:numId w:val="36"/>
      </w:numPr>
    </w:pPr>
  </w:style>
  <w:style w:type="numbering" w:customStyle="1" w:styleId="32">
    <w:name w:val="Стиль32"/>
    <w:rsid w:val="00F75EFD"/>
    <w:pPr>
      <w:numPr>
        <w:numId w:val="37"/>
      </w:numPr>
    </w:pPr>
  </w:style>
  <w:style w:type="numbering" w:customStyle="1" w:styleId="33">
    <w:name w:val="Стиль33"/>
    <w:rsid w:val="00F75EFD"/>
    <w:pPr>
      <w:numPr>
        <w:numId w:val="38"/>
      </w:numPr>
    </w:pPr>
  </w:style>
  <w:style w:type="numbering" w:customStyle="1" w:styleId="34">
    <w:name w:val="Стиль34"/>
    <w:rsid w:val="00F75EFD"/>
    <w:pPr>
      <w:numPr>
        <w:numId w:val="39"/>
      </w:numPr>
    </w:pPr>
  </w:style>
  <w:style w:type="numbering" w:customStyle="1" w:styleId="35">
    <w:name w:val="Стиль35"/>
    <w:rsid w:val="00F75EFD"/>
    <w:pPr>
      <w:numPr>
        <w:numId w:val="40"/>
      </w:numPr>
    </w:pPr>
  </w:style>
  <w:style w:type="paragraph" w:styleId="afff">
    <w:name w:val="Title"/>
    <w:basedOn w:val="a3"/>
    <w:link w:val="afff0"/>
    <w:qFormat/>
    <w:rsid w:val="00F75EFD"/>
    <w:pPr>
      <w:ind w:firstLine="0"/>
      <w:jc w:val="center"/>
    </w:pPr>
    <w:rPr>
      <w:rFonts w:ascii="Times New Roman" w:hAnsi="Times New Roman"/>
      <w:b/>
    </w:rPr>
  </w:style>
  <w:style w:type="character" w:customStyle="1" w:styleId="afff0">
    <w:name w:val="Название Знак"/>
    <w:link w:val="afff"/>
    <w:rsid w:val="00F75EFD"/>
    <w:rPr>
      <w:b/>
      <w:sz w:val="24"/>
    </w:rPr>
  </w:style>
  <w:style w:type="numbering" w:customStyle="1" w:styleId="36">
    <w:name w:val="Стиль36"/>
    <w:rsid w:val="00F75EFD"/>
    <w:pPr>
      <w:numPr>
        <w:numId w:val="41"/>
      </w:numPr>
    </w:pPr>
  </w:style>
  <w:style w:type="numbering" w:customStyle="1" w:styleId="37">
    <w:name w:val="Стиль37"/>
    <w:rsid w:val="00F75EFD"/>
    <w:pPr>
      <w:numPr>
        <w:numId w:val="42"/>
      </w:numPr>
    </w:pPr>
  </w:style>
  <w:style w:type="numbering" w:customStyle="1" w:styleId="38">
    <w:name w:val="Стиль38"/>
    <w:rsid w:val="00F75EFD"/>
    <w:pPr>
      <w:numPr>
        <w:numId w:val="43"/>
      </w:numPr>
    </w:pPr>
  </w:style>
  <w:style w:type="numbering" w:customStyle="1" w:styleId="39">
    <w:name w:val="Стиль39"/>
    <w:rsid w:val="00F75EFD"/>
    <w:pPr>
      <w:numPr>
        <w:numId w:val="44"/>
      </w:numPr>
    </w:pPr>
  </w:style>
  <w:style w:type="numbering" w:customStyle="1" w:styleId="40">
    <w:name w:val="Стиль40"/>
    <w:rsid w:val="00F75EFD"/>
    <w:pPr>
      <w:numPr>
        <w:numId w:val="45"/>
      </w:numPr>
    </w:pPr>
  </w:style>
  <w:style w:type="numbering" w:customStyle="1" w:styleId="41">
    <w:name w:val="Стиль41"/>
    <w:rsid w:val="00F75EFD"/>
    <w:pPr>
      <w:numPr>
        <w:numId w:val="46"/>
      </w:numPr>
    </w:pPr>
  </w:style>
  <w:style w:type="numbering" w:customStyle="1" w:styleId="42">
    <w:name w:val="Стиль42"/>
    <w:rsid w:val="00F75EFD"/>
    <w:pPr>
      <w:numPr>
        <w:numId w:val="47"/>
      </w:numPr>
    </w:pPr>
  </w:style>
  <w:style w:type="numbering" w:customStyle="1" w:styleId="43">
    <w:name w:val="Стиль43"/>
    <w:rsid w:val="00F75EFD"/>
    <w:pPr>
      <w:numPr>
        <w:numId w:val="48"/>
      </w:numPr>
    </w:pPr>
  </w:style>
  <w:style w:type="numbering" w:customStyle="1" w:styleId="44">
    <w:name w:val="Стиль44"/>
    <w:rsid w:val="00F75EFD"/>
    <w:pPr>
      <w:numPr>
        <w:numId w:val="49"/>
      </w:numPr>
    </w:pPr>
  </w:style>
  <w:style w:type="numbering" w:customStyle="1" w:styleId="45">
    <w:name w:val="Стиль45"/>
    <w:rsid w:val="00F75EFD"/>
    <w:pPr>
      <w:numPr>
        <w:numId w:val="50"/>
      </w:numPr>
    </w:pPr>
  </w:style>
  <w:style w:type="paragraph" w:customStyle="1" w:styleId="formattext">
    <w:name w:val="formattext"/>
    <w:rsid w:val="00F75EF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headertext"/>
    <w:uiPriority w:val="99"/>
    <w:rsid w:val="00F75EF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numbering" w:customStyle="1" w:styleId="46">
    <w:name w:val="Стиль46"/>
    <w:rsid w:val="00F75EFD"/>
    <w:pPr>
      <w:numPr>
        <w:numId w:val="51"/>
      </w:numPr>
    </w:pPr>
  </w:style>
  <w:style w:type="numbering" w:customStyle="1" w:styleId="47">
    <w:name w:val="Стиль47"/>
    <w:rsid w:val="00F75EFD"/>
    <w:pPr>
      <w:numPr>
        <w:numId w:val="52"/>
      </w:numPr>
    </w:pPr>
  </w:style>
  <w:style w:type="paragraph" w:customStyle="1" w:styleId="Preformat">
    <w:name w:val="Preformat"/>
    <w:rsid w:val="00F75EFD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1b">
    <w:name w:val="Заголовок 1 Знак"/>
    <w:aliases w:val="Знак1 Знак,. Знак,Heading 1 Char Char Знак,номер приложения Знак,iiia? i?eei?aiey Знак,11. Заголовок 1 Знак,Heading 1 Знак,новая страница Знак,Заголовок 11 Знак Знак,Заголовок 13 Знак,Заголовок 1 Знак Знак2 Знак,Заголовок 11 Знак1"/>
    <w:link w:val="1a"/>
    <w:rsid w:val="00F75EFD"/>
    <w:rPr>
      <w:b/>
      <w:bCs/>
      <w:kern w:val="32"/>
      <w:sz w:val="24"/>
      <w:szCs w:val="32"/>
      <w:lang w:val="en-US" w:eastAsia="en-US"/>
    </w:rPr>
  </w:style>
  <w:style w:type="paragraph" w:customStyle="1" w:styleId="1TimesNewRoman14pt16pt">
    <w:name w:val="Стиль Заголовок 1 + Times New Roman 14 pt + 16 pt"/>
    <w:basedOn w:val="a3"/>
    <w:autoRedefine/>
    <w:uiPriority w:val="99"/>
    <w:rsid w:val="00347101"/>
    <w:pPr>
      <w:keepNext/>
      <w:tabs>
        <w:tab w:val="left" w:pos="1276"/>
      </w:tabs>
      <w:spacing w:before="240" w:after="120"/>
      <w:ind w:left="720" w:firstLine="0"/>
      <w:jc w:val="center"/>
      <w:outlineLvl w:val="0"/>
    </w:pPr>
    <w:rPr>
      <w:rFonts w:ascii="Times New Roman" w:hAnsi="Times New Roman" w:cs="Arial"/>
      <w:b/>
      <w:bCs/>
      <w:kern w:val="32"/>
      <w:sz w:val="28"/>
      <w:szCs w:val="28"/>
    </w:rPr>
  </w:style>
  <w:style w:type="character" w:customStyle="1" w:styleId="211pt">
    <w:name w:val="Основной текст (2) + 11 pt;Полужирный"/>
    <w:basedOn w:val="a4"/>
    <w:rsid w:val="004E56B6"/>
    <w:rPr>
      <w:rFonts w:ascii="Times New Roman" w:hAnsi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table" w:customStyle="1" w:styleId="94">
    <w:name w:val="Сетка таблицы9"/>
    <w:basedOn w:val="a5"/>
    <w:next w:val="ad"/>
    <w:uiPriority w:val="59"/>
    <w:rsid w:val="004249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9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6F67F5"/>
    <w:pPr>
      <w:ind w:firstLine="567"/>
      <w:jc w:val="both"/>
    </w:pPr>
    <w:rPr>
      <w:rFonts w:ascii="Peterburg" w:hAnsi="Peterburg"/>
      <w:sz w:val="24"/>
    </w:rPr>
  </w:style>
  <w:style w:type="paragraph" w:styleId="1a">
    <w:name w:val="heading 1"/>
    <w:aliases w:val="Знак1,.,Heading 1 Char Char,номер приложения,iiia? i?eei?aiey,11. Заголовок 1,Heading 1,новая страница,Заголовок 11 Знак,Заголовок 13,Заголовок 1 Знак Знак2,Заголовок 11,§1,Заголовок 1 PDV,Заголовок 1 Знак Знак Знак Знак Знак,Раздел 1"/>
    <w:basedOn w:val="a3"/>
    <w:next w:val="a3"/>
    <w:link w:val="1b"/>
    <w:qFormat/>
    <w:rsid w:val="006F67F5"/>
    <w:pPr>
      <w:keepNext/>
      <w:spacing w:before="120" w:after="120"/>
      <w:ind w:firstLine="0"/>
      <w:jc w:val="center"/>
      <w:outlineLvl w:val="0"/>
    </w:pPr>
    <w:rPr>
      <w:rFonts w:ascii="Times New Roman" w:hAnsi="Times New Roman"/>
      <w:b/>
      <w:bCs/>
      <w:kern w:val="32"/>
      <w:szCs w:val="32"/>
      <w:lang w:val="en-US" w:eastAsia="en-US"/>
    </w:rPr>
  </w:style>
  <w:style w:type="paragraph" w:styleId="2a">
    <w:name w:val="heading 2"/>
    <w:basedOn w:val="a3"/>
    <w:next w:val="a3"/>
    <w:link w:val="2b"/>
    <w:qFormat/>
    <w:rsid w:val="006F67F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a">
    <w:name w:val="heading 3"/>
    <w:basedOn w:val="a3"/>
    <w:next w:val="a3"/>
    <w:link w:val="3b"/>
    <w:qFormat/>
    <w:rsid w:val="00F75EFD"/>
    <w:pPr>
      <w:keepNext/>
      <w:spacing w:line="360" w:lineRule="exact"/>
      <w:ind w:firstLine="0"/>
      <w:jc w:val="left"/>
      <w:outlineLvl w:val="2"/>
    </w:pPr>
    <w:rPr>
      <w:rFonts w:ascii="Times New Roman" w:hAnsi="Times New Roman"/>
    </w:rPr>
  </w:style>
  <w:style w:type="paragraph" w:styleId="48">
    <w:name w:val="heading 4"/>
    <w:basedOn w:val="a3"/>
    <w:next w:val="a3"/>
    <w:link w:val="49"/>
    <w:qFormat/>
    <w:rsid w:val="002D79AF"/>
    <w:pPr>
      <w:keepNext/>
      <w:spacing w:before="240" w:after="60"/>
      <w:ind w:firstLine="0"/>
      <w:jc w:val="left"/>
      <w:outlineLvl w:val="3"/>
    </w:pPr>
    <w:rPr>
      <w:rFonts w:ascii="Times New Roman" w:hAnsi="Times New Roman"/>
      <w:b/>
      <w:bCs/>
      <w:sz w:val="28"/>
      <w:szCs w:val="28"/>
    </w:rPr>
  </w:style>
  <w:style w:type="paragraph" w:styleId="50">
    <w:name w:val="heading 5"/>
    <w:basedOn w:val="a3"/>
    <w:next w:val="a3"/>
    <w:link w:val="51"/>
    <w:qFormat/>
    <w:rsid w:val="00F75EFD"/>
    <w:pPr>
      <w:spacing w:before="240" w:after="60"/>
      <w:ind w:firstLine="0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0">
    <w:name w:val="heading 6"/>
    <w:basedOn w:val="a3"/>
    <w:next w:val="a3"/>
    <w:link w:val="61"/>
    <w:qFormat/>
    <w:rsid w:val="00F75EFD"/>
    <w:pPr>
      <w:spacing w:before="240" w:after="60"/>
      <w:ind w:firstLine="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paragraph" w:styleId="70">
    <w:name w:val="heading 7"/>
    <w:basedOn w:val="a3"/>
    <w:next w:val="a3"/>
    <w:link w:val="71"/>
    <w:qFormat/>
    <w:rsid w:val="00F75EFD"/>
    <w:pPr>
      <w:spacing w:before="240" w:after="60"/>
      <w:ind w:firstLine="0"/>
      <w:jc w:val="left"/>
      <w:outlineLvl w:val="6"/>
    </w:pPr>
    <w:rPr>
      <w:rFonts w:ascii="Times New Roman" w:hAnsi="Times New Roman"/>
      <w:szCs w:val="24"/>
    </w:rPr>
  </w:style>
  <w:style w:type="paragraph" w:styleId="80">
    <w:name w:val="heading 8"/>
    <w:basedOn w:val="a3"/>
    <w:next w:val="a3"/>
    <w:link w:val="81"/>
    <w:qFormat/>
    <w:rsid w:val="00F75EFD"/>
    <w:pPr>
      <w:spacing w:before="240" w:after="60"/>
      <w:ind w:firstLine="0"/>
      <w:jc w:val="left"/>
      <w:outlineLvl w:val="7"/>
    </w:pPr>
    <w:rPr>
      <w:rFonts w:ascii="Calibri" w:hAnsi="Calibri"/>
      <w:i/>
      <w:iCs/>
      <w:szCs w:val="24"/>
    </w:rPr>
  </w:style>
  <w:style w:type="paragraph" w:styleId="90">
    <w:name w:val="heading 9"/>
    <w:basedOn w:val="a3"/>
    <w:next w:val="a3"/>
    <w:link w:val="91"/>
    <w:qFormat/>
    <w:rsid w:val="006F67F5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aliases w:val="??????? ??????????"/>
    <w:basedOn w:val="a3"/>
    <w:autoRedefine/>
    <w:rsid w:val="00F15A49"/>
    <w:pPr>
      <w:widowControl w:val="0"/>
      <w:autoSpaceDE w:val="0"/>
      <w:autoSpaceDN w:val="0"/>
      <w:adjustRightInd w:val="0"/>
      <w:ind w:firstLine="570"/>
      <w:jc w:val="left"/>
    </w:pPr>
    <w:rPr>
      <w:rFonts w:ascii="Times New Roman" w:hAnsi="Times New Roman"/>
      <w:sz w:val="20"/>
    </w:rPr>
  </w:style>
  <w:style w:type="paragraph" w:styleId="a8">
    <w:name w:val="footer"/>
    <w:basedOn w:val="a3"/>
    <w:link w:val="a9"/>
    <w:rsid w:val="006F67F5"/>
    <w:pPr>
      <w:tabs>
        <w:tab w:val="center" w:pos="4153"/>
        <w:tab w:val="right" w:pos="8306"/>
      </w:tabs>
    </w:pPr>
    <w:rPr>
      <w:rFonts w:ascii="Arial" w:hAnsi="Arial"/>
      <w:i/>
      <w:sz w:val="20"/>
    </w:rPr>
  </w:style>
  <w:style w:type="character" w:styleId="aa">
    <w:name w:val="page number"/>
    <w:basedOn w:val="a4"/>
    <w:rsid w:val="006F67F5"/>
  </w:style>
  <w:style w:type="paragraph" w:styleId="ab">
    <w:name w:val="Body Text"/>
    <w:basedOn w:val="a3"/>
    <w:link w:val="ac"/>
    <w:rsid w:val="006F67F5"/>
    <w:pPr>
      <w:ind w:firstLine="0"/>
    </w:pPr>
    <w:rPr>
      <w:rFonts w:ascii="Arial" w:hAnsi="Arial"/>
    </w:rPr>
  </w:style>
  <w:style w:type="paragraph" w:customStyle="1" w:styleId="210">
    <w:name w:val="Основной текст 21"/>
    <w:aliases w:val="Iniiaiie oaeno 1"/>
    <w:basedOn w:val="a3"/>
    <w:rsid w:val="006F67F5"/>
    <w:pPr>
      <w:ind w:firstLine="0"/>
      <w:jc w:val="center"/>
    </w:pPr>
    <w:rPr>
      <w:rFonts w:ascii="Arial" w:hAnsi="Arial"/>
    </w:rPr>
  </w:style>
  <w:style w:type="table" w:styleId="ad">
    <w:name w:val="Table Grid"/>
    <w:basedOn w:val="a5"/>
    <w:uiPriority w:val="99"/>
    <w:rsid w:val="006F67F5"/>
    <w:pPr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6F67F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styleId="3c">
    <w:name w:val="Body Text 3"/>
    <w:basedOn w:val="a3"/>
    <w:link w:val="3d"/>
    <w:rsid w:val="006F67F5"/>
    <w:pPr>
      <w:spacing w:after="120"/>
      <w:ind w:firstLine="0"/>
      <w:jc w:val="left"/>
    </w:pPr>
    <w:rPr>
      <w:rFonts w:ascii="Times New Roman" w:hAnsi="Times New Roman"/>
      <w:sz w:val="16"/>
      <w:szCs w:val="16"/>
    </w:rPr>
  </w:style>
  <w:style w:type="paragraph" w:styleId="ae">
    <w:name w:val="Plain Text"/>
    <w:basedOn w:val="a3"/>
    <w:link w:val="af"/>
    <w:rsid w:val="006F67F5"/>
    <w:pPr>
      <w:ind w:firstLine="0"/>
      <w:jc w:val="left"/>
    </w:pPr>
    <w:rPr>
      <w:rFonts w:ascii="Courier New" w:hAnsi="Courier New"/>
      <w:sz w:val="20"/>
    </w:rPr>
  </w:style>
  <w:style w:type="paragraph" w:styleId="af0">
    <w:name w:val="Body Text Indent"/>
    <w:basedOn w:val="a3"/>
    <w:rsid w:val="006F67F5"/>
    <w:pPr>
      <w:spacing w:after="120"/>
      <w:ind w:left="283" w:firstLine="0"/>
      <w:jc w:val="left"/>
    </w:pPr>
    <w:rPr>
      <w:rFonts w:ascii="Times New Roman" w:hAnsi="Times New Roman"/>
      <w:sz w:val="20"/>
    </w:rPr>
  </w:style>
  <w:style w:type="paragraph" w:customStyle="1" w:styleId="FR1">
    <w:name w:val="FR1"/>
    <w:rsid w:val="006F67F5"/>
    <w:pPr>
      <w:widowControl w:val="0"/>
      <w:spacing w:line="380" w:lineRule="auto"/>
      <w:ind w:firstLine="580"/>
    </w:pPr>
    <w:rPr>
      <w:snapToGrid w:val="0"/>
    </w:rPr>
  </w:style>
  <w:style w:type="paragraph" w:styleId="3e">
    <w:name w:val="Body Text Indent 3"/>
    <w:basedOn w:val="a3"/>
    <w:rsid w:val="006F67F5"/>
    <w:pPr>
      <w:spacing w:after="120"/>
      <w:ind w:left="283" w:firstLine="0"/>
      <w:jc w:val="left"/>
    </w:pPr>
    <w:rPr>
      <w:rFonts w:ascii="Times New Roman" w:hAnsi="Times New Roman"/>
      <w:sz w:val="16"/>
      <w:szCs w:val="16"/>
    </w:rPr>
  </w:style>
  <w:style w:type="character" w:styleId="af1">
    <w:name w:val="Hyperlink"/>
    <w:uiPriority w:val="99"/>
    <w:rsid w:val="006F67F5"/>
    <w:rPr>
      <w:color w:val="0000FF"/>
      <w:u w:val="single"/>
    </w:rPr>
  </w:style>
  <w:style w:type="paragraph" w:styleId="2c">
    <w:name w:val="Body Text Indent 2"/>
    <w:aliases w:val="Основной текст с отступом 2 Знак,Основной для текста,Основной текст с отступом 2 Знак Знак Знак Знак Знак Знак Знак Знак Знак Знак,Основной текст с отступом 2 Знак Знак,Основной текст с отступом 2 Знак Знак Знак"/>
    <w:basedOn w:val="a3"/>
    <w:rsid w:val="006F67F5"/>
    <w:pPr>
      <w:spacing w:after="120" w:line="480" w:lineRule="auto"/>
      <w:ind w:left="283"/>
    </w:pPr>
  </w:style>
  <w:style w:type="paragraph" w:styleId="af2">
    <w:name w:val="Normal (Web)"/>
    <w:basedOn w:val="a3"/>
    <w:rsid w:val="006F67F5"/>
    <w:pPr>
      <w:spacing w:before="100" w:beforeAutospacing="1" w:after="100" w:afterAutospacing="1"/>
      <w:ind w:firstLine="0"/>
    </w:pPr>
    <w:rPr>
      <w:rFonts w:ascii="Arial" w:hAnsi="Arial" w:cs="Arial"/>
      <w:color w:val="000000"/>
      <w:sz w:val="26"/>
      <w:szCs w:val="26"/>
    </w:rPr>
  </w:style>
  <w:style w:type="character" w:styleId="af3">
    <w:name w:val="FollowedHyperlink"/>
    <w:rsid w:val="006F67F5"/>
    <w:rPr>
      <w:color w:val="800080"/>
      <w:u w:val="single"/>
    </w:rPr>
  </w:style>
  <w:style w:type="character" w:customStyle="1" w:styleId="ac">
    <w:name w:val="Основной текст Знак"/>
    <w:link w:val="ab"/>
    <w:rsid w:val="00464155"/>
    <w:rPr>
      <w:rFonts w:ascii="Arial" w:hAnsi="Arial"/>
      <w:sz w:val="24"/>
      <w:lang w:val="ru-RU" w:eastAsia="ru-RU" w:bidi="ar-SA"/>
    </w:rPr>
  </w:style>
  <w:style w:type="paragraph" w:customStyle="1" w:styleId="2d">
    <w:name w:val="Обычн2"/>
    <w:basedOn w:val="a3"/>
    <w:rsid w:val="005F43FF"/>
    <w:pPr>
      <w:widowControl w:val="0"/>
      <w:overflowPunct w:val="0"/>
      <w:autoSpaceDE w:val="0"/>
      <w:autoSpaceDN w:val="0"/>
      <w:adjustRightInd w:val="0"/>
      <w:spacing w:before="120"/>
      <w:ind w:firstLine="284"/>
      <w:textAlignment w:val="baseline"/>
    </w:pPr>
    <w:rPr>
      <w:rFonts w:ascii="Times New Roman" w:hAnsi="Times New Roman"/>
    </w:rPr>
  </w:style>
  <w:style w:type="paragraph" w:customStyle="1" w:styleId="af4">
    <w:name w:val="ПодпРисВ"/>
    <w:basedOn w:val="a3"/>
    <w:rsid w:val="005F43FF"/>
    <w:pPr>
      <w:widowControl w:val="0"/>
      <w:tabs>
        <w:tab w:val="left" w:pos="5529"/>
      </w:tabs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hAnsi="Times New Roman"/>
      <w:vertAlign w:val="superscript"/>
    </w:rPr>
  </w:style>
  <w:style w:type="paragraph" w:customStyle="1" w:styleId="af5">
    <w:name w:val="РисВ"/>
    <w:basedOn w:val="a3"/>
    <w:rsid w:val="005F43FF"/>
    <w:pPr>
      <w:widowControl w:val="0"/>
      <w:overflowPunct w:val="0"/>
      <w:autoSpaceDE w:val="0"/>
      <w:autoSpaceDN w:val="0"/>
      <w:adjustRightInd w:val="0"/>
      <w:spacing w:after="120"/>
      <w:ind w:firstLine="284"/>
      <w:jc w:val="center"/>
      <w:textAlignment w:val="baseline"/>
    </w:pPr>
    <w:rPr>
      <w:rFonts w:ascii="Times New Roman" w:hAnsi="Times New Roman"/>
    </w:rPr>
  </w:style>
  <w:style w:type="character" w:customStyle="1" w:styleId="a9">
    <w:name w:val="Нижний колонтитул Знак"/>
    <w:link w:val="a8"/>
    <w:rsid w:val="00F71DA0"/>
    <w:rPr>
      <w:rFonts w:ascii="Arial" w:hAnsi="Arial"/>
      <w:i/>
    </w:rPr>
  </w:style>
  <w:style w:type="paragraph" w:customStyle="1" w:styleId="af6">
    <w:name w:val="Обычный + полужирный"/>
    <w:aliases w:val="по центру + Peterburg,12 pt,полужирный,влево"/>
    <w:basedOn w:val="a3"/>
    <w:rsid w:val="00182430"/>
    <w:pPr>
      <w:spacing w:line="360" w:lineRule="auto"/>
      <w:ind w:firstLine="709"/>
    </w:pPr>
    <w:rPr>
      <w:rFonts w:ascii="Times New Roman" w:hAnsi="Times New Roman"/>
      <w:sz w:val="28"/>
      <w:szCs w:val="28"/>
    </w:rPr>
  </w:style>
  <w:style w:type="paragraph" w:styleId="af7">
    <w:name w:val="No Spacing"/>
    <w:qFormat/>
    <w:rsid w:val="009A0101"/>
    <w:rPr>
      <w:rFonts w:ascii="Calibri" w:eastAsia="Calibri" w:hAnsi="Calibri"/>
      <w:sz w:val="22"/>
      <w:szCs w:val="22"/>
      <w:lang w:eastAsia="en-US"/>
    </w:rPr>
  </w:style>
  <w:style w:type="paragraph" w:customStyle="1" w:styleId="1TimesNewRoman14pt">
    <w:name w:val="Заголовок 1 + Times New Roman 14 pt"/>
    <w:basedOn w:val="1a"/>
    <w:autoRedefine/>
    <w:rsid w:val="00F7307D"/>
    <w:pPr>
      <w:tabs>
        <w:tab w:val="left" w:pos="1080"/>
      </w:tabs>
      <w:ind w:left="720" w:right="96"/>
    </w:pPr>
    <w:rPr>
      <w:b w:val="0"/>
      <w:szCs w:val="24"/>
      <w:lang w:val="ru-RU" w:eastAsia="ru-RU"/>
    </w:rPr>
  </w:style>
  <w:style w:type="paragraph" w:customStyle="1" w:styleId="Style1">
    <w:name w:val="Style1"/>
    <w:basedOn w:val="a3"/>
    <w:rsid w:val="00A22B7B"/>
    <w:pPr>
      <w:widowControl w:val="0"/>
      <w:autoSpaceDE w:val="0"/>
      <w:autoSpaceDN w:val="0"/>
      <w:adjustRightInd w:val="0"/>
      <w:spacing w:line="605" w:lineRule="exact"/>
      <w:ind w:hanging="547"/>
      <w:jc w:val="left"/>
    </w:pPr>
    <w:rPr>
      <w:rFonts w:ascii="Arial" w:hAnsi="Arial"/>
    </w:rPr>
  </w:style>
  <w:style w:type="character" w:customStyle="1" w:styleId="FontStyle11">
    <w:name w:val="Font Style11"/>
    <w:rsid w:val="00A22B7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3"/>
    <w:rsid w:val="00A22B7B"/>
    <w:pPr>
      <w:widowControl w:val="0"/>
      <w:autoSpaceDE w:val="0"/>
      <w:autoSpaceDN w:val="0"/>
      <w:adjustRightInd w:val="0"/>
      <w:ind w:firstLine="0"/>
      <w:jc w:val="left"/>
    </w:pPr>
    <w:rPr>
      <w:rFonts w:ascii="Times New Roman" w:hAnsi="Times New Roman"/>
    </w:rPr>
  </w:style>
  <w:style w:type="paragraph" w:styleId="92">
    <w:name w:val="index 9"/>
    <w:basedOn w:val="a3"/>
    <w:next w:val="a3"/>
    <w:rsid w:val="006840C5"/>
    <w:pPr>
      <w:tabs>
        <w:tab w:val="right" w:leader="dot" w:pos="4601"/>
      </w:tabs>
      <w:ind w:left="2160" w:hanging="240"/>
      <w:jc w:val="left"/>
    </w:pPr>
    <w:rPr>
      <w:rFonts w:ascii="Times New Roman" w:hAnsi="Times New Roman"/>
      <w:sz w:val="20"/>
    </w:rPr>
  </w:style>
  <w:style w:type="paragraph" w:styleId="af8">
    <w:name w:val="Document Map"/>
    <w:basedOn w:val="a3"/>
    <w:link w:val="af9"/>
    <w:rsid w:val="00FB0672"/>
    <w:rPr>
      <w:rFonts w:ascii="Tahoma" w:hAnsi="Tahoma"/>
      <w:sz w:val="16"/>
      <w:szCs w:val="16"/>
    </w:rPr>
  </w:style>
  <w:style w:type="character" w:customStyle="1" w:styleId="af9">
    <w:name w:val="Схема документа Знак"/>
    <w:link w:val="af8"/>
    <w:rsid w:val="00FB0672"/>
    <w:rPr>
      <w:rFonts w:ascii="Tahoma" w:hAnsi="Tahoma" w:cs="Tahoma"/>
      <w:sz w:val="16"/>
      <w:szCs w:val="16"/>
    </w:rPr>
  </w:style>
  <w:style w:type="paragraph" w:styleId="afa">
    <w:name w:val="TOC Heading"/>
    <w:basedOn w:val="1a"/>
    <w:next w:val="a3"/>
    <w:uiPriority w:val="39"/>
    <w:unhideWhenUsed/>
    <w:qFormat/>
    <w:rsid w:val="005F73FB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val="ru-RU"/>
    </w:rPr>
  </w:style>
  <w:style w:type="paragraph" w:styleId="1c">
    <w:name w:val="toc 1"/>
    <w:basedOn w:val="a3"/>
    <w:next w:val="a3"/>
    <w:autoRedefine/>
    <w:uiPriority w:val="39"/>
    <w:rsid w:val="005F73FB"/>
  </w:style>
  <w:style w:type="paragraph" w:styleId="HTML">
    <w:name w:val="HTML Preformatted"/>
    <w:basedOn w:val="a3"/>
    <w:link w:val="HTML0"/>
    <w:rsid w:val="00B267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2678E"/>
    <w:rPr>
      <w:rFonts w:ascii="Courier New" w:hAnsi="Courier New" w:cs="Courier New"/>
    </w:rPr>
  </w:style>
  <w:style w:type="paragraph" w:customStyle="1" w:styleId="afb">
    <w:name w:val="Абзац ненумерованный"/>
    <w:basedOn w:val="a3"/>
    <w:link w:val="afc"/>
    <w:rsid w:val="00186459"/>
    <w:pPr>
      <w:tabs>
        <w:tab w:val="right" w:leader="dot" w:pos="8789"/>
      </w:tabs>
      <w:spacing w:before="60" w:line="288" w:lineRule="auto"/>
      <w:ind w:firstLine="709"/>
      <w:contextualSpacing/>
    </w:pPr>
    <w:rPr>
      <w:rFonts w:ascii="Times New Roman" w:hAnsi="Times New Roman"/>
      <w:szCs w:val="24"/>
    </w:rPr>
  </w:style>
  <w:style w:type="character" w:customStyle="1" w:styleId="afc">
    <w:name w:val="Абзац ненумерованный Знак"/>
    <w:link w:val="afb"/>
    <w:rsid w:val="00186459"/>
    <w:rPr>
      <w:sz w:val="24"/>
      <w:szCs w:val="24"/>
    </w:rPr>
  </w:style>
  <w:style w:type="paragraph" w:customStyle="1" w:styleId="Style23">
    <w:name w:val="Style23"/>
    <w:basedOn w:val="a3"/>
    <w:uiPriority w:val="99"/>
    <w:rsid w:val="00186459"/>
    <w:pPr>
      <w:widowControl w:val="0"/>
      <w:autoSpaceDE w:val="0"/>
      <w:autoSpaceDN w:val="0"/>
      <w:adjustRightInd w:val="0"/>
      <w:spacing w:line="336" w:lineRule="exact"/>
      <w:ind w:firstLine="710"/>
    </w:pPr>
    <w:rPr>
      <w:rFonts w:ascii="Times New Roman" w:hAnsi="Times New Roman"/>
      <w:szCs w:val="24"/>
    </w:rPr>
  </w:style>
  <w:style w:type="character" w:customStyle="1" w:styleId="FontStyle667">
    <w:name w:val="Font Style667"/>
    <w:uiPriority w:val="99"/>
    <w:rsid w:val="00186459"/>
    <w:rPr>
      <w:rFonts w:ascii="Times New Roman" w:hAnsi="Times New Roman" w:cs="Times New Roman"/>
      <w:sz w:val="22"/>
      <w:szCs w:val="22"/>
    </w:rPr>
  </w:style>
  <w:style w:type="paragraph" w:customStyle="1" w:styleId="Style34">
    <w:name w:val="Style34"/>
    <w:basedOn w:val="a3"/>
    <w:uiPriority w:val="99"/>
    <w:rsid w:val="00186459"/>
    <w:pPr>
      <w:widowControl w:val="0"/>
      <w:autoSpaceDE w:val="0"/>
      <w:autoSpaceDN w:val="0"/>
      <w:adjustRightInd w:val="0"/>
      <w:spacing w:line="331" w:lineRule="exact"/>
      <w:ind w:hanging="283"/>
    </w:pPr>
    <w:rPr>
      <w:rFonts w:ascii="Times New Roman" w:hAnsi="Times New Roman"/>
      <w:szCs w:val="24"/>
    </w:rPr>
  </w:style>
  <w:style w:type="paragraph" w:customStyle="1" w:styleId="1d">
    <w:name w:val="Обычный1"/>
    <w:rsid w:val="00186459"/>
    <w:pPr>
      <w:widowControl w:val="0"/>
      <w:ind w:firstLine="567"/>
      <w:jc w:val="center"/>
    </w:pPr>
    <w:rPr>
      <w:b/>
      <w:snapToGrid w:val="0"/>
      <w:sz w:val="22"/>
    </w:rPr>
  </w:style>
  <w:style w:type="character" w:customStyle="1" w:styleId="apple-style-span">
    <w:name w:val="apple-style-span"/>
    <w:basedOn w:val="a4"/>
    <w:rsid w:val="00186459"/>
  </w:style>
  <w:style w:type="paragraph" w:customStyle="1" w:styleId="a2">
    <w:name w:val="МаркированныйТочка"/>
    <w:basedOn w:val="a3"/>
    <w:link w:val="afd"/>
    <w:rsid w:val="00671FFF"/>
    <w:pPr>
      <w:numPr>
        <w:numId w:val="1"/>
      </w:numPr>
      <w:spacing w:line="360" w:lineRule="auto"/>
      <w:jc w:val="left"/>
    </w:pPr>
    <w:rPr>
      <w:rFonts w:ascii="Times New Roman" w:hAnsi="Times New Roman"/>
    </w:rPr>
  </w:style>
  <w:style w:type="character" w:customStyle="1" w:styleId="afd">
    <w:name w:val="МаркированныйТочка Знак"/>
    <w:link w:val="a2"/>
    <w:rsid w:val="00671FFF"/>
    <w:rPr>
      <w:sz w:val="24"/>
    </w:rPr>
  </w:style>
  <w:style w:type="character" w:customStyle="1" w:styleId="af">
    <w:name w:val="Текст Знак"/>
    <w:link w:val="ae"/>
    <w:rsid w:val="003825E1"/>
    <w:rPr>
      <w:rFonts w:ascii="Courier New" w:hAnsi="Courier New"/>
    </w:rPr>
  </w:style>
  <w:style w:type="paragraph" w:customStyle="1" w:styleId="BodyTextNormal">
    <w:name w:val="Body Text Normal +"/>
    <w:basedOn w:val="a3"/>
    <w:autoRedefine/>
    <w:rsid w:val="003825E1"/>
    <w:pPr>
      <w:widowControl w:val="0"/>
      <w:spacing w:line="276" w:lineRule="auto"/>
      <w:ind w:left="360" w:right="-86" w:firstLine="0"/>
      <w:jc w:val="left"/>
    </w:pPr>
    <w:rPr>
      <w:rFonts w:ascii="Times New Roman" w:hAnsi="Times New Roman"/>
      <w:b/>
      <w:bCs/>
      <w:noProof/>
      <w:kern w:val="32"/>
      <w:szCs w:val="24"/>
      <w:u w:val="single"/>
    </w:rPr>
  </w:style>
  <w:style w:type="paragraph" w:customStyle="1" w:styleId="222">
    <w:name w:val="222 Мой заголовок"/>
    <w:basedOn w:val="afe"/>
    <w:qFormat/>
    <w:rsid w:val="003825E1"/>
    <w:pPr>
      <w:numPr>
        <w:ilvl w:val="1"/>
        <w:numId w:val="2"/>
      </w:numPr>
      <w:spacing w:after="200" w:line="276" w:lineRule="auto"/>
      <w:contextualSpacing/>
      <w:jc w:val="left"/>
    </w:pPr>
    <w:rPr>
      <w:b/>
      <w:szCs w:val="24"/>
    </w:rPr>
  </w:style>
  <w:style w:type="paragraph" w:customStyle="1" w:styleId="333">
    <w:name w:val="333 Мой заголовок"/>
    <w:basedOn w:val="a3"/>
    <w:qFormat/>
    <w:rsid w:val="003825E1"/>
    <w:pPr>
      <w:numPr>
        <w:ilvl w:val="2"/>
        <w:numId w:val="2"/>
      </w:numPr>
    </w:pPr>
    <w:rPr>
      <w:rFonts w:ascii="Times New Roman" w:hAnsi="Times New Roman"/>
      <w:b/>
      <w:i/>
      <w:szCs w:val="24"/>
    </w:rPr>
  </w:style>
  <w:style w:type="paragraph" w:customStyle="1" w:styleId="111">
    <w:name w:val="111 Мой заголовок"/>
    <w:basedOn w:val="afe"/>
    <w:link w:val="1110"/>
    <w:qFormat/>
    <w:rsid w:val="003825E1"/>
    <w:pPr>
      <w:numPr>
        <w:numId w:val="2"/>
      </w:numPr>
      <w:spacing w:after="200" w:line="360" w:lineRule="auto"/>
      <w:contextualSpacing/>
    </w:pPr>
    <w:rPr>
      <w:b/>
      <w:szCs w:val="24"/>
    </w:rPr>
  </w:style>
  <w:style w:type="character" w:customStyle="1" w:styleId="1110">
    <w:name w:val="111 Мой заголовок Знак"/>
    <w:link w:val="111"/>
    <w:rsid w:val="003825E1"/>
    <w:rPr>
      <w:rFonts w:ascii="Peterburg" w:hAnsi="Peterburg"/>
      <w:b/>
      <w:sz w:val="24"/>
      <w:szCs w:val="24"/>
    </w:rPr>
  </w:style>
  <w:style w:type="paragraph" w:styleId="afe">
    <w:name w:val="List Paragraph"/>
    <w:basedOn w:val="a3"/>
    <w:uiPriority w:val="34"/>
    <w:qFormat/>
    <w:rsid w:val="003825E1"/>
    <w:pPr>
      <w:ind w:left="708"/>
    </w:pPr>
  </w:style>
  <w:style w:type="character" w:customStyle="1" w:styleId="49">
    <w:name w:val="Заголовок 4 Знак"/>
    <w:link w:val="48"/>
    <w:rsid w:val="002D79AF"/>
    <w:rPr>
      <w:b/>
      <w:bCs/>
      <w:sz w:val="28"/>
      <w:szCs w:val="28"/>
    </w:rPr>
  </w:style>
  <w:style w:type="paragraph" w:customStyle="1" w:styleId="aff">
    <w:name w:val="Пояснит"/>
    <w:basedOn w:val="a3"/>
    <w:rsid w:val="002D79AF"/>
    <w:pPr>
      <w:ind w:left="170" w:right="170" w:firstLine="851"/>
    </w:pPr>
    <w:rPr>
      <w:rFonts w:ascii="Times New Roman" w:hAnsi="Times New Roman"/>
      <w:szCs w:val="24"/>
      <w:lang w:val="en-US"/>
    </w:rPr>
  </w:style>
  <w:style w:type="paragraph" w:customStyle="1" w:styleId="TableHeaders">
    <w:name w:val="Table Headers"/>
    <w:rsid w:val="002D79AF"/>
    <w:pPr>
      <w:keepNext/>
      <w:spacing w:before="60" w:after="60"/>
      <w:jc w:val="center"/>
    </w:pPr>
    <w:rPr>
      <w:b/>
      <w:noProof/>
      <w:color w:val="000000"/>
      <w:sz w:val="22"/>
    </w:rPr>
  </w:style>
  <w:style w:type="paragraph" w:customStyle="1" w:styleId="TableText">
    <w:name w:val="Table Text по левому краю"/>
    <w:basedOn w:val="a3"/>
    <w:rsid w:val="002D79AF"/>
    <w:pPr>
      <w:spacing w:before="40" w:after="40"/>
      <w:ind w:firstLine="0"/>
      <w:jc w:val="left"/>
    </w:pPr>
    <w:rPr>
      <w:rFonts w:ascii="Times New Roman" w:hAnsi="Times New Roman"/>
      <w:noProof/>
      <w:color w:val="000000"/>
      <w:sz w:val="22"/>
    </w:rPr>
  </w:style>
  <w:style w:type="numbering" w:customStyle="1" w:styleId="7">
    <w:name w:val="Стиль7"/>
    <w:rsid w:val="002D79AF"/>
    <w:pPr>
      <w:numPr>
        <w:numId w:val="3"/>
      </w:numPr>
    </w:pPr>
  </w:style>
  <w:style w:type="numbering" w:customStyle="1" w:styleId="13">
    <w:name w:val="Стиль13"/>
    <w:rsid w:val="002D79AF"/>
    <w:pPr>
      <w:numPr>
        <w:numId w:val="4"/>
      </w:numPr>
    </w:pPr>
  </w:style>
  <w:style w:type="paragraph" w:customStyle="1" w:styleId="IG">
    <w:name w:val="Обычный_IG"/>
    <w:basedOn w:val="a3"/>
    <w:link w:val="IG3"/>
    <w:rsid w:val="002D79AF"/>
    <w:pPr>
      <w:spacing w:line="36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IG3">
    <w:name w:val="Обычный_IG Знак3"/>
    <w:link w:val="IG"/>
    <w:locked/>
    <w:rsid w:val="002D79AF"/>
    <w:rPr>
      <w:sz w:val="28"/>
      <w:szCs w:val="28"/>
    </w:rPr>
  </w:style>
  <w:style w:type="paragraph" w:styleId="2e">
    <w:name w:val="Body Text 2"/>
    <w:basedOn w:val="a3"/>
    <w:link w:val="2f"/>
    <w:rsid w:val="00F75EFD"/>
    <w:pPr>
      <w:spacing w:after="120" w:line="480" w:lineRule="auto"/>
    </w:pPr>
  </w:style>
  <w:style w:type="character" w:customStyle="1" w:styleId="2f">
    <w:name w:val="Основной текст 2 Знак"/>
    <w:link w:val="2e"/>
    <w:rsid w:val="00F75EFD"/>
    <w:rPr>
      <w:rFonts w:ascii="Peterburg" w:hAnsi="Peterburg"/>
      <w:sz w:val="24"/>
    </w:rPr>
  </w:style>
  <w:style w:type="character" w:customStyle="1" w:styleId="3b">
    <w:name w:val="Заголовок 3 Знак"/>
    <w:link w:val="3a"/>
    <w:rsid w:val="00F75EFD"/>
    <w:rPr>
      <w:sz w:val="24"/>
    </w:rPr>
  </w:style>
  <w:style w:type="character" w:customStyle="1" w:styleId="51">
    <w:name w:val="Заголовок 5 Знак"/>
    <w:link w:val="50"/>
    <w:rsid w:val="00F75EFD"/>
    <w:rPr>
      <w:b/>
      <w:bCs/>
      <w:i/>
      <w:iCs/>
      <w:sz w:val="26"/>
      <w:szCs w:val="26"/>
    </w:rPr>
  </w:style>
  <w:style w:type="character" w:customStyle="1" w:styleId="61">
    <w:name w:val="Заголовок 6 Знак"/>
    <w:link w:val="60"/>
    <w:rsid w:val="00F75EFD"/>
    <w:rPr>
      <w:b/>
      <w:bCs/>
      <w:sz w:val="22"/>
      <w:szCs w:val="22"/>
    </w:rPr>
  </w:style>
  <w:style w:type="character" w:customStyle="1" w:styleId="71">
    <w:name w:val="Заголовок 7 Знак"/>
    <w:link w:val="70"/>
    <w:rsid w:val="00F75EFD"/>
    <w:rPr>
      <w:sz w:val="24"/>
      <w:szCs w:val="24"/>
    </w:rPr>
  </w:style>
  <w:style w:type="character" w:customStyle="1" w:styleId="81">
    <w:name w:val="Заголовок 8 Знак"/>
    <w:link w:val="80"/>
    <w:rsid w:val="00F75EFD"/>
    <w:rPr>
      <w:rFonts w:ascii="Calibri" w:hAnsi="Calibri"/>
      <w:i/>
      <w:iCs/>
      <w:sz w:val="24"/>
      <w:szCs w:val="24"/>
    </w:rPr>
  </w:style>
  <w:style w:type="paragraph" w:customStyle="1" w:styleId="aff0">
    <w:name w:val="Содержание"/>
    <w:basedOn w:val="a3"/>
    <w:rsid w:val="00F75EFD"/>
    <w:pPr>
      <w:ind w:left="57" w:right="57" w:firstLine="0"/>
      <w:jc w:val="left"/>
    </w:pPr>
    <w:rPr>
      <w:rFonts w:ascii="Times New Roman" w:hAnsi="Times New Roman"/>
      <w:szCs w:val="24"/>
      <w:lang w:val="en-US"/>
    </w:rPr>
  </w:style>
  <w:style w:type="paragraph" w:customStyle="1" w:styleId="aff1">
    <w:name w:val="Заголовок_таблицы"/>
    <w:basedOn w:val="aff0"/>
    <w:rsid w:val="00F75EFD"/>
    <w:pPr>
      <w:jc w:val="center"/>
    </w:pPr>
  </w:style>
  <w:style w:type="paragraph" w:styleId="aff2">
    <w:name w:val="Balloon Text"/>
    <w:basedOn w:val="a3"/>
    <w:link w:val="aff3"/>
    <w:rsid w:val="00F75EFD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f3">
    <w:name w:val="Текст выноски Знак"/>
    <w:link w:val="aff2"/>
    <w:rsid w:val="00F75EFD"/>
    <w:rPr>
      <w:rFonts w:ascii="Tahoma" w:hAnsi="Tahoma" w:cs="Tahoma"/>
      <w:sz w:val="16"/>
      <w:szCs w:val="16"/>
    </w:rPr>
  </w:style>
  <w:style w:type="paragraph" w:customStyle="1" w:styleId="aff4">
    <w:name w:val="Стиль_осн_текста"/>
    <w:basedOn w:val="a3"/>
    <w:rsid w:val="00F75EFD"/>
    <w:pPr>
      <w:ind w:firstLine="851"/>
    </w:pPr>
    <w:rPr>
      <w:rFonts w:ascii="Times New Roman" w:hAnsi="Times New Roman"/>
      <w:szCs w:val="24"/>
    </w:rPr>
  </w:style>
  <w:style w:type="paragraph" w:customStyle="1" w:styleId="aff5">
    <w:name w:val="Шапка_табл"/>
    <w:basedOn w:val="a3"/>
    <w:rsid w:val="00F75EFD"/>
    <w:pPr>
      <w:ind w:left="57" w:right="57" w:firstLine="0"/>
      <w:jc w:val="center"/>
    </w:pPr>
    <w:rPr>
      <w:rFonts w:ascii="Times New Roman" w:hAnsi="Times New Roman"/>
      <w:szCs w:val="24"/>
    </w:rPr>
  </w:style>
  <w:style w:type="paragraph" w:customStyle="1" w:styleId="aff6">
    <w:name w:val="Текст_таблицы"/>
    <w:basedOn w:val="a3"/>
    <w:rsid w:val="00F75EFD"/>
    <w:pPr>
      <w:ind w:left="57" w:right="57" w:firstLine="0"/>
      <w:jc w:val="left"/>
    </w:pPr>
    <w:rPr>
      <w:rFonts w:ascii="Times New Roman" w:hAnsi="Times New Roman"/>
      <w:szCs w:val="24"/>
    </w:rPr>
  </w:style>
  <w:style w:type="paragraph" w:customStyle="1" w:styleId="GAS">
    <w:name w:val="Заголовок/GAS"/>
    <w:basedOn w:val="a3"/>
    <w:rsid w:val="00F75EFD"/>
    <w:pPr>
      <w:spacing w:line="360" w:lineRule="atLeast"/>
      <w:ind w:firstLine="0"/>
      <w:jc w:val="center"/>
    </w:pPr>
    <w:rPr>
      <w:rFonts w:ascii="TextBook" w:hAnsi="TextBook"/>
      <w:caps/>
    </w:rPr>
  </w:style>
  <w:style w:type="character" w:styleId="aff7">
    <w:name w:val="footnote reference"/>
    <w:rsid w:val="00F75EFD"/>
    <w:rPr>
      <w:vertAlign w:val="superscript"/>
    </w:rPr>
  </w:style>
  <w:style w:type="paragraph" w:styleId="aff8">
    <w:name w:val="footnote text"/>
    <w:basedOn w:val="a3"/>
    <w:link w:val="aff9"/>
    <w:rsid w:val="00F75EFD"/>
    <w:pPr>
      <w:ind w:firstLine="0"/>
      <w:jc w:val="left"/>
    </w:pPr>
    <w:rPr>
      <w:rFonts w:ascii="Times New Roman" w:hAnsi="Times New Roman"/>
      <w:sz w:val="20"/>
    </w:rPr>
  </w:style>
  <w:style w:type="character" w:customStyle="1" w:styleId="aff9">
    <w:name w:val="Текст сноски Знак"/>
    <w:basedOn w:val="a4"/>
    <w:link w:val="aff8"/>
    <w:rsid w:val="00F75EFD"/>
  </w:style>
  <w:style w:type="paragraph" w:styleId="affa">
    <w:name w:val="Block Text"/>
    <w:basedOn w:val="a3"/>
    <w:rsid w:val="00F75EFD"/>
    <w:pPr>
      <w:keepLines/>
      <w:spacing w:line="360" w:lineRule="atLeast"/>
      <w:ind w:left="426" w:right="254" w:firstLine="0"/>
    </w:pPr>
    <w:rPr>
      <w:rFonts w:ascii="Times New Roman" w:hAnsi="Times New Roman"/>
    </w:rPr>
  </w:style>
  <w:style w:type="paragraph" w:customStyle="1" w:styleId="affb">
    <w:name w:val="наш_заголовок"/>
    <w:basedOn w:val="ab"/>
    <w:rsid w:val="00F75EFD"/>
    <w:pPr>
      <w:spacing w:after="120"/>
      <w:jc w:val="center"/>
    </w:pPr>
    <w:rPr>
      <w:rFonts w:ascii="Times New Roman" w:hAnsi="Times New Roman"/>
      <w:caps/>
      <w:szCs w:val="24"/>
    </w:rPr>
  </w:style>
  <w:style w:type="paragraph" w:customStyle="1" w:styleId="affc">
    <w:name w:val="Осн_текст"/>
    <w:basedOn w:val="a3"/>
    <w:rsid w:val="00F75EFD"/>
    <w:pPr>
      <w:ind w:left="170" w:right="170" w:firstLine="851"/>
    </w:pPr>
    <w:rPr>
      <w:rFonts w:ascii="Times New Roman" w:hAnsi="Times New Roman"/>
      <w:szCs w:val="24"/>
    </w:rPr>
  </w:style>
  <w:style w:type="paragraph" w:styleId="2f0">
    <w:name w:val="toc 2"/>
    <w:basedOn w:val="a3"/>
    <w:next w:val="a3"/>
    <w:autoRedefine/>
    <w:uiPriority w:val="39"/>
    <w:rsid w:val="00F75EFD"/>
    <w:pPr>
      <w:spacing w:before="240"/>
      <w:ind w:firstLine="0"/>
      <w:jc w:val="left"/>
    </w:pPr>
    <w:rPr>
      <w:rFonts w:ascii="Calibri" w:hAnsi="Calibri" w:cs="Calibri"/>
      <w:b/>
      <w:bCs/>
      <w:sz w:val="20"/>
    </w:rPr>
  </w:style>
  <w:style w:type="paragraph" w:styleId="3f">
    <w:name w:val="toc 3"/>
    <w:basedOn w:val="a3"/>
    <w:next w:val="a3"/>
    <w:autoRedefine/>
    <w:uiPriority w:val="39"/>
    <w:rsid w:val="00F75EFD"/>
    <w:pPr>
      <w:ind w:left="240" w:firstLine="0"/>
      <w:jc w:val="left"/>
    </w:pPr>
    <w:rPr>
      <w:rFonts w:ascii="Calibri" w:hAnsi="Calibri" w:cs="Calibri"/>
      <w:sz w:val="20"/>
    </w:rPr>
  </w:style>
  <w:style w:type="paragraph" w:styleId="4a">
    <w:name w:val="toc 4"/>
    <w:basedOn w:val="a3"/>
    <w:next w:val="a3"/>
    <w:autoRedefine/>
    <w:rsid w:val="00F75EFD"/>
    <w:pPr>
      <w:ind w:left="480" w:firstLine="0"/>
      <w:jc w:val="left"/>
    </w:pPr>
    <w:rPr>
      <w:rFonts w:ascii="Calibri" w:hAnsi="Calibri" w:cs="Calibri"/>
      <w:sz w:val="20"/>
    </w:rPr>
  </w:style>
  <w:style w:type="paragraph" w:styleId="52">
    <w:name w:val="toc 5"/>
    <w:basedOn w:val="a3"/>
    <w:next w:val="a3"/>
    <w:autoRedefine/>
    <w:rsid w:val="00F75EFD"/>
    <w:pPr>
      <w:ind w:left="720" w:firstLine="0"/>
      <w:jc w:val="left"/>
    </w:pPr>
    <w:rPr>
      <w:rFonts w:ascii="Calibri" w:hAnsi="Calibri" w:cs="Calibri"/>
      <w:sz w:val="20"/>
    </w:rPr>
  </w:style>
  <w:style w:type="paragraph" w:styleId="62">
    <w:name w:val="toc 6"/>
    <w:basedOn w:val="a3"/>
    <w:next w:val="a3"/>
    <w:autoRedefine/>
    <w:rsid w:val="00F75EFD"/>
    <w:pPr>
      <w:ind w:left="960" w:firstLine="0"/>
      <w:jc w:val="left"/>
    </w:pPr>
    <w:rPr>
      <w:rFonts w:ascii="Calibri" w:hAnsi="Calibri" w:cs="Calibri"/>
      <w:sz w:val="20"/>
    </w:rPr>
  </w:style>
  <w:style w:type="paragraph" w:styleId="72">
    <w:name w:val="toc 7"/>
    <w:basedOn w:val="a3"/>
    <w:next w:val="a3"/>
    <w:autoRedefine/>
    <w:rsid w:val="00F75EFD"/>
    <w:pPr>
      <w:ind w:left="1200" w:firstLine="0"/>
      <w:jc w:val="left"/>
    </w:pPr>
    <w:rPr>
      <w:rFonts w:ascii="Calibri" w:hAnsi="Calibri" w:cs="Calibri"/>
      <w:sz w:val="20"/>
    </w:rPr>
  </w:style>
  <w:style w:type="paragraph" w:styleId="82">
    <w:name w:val="toc 8"/>
    <w:basedOn w:val="a3"/>
    <w:next w:val="a3"/>
    <w:autoRedefine/>
    <w:rsid w:val="00F75EFD"/>
    <w:pPr>
      <w:ind w:left="1440" w:firstLine="0"/>
      <w:jc w:val="left"/>
    </w:pPr>
    <w:rPr>
      <w:rFonts w:ascii="Calibri" w:hAnsi="Calibri" w:cs="Calibri"/>
      <w:sz w:val="20"/>
    </w:rPr>
  </w:style>
  <w:style w:type="paragraph" w:styleId="93">
    <w:name w:val="toc 9"/>
    <w:basedOn w:val="a3"/>
    <w:next w:val="a3"/>
    <w:autoRedefine/>
    <w:rsid w:val="00F75EFD"/>
    <w:pPr>
      <w:ind w:left="1680" w:firstLine="0"/>
      <w:jc w:val="left"/>
    </w:pPr>
    <w:rPr>
      <w:rFonts w:ascii="Calibri" w:hAnsi="Calibri" w:cs="Calibri"/>
      <w:sz w:val="20"/>
    </w:rPr>
  </w:style>
  <w:style w:type="paragraph" w:customStyle="1" w:styleId="IG0">
    <w:name w:val="Текст_таблицы_IG"/>
    <w:basedOn w:val="a3"/>
    <w:rsid w:val="00F75EFD"/>
    <w:pPr>
      <w:ind w:firstLine="0"/>
      <w:jc w:val="left"/>
    </w:pPr>
    <w:rPr>
      <w:rFonts w:ascii="Times New Roman" w:hAnsi="Times New Roman"/>
      <w:szCs w:val="24"/>
    </w:rPr>
  </w:style>
  <w:style w:type="paragraph" w:customStyle="1" w:styleId="affd">
    <w:name w:val="табл_строка"/>
    <w:basedOn w:val="ab"/>
    <w:rsid w:val="00F75EFD"/>
    <w:pPr>
      <w:jc w:val="center"/>
    </w:pPr>
    <w:rPr>
      <w:rFonts w:cs="Arial"/>
      <w:szCs w:val="24"/>
    </w:rPr>
  </w:style>
  <w:style w:type="numbering" w:customStyle="1" w:styleId="1">
    <w:name w:val="Стиль1"/>
    <w:rsid w:val="00F75EFD"/>
    <w:pPr>
      <w:numPr>
        <w:numId w:val="5"/>
      </w:numPr>
    </w:pPr>
  </w:style>
  <w:style w:type="numbering" w:customStyle="1" w:styleId="2">
    <w:name w:val="Стиль2"/>
    <w:rsid w:val="00F75EFD"/>
    <w:pPr>
      <w:numPr>
        <w:numId w:val="6"/>
      </w:numPr>
    </w:pPr>
  </w:style>
  <w:style w:type="numbering" w:customStyle="1" w:styleId="3">
    <w:name w:val="Стиль3"/>
    <w:rsid w:val="00F75EFD"/>
    <w:pPr>
      <w:numPr>
        <w:numId w:val="7"/>
      </w:numPr>
    </w:pPr>
  </w:style>
  <w:style w:type="numbering" w:customStyle="1" w:styleId="4">
    <w:name w:val="Стиль4"/>
    <w:rsid w:val="00F75EFD"/>
    <w:pPr>
      <w:numPr>
        <w:numId w:val="8"/>
      </w:numPr>
    </w:pPr>
  </w:style>
  <w:style w:type="numbering" w:customStyle="1" w:styleId="5">
    <w:name w:val="Стиль5"/>
    <w:rsid w:val="00F75EFD"/>
    <w:pPr>
      <w:numPr>
        <w:numId w:val="9"/>
      </w:numPr>
    </w:pPr>
  </w:style>
  <w:style w:type="numbering" w:customStyle="1" w:styleId="6">
    <w:name w:val="Стиль6"/>
    <w:rsid w:val="00F75EFD"/>
    <w:pPr>
      <w:numPr>
        <w:numId w:val="10"/>
      </w:numPr>
    </w:pPr>
  </w:style>
  <w:style w:type="numbering" w:customStyle="1" w:styleId="8">
    <w:name w:val="Стиль8"/>
    <w:rsid w:val="00F75EFD"/>
    <w:pPr>
      <w:numPr>
        <w:numId w:val="11"/>
      </w:numPr>
    </w:pPr>
  </w:style>
  <w:style w:type="numbering" w:customStyle="1" w:styleId="9">
    <w:name w:val="Стиль9"/>
    <w:rsid w:val="00F75EFD"/>
    <w:pPr>
      <w:numPr>
        <w:numId w:val="12"/>
      </w:numPr>
    </w:pPr>
  </w:style>
  <w:style w:type="character" w:customStyle="1" w:styleId="2b">
    <w:name w:val="Заголовок 2 Знак"/>
    <w:link w:val="2a"/>
    <w:rsid w:val="00F75EFD"/>
    <w:rPr>
      <w:rFonts w:ascii="Arial" w:hAnsi="Arial" w:cs="Arial"/>
      <w:b/>
      <w:bCs/>
      <w:i/>
      <w:iCs/>
      <w:sz w:val="28"/>
      <w:szCs w:val="28"/>
    </w:rPr>
  </w:style>
  <w:style w:type="character" w:customStyle="1" w:styleId="91">
    <w:name w:val="Заголовок 9 Знак"/>
    <w:link w:val="90"/>
    <w:rsid w:val="00F75EFD"/>
    <w:rPr>
      <w:rFonts w:ascii="Arial" w:hAnsi="Arial" w:cs="Arial"/>
      <w:sz w:val="22"/>
      <w:szCs w:val="22"/>
    </w:rPr>
  </w:style>
  <w:style w:type="numbering" w:customStyle="1" w:styleId="10">
    <w:name w:val="Стиль10"/>
    <w:rsid w:val="00F75EFD"/>
    <w:pPr>
      <w:numPr>
        <w:numId w:val="13"/>
      </w:numPr>
    </w:pPr>
  </w:style>
  <w:style w:type="numbering" w:customStyle="1" w:styleId="11">
    <w:name w:val="Стиль11"/>
    <w:rsid w:val="00F75EFD"/>
    <w:pPr>
      <w:numPr>
        <w:numId w:val="14"/>
      </w:numPr>
    </w:pPr>
  </w:style>
  <w:style w:type="numbering" w:customStyle="1" w:styleId="12">
    <w:name w:val="Стиль12"/>
    <w:rsid w:val="00F75EFD"/>
    <w:pPr>
      <w:numPr>
        <w:numId w:val="15"/>
      </w:numPr>
    </w:pPr>
  </w:style>
  <w:style w:type="numbering" w:customStyle="1" w:styleId="14">
    <w:name w:val="Стиль14"/>
    <w:rsid w:val="00F75EFD"/>
    <w:pPr>
      <w:numPr>
        <w:numId w:val="16"/>
      </w:numPr>
    </w:pPr>
  </w:style>
  <w:style w:type="numbering" w:customStyle="1" w:styleId="15">
    <w:name w:val="Стиль15"/>
    <w:rsid w:val="00F75EFD"/>
    <w:pPr>
      <w:numPr>
        <w:numId w:val="17"/>
      </w:numPr>
    </w:pPr>
  </w:style>
  <w:style w:type="numbering" w:customStyle="1" w:styleId="16">
    <w:name w:val="Стиль16"/>
    <w:rsid w:val="00F75EFD"/>
    <w:pPr>
      <w:numPr>
        <w:numId w:val="18"/>
      </w:numPr>
    </w:pPr>
  </w:style>
  <w:style w:type="numbering" w:customStyle="1" w:styleId="17">
    <w:name w:val="Стиль17"/>
    <w:rsid w:val="00F75EFD"/>
    <w:pPr>
      <w:numPr>
        <w:numId w:val="19"/>
      </w:numPr>
    </w:pPr>
  </w:style>
  <w:style w:type="numbering" w:customStyle="1" w:styleId="18">
    <w:name w:val="Стиль18"/>
    <w:rsid w:val="00F75EFD"/>
    <w:pPr>
      <w:numPr>
        <w:numId w:val="20"/>
      </w:numPr>
    </w:pPr>
  </w:style>
  <w:style w:type="character" w:customStyle="1" w:styleId="FontStyle396">
    <w:name w:val="Font Style396"/>
    <w:uiPriority w:val="99"/>
    <w:rsid w:val="00F75EFD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40">
    <w:name w:val="Style40"/>
    <w:basedOn w:val="a3"/>
    <w:uiPriority w:val="99"/>
    <w:rsid w:val="00F75EFD"/>
    <w:pPr>
      <w:widowControl w:val="0"/>
      <w:autoSpaceDE w:val="0"/>
      <w:autoSpaceDN w:val="0"/>
      <w:adjustRightInd w:val="0"/>
      <w:spacing w:line="274" w:lineRule="exact"/>
      <w:ind w:firstLine="713"/>
    </w:pPr>
    <w:rPr>
      <w:rFonts w:ascii="Times New Roman" w:hAnsi="Times New Roman"/>
      <w:szCs w:val="24"/>
    </w:rPr>
  </w:style>
  <w:style w:type="paragraph" w:customStyle="1" w:styleId="Style132">
    <w:name w:val="Style132"/>
    <w:basedOn w:val="a3"/>
    <w:uiPriority w:val="99"/>
    <w:rsid w:val="00F75EFD"/>
    <w:pPr>
      <w:widowControl w:val="0"/>
      <w:autoSpaceDE w:val="0"/>
      <w:autoSpaceDN w:val="0"/>
      <w:adjustRightInd w:val="0"/>
      <w:spacing w:line="274" w:lineRule="exact"/>
      <w:ind w:firstLine="706"/>
    </w:pPr>
    <w:rPr>
      <w:rFonts w:ascii="Times New Roman" w:hAnsi="Times New Roman"/>
      <w:szCs w:val="24"/>
    </w:rPr>
  </w:style>
  <w:style w:type="paragraph" w:customStyle="1" w:styleId="2f1">
    <w:name w:val="Обычный2"/>
    <w:rsid w:val="00F75EFD"/>
    <w:pPr>
      <w:widowControl w:val="0"/>
    </w:pPr>
    <w:rPr>
      <w:snapToGrid w:val="0"/>
    </w:rPr>
  </w:style>
  <w:style w:type="paragraph" w:customStyle="1" w:styleId="220">
    <w:name w:val="Основной текст 22"/>
    <w:basedOn w:val="a3"/>
    <w:rsid w:val="00F75EFD"/>
    <w:pPr>
      <w:overflowPunct w:val="0"/>
      <w:autoSpaceDE w:val="0"/>
      <w:autoSpaceDN w:val="0"/>
      <w:adjustRightInd w:val="0"/>
      <w:ind w:firstLine="284"/>
      <w:textAlignment w:val="baseline"/>
    </w:pPr>
    <w:rPr>
      <w:rFonts w:ascii="Times New Roman" w:hAnsi="Times New Roman"/>
      <w:sz w:val="20"/>
    </w:rPr>
  </w:style>
  <w:style w:type="paragraph" w:customStyle="1" w:styleId="BodyText21">
    <w:name w:val="Body Text 21"/>
    <w:basedOn w:val="a3"/>
    <w:rsid w:val="00F75EFD"/>
    <w:pPr>
      <w:overflowPunct w:val="0"/>
      <w:autoSpaceDE w:val="0"/>
      <w:autoSpaceDN w:val="0"/>
      <w:adjustRightInd w:val="0"/>
      <w:spacing w:before="120"/>
      <w:ind w:firstLine="0"/>
      <w:jc w:val="center"/>
      <w:textAlignment w:val="baseline"/>
    </w:pPr>
    <w:rPr>
      <w:rFonts w:ascii="Times New Roman" w:hAnsi="Times New Roman"/>
      <w:b/>
      <w:sz w:val="20"/>
    </w:rPr>
  </w:style>
  <w:style w:type="paragraph" w:customStyle="1" w:styleId="211">
    <w:name w:val="Основной текст с отступом 21"/>
    <w:basedOn w:val="a3"/>
    <w:rsid w:val="00F75EFD"/>
    <w:pPr>
      <w:overflowPunct w:val="0"/>
      <w:autoSpaceDE w:val="0"/>
      <w:autoSpaceDN w:val="0"/>
      <w:adjustRightInd w:val="0"/>
      <w:ind w:left="426" w:hanging="142"/>
      <w:textAlignment w:val="baseline"/>
    </w:pPr>
    <w:rPr>
      <w:rFonts w:ascii="Times New Roman" w:hAnsi="Times New Roman"/>
      <w:sz w:val="20"/>
    </w:rPr>
  </w:style>
  <w:style w:type="paragraph" w:customStyle="1" w:styleId="-">
    <w:name w:val="- обычн"/>
    <w:basedOn w:val="a3"/>
    <w:rsid w:val="00F75EFD"/>
    <w:pPr>
      <w:shd w:val="clear" w:color="auto" w:fill="FFFFFF"/>
      <w:spacing w:before="19" w:line="360" w:lineRule="auto"/>
      <w:ind w:right="29"/>
    </w:pPr>
    <w:rPr>
      <w:rFonts w:ascii="Arial" w:hAnsi="Arial" w:cs="Arial"/>
      <w:szCs w:val="24"/>
    </w:rPr>
  </w:style>
  <w:style w:type="paragraph" w:customStyle="1" w:styleId="a1">
    <w:name w:val="Список_"/>
    <w:basedOn w:val="a3"/>
    <w:rsid w:val="00F75EFD"/>
    <w:pPr>
      <w:numPr>
        <w:numId w:val="21"/>
      </w:numPr>
      <w:spacing w:line="360" w:lineRule="auto"/>
      <w:ind w:right="278"/>
    </w:pPr>
    <w:rPr>
      <w:rFonts w:ascii="Arial" w:hAnsi="Arial" w:cs="Arial"/>
      <w:szCs w:val="24"/>
    </w:rPr>
  </w:style>
  <w:style w:type="paragraph" w:customStyle="1" w:styleId="TableText0">
    <w:name w:val="Table Text"/>
    <w:basedOn w:val="TableHeaders"/>
    <w:rsid w:val="00F75EFD"/>
    <w:pPr>
      <w:keepNext w:val="0"/>
      <w:spacing w:before="40" w:after="40"/>
      <w:ind w:firstLine="1077"/>
      <w:jc w:val="left"/>
    </w:pPr>
    <w:rPr>
      <w:rFonts w:ascii="Arial" w:hAnsi="Arial"/>
      <w:b w:val="0"/>
      <w:color w:val="auto"/>
      <w:sz w:val="20"/>
    </w:rPr>
  </w:style>
  <w:style w:type="paragraph" w:styleId="a0">
    <w:name w:val="List Bullet"/>
    <w:aliases w:val="EIA Bullet 1,Ñïèñîê áþë.,Nienie a?e.,Маркированный список Знак,Маркированный список Знак1,Маркированный список Знак Знак,Маркированный список Знак2,Маркированный список Знак Знак1,Маркированный список Знак1 Знак Знак"/>
    <w:basedOn w:val="a3"/>
    <w:link w:val="3f0"/>
    <w:rsid w:val="00F75EFD"/>
    <w:pPr>
      <w:numPr>
        <w:numId w:val="22"/>
      </w:numPr>
      <w:spacing w:line="312" w:lineRule="auto"/>
      <w:ind w:left="1134" w:firstLine="720"/>
    </w:pPr>
    <w:rPr>
      <w:rFonts w:ascii="Times New Roman" w:hAnsi="Times New Roman"/>
    </w:rPr>
  </w:style>
  <w:style w:type="character" w:customStyle="1" w:styleId="3f0">
    <w:name w:val="Маркированный список Знак3"/>
    <w:aliases w:val="EIA Bullet 1 Знак,Ñïèñîê áþë. Знак,Nienie a?e. Знак,Маркированный список Знак Знак2,Маркированный список Знак1 Знак,Маркированный список Знак Знак Знак,Маркированный список Знак2 Знак,Маркированный список Знак Знак1 Знак"/>
    <w:link w:val="a0"/>
    <w:rsid w:val="00F75EFD"/>
    <w:rPr>
      <w:sz w:val="24"/>
    </w:rPr>
  </w:style>
  <w:style w:type="paragraph" w:customStyle="1" w:styleId="a">
    <w:name w:val="Îáû÷íûé"/>
    <w:rsid w:val="00F75EFD"/>
    <w:pPr>
      <w:numPr>
        <w:numId w:val="23"/>
      </w:numPr>
      <w:tabs>
        <w:tab w:val="clear" w:pos="926"/>
      </w:tabs>
      <w:ind w:left="0" w:firstLine="0"/>
    </w:pPr>
    <w:rPr>
      <w:sz w:val="24"/>
    </w:rPr>
  </w:style>
  <w:style w:type="character" w:customStyle="1" w:styleId="3d">
    <w:name w:val="Основной текст 3 Знак"/>
    <w:link w:val="3c"/>
    <w:rsid w:val="00F75EFD"/>
    <w:rPr>
      <w:sz w:val="16"/>
      <w:szCs w:val="16"/>
    </w:rPr>
  </w:style>
  <w:style w:type="character" w:styleId="affe">
    <w:name w:val="Emphasis"/>
    <w:qFormat/>
    <w:rsid w:val="00F75EFD"/>
    <w:rPr>
      <w:i/>
      <w:iCs/>
    </w:rPr>
  </w:style>
  <w:style w:type="numbering" w:customStyle="1" w:styleId="19">
    <w:name w:val="Стиль19"/>
    <w:rsid w:val="00F75EFD"/>
    <w:pPr>
      <w:numPr>
        <w:numId w:val="24"/>
      </w:numPr>
    </w:pPr>
  </w:style>
  <w:style w:type="numbering" w:customStyle="1" w:styleId="20">
    <w:name w:val="Стиль20"/>
    <w:rsid w:val="00F75EFD"/>
    <w:pPr>
      <w:numPr>
        <w:numId w:val="25"/>
      </w:numPr>
    </w:pPr>
  </w:style>
  <w:style w:type="numbering" w:customStyle="1" w:styleId="21">
    <w:name w:val="Стиль21"/>
    <w:rsid w:val="00F75EFD"/>
    <w:pPr>
      <w:numPr>
        <w:numId w:val="26"/>
      </w:numPr>
    </w:pPr>
  </w:style>
  <w:style w:type="numbering" w:customStyle="1" w:styleId="22">
    <w:name w:val="Стиль22"/>
    <w:rsid w:val="00F75EFD"/>
    <w:pPr>
      <w:numPr>
        <w:numId w:val="27"/>
      </w:numPr>
    </w:pPr>
  </w:style>
  <w:style w:type="numbering" w:customStyle="1" w:styleId="23">
    <w:name w:val="Стиль23"/>
    <w:rsid w:val="00F75EFD"/>
    <w:pPr>
      <w:numPr>
        <w:numId w:val="28"/>
      </w:numPr>
    </w:pPr>
  </w:style>
  <w:style w:type="numbering" w:customStyle="1" w:styleId="24">
    <w:name w:val="Стиль24"/>
    <w:rsid w:val="00F75EFD"/>
    <w:pPr>
      <w:numPr>
        <w:numId w:val="29"/>
      </w:numPr>
    </w:pPr>
  </w:style>
  <w:style w:type="numbering" w:customStyle="1" w:styleId="25">
    <w:name w:val="Стиль25"/>
    <w:rsid w:val="00F75EFD"/>
    <w:pPr>
      <w:numPr>
        <w:numId w:val="30"/>
      </w:numPr>
    </w:pPr>
  </w:style>
  <w:style w:type="numbering" w:customStyle="1" w:styleId="26">
    <w:name w:val="Стиль26"/>
    <w:rsid w:val="00F75EFD"/>
    <w:pPr>
      <w:numPr>
        <w:numId w:val="31"/>
      </w:numPr>
    </w:pPr>
  </w:style>
  <w:style w:type="numbering" w:customStyle="1" w:styleId="27">
    <w:name w:val="Стиль27"/>
    <w:rsid w:val="00F75EFD"/>
    <w:pPr>
      <w:numPr>
        <w:numId w:val="32"/>
      </w:numPr>
    </w:pPr>
  </w:style>
  <w:style w:type="numbering" w:customStyle="1" w:styleId="28">
    <w:name w:val="Стиль28"/>
    <w:rsid w:val="00F75EFD"/>
    <w:pPr>
      <w:numPr>
        <w:numId w:val="33"/>
      </w:numPr>
    </w:pPr>
  </w:style>
  <w:style w:type="numbering" w:customStyle="1" w:styleId="29">
    <w:name w:val="Стиль29"/>
    <w:rsid w:val="00F75EFD"/>
    <w:pPr>
      <w:numPr>
        <w:numId w:val="34"/>
      </w:numPr>
    </w:pPr>
  </w:style>
  <w:style w:type="numbering" w:customStyle="1" w:styleId="30">
    <w:name w:val="Стиль30"/>
    <w:rsid w:val="00F75EFD"/>
    <w:pPr>
      <w:numPr>
        <w:numId w:val="35"/>
      </w:numPr>
    </w:pPr>
  </w:style>
  <w:style w:type="numbering" w:customStyle="1" w:styleId="31">
    <w:name w:val="Стиль31"/>
    <w:rsid w:val="00F75EFD"/>
    <w:pPr>
      <w:numPr>
        <w:numId w:val="36"/>
      </w:numPr>
    </w:pPr>
  </w:style>
  <w:style w:type="numbering" w:customStyle="1" w:styleId="32">
    <w:name w:val="Стиль32"/>
    <w:rsid w:val="00F75EFD"/>
    <w:pPr>
      <w:numPr>
        <w:numId w:val="37"/>
      </w:numPr>
    </w:pPr>
  </w:style>
  <w:style w:type="numbering" w:customStyle="1" w:styleId="33">
    <w:name w:val="Стиль33"/>
    <w:rsid w:val="00F75EFD"/>
    <w:pPr>
      <w:numPr>
        <w:numId w:val="38"/>
      </w:numPr>
    </w:pPr>
  </w:style>
  <w:style w:type="numbering" w:customStyle="1" w:styleId="34">
    <w:name w:val="Стиль34"/>
    <w:rsid w:val="00F75EFD"/>
    <w:pPr>
      <w:numPr>
        <w:numId w:val="39"/>
      </w:numPr>
    </w:pPr>
  </w:style>
  <w:style w:type="numbering" w:customStyle="1" w:styleId="35">
    <w:name w:val="Стиль35"/>
    <w:rsid w:val="00F75EFD"/>
    <w:pPr>
      <w:numPr>
        <w:numId w:val="40"/>
      </w:numPr>
    </w:pPr>
  </w:style>
  <w:style w:type="paragraph" w:styleId="afff">
    <w:name w:val="Title"/>
    <w:basedOn w:val="a3"/>
    <w:link w:val="afff0"/>
    <w:qFormat/>
    <w:rsid w:val="00F75EFD"/>
    <w:pPr>
      <w:ind w:firstLine="0"/>
      <w:jc w:val="center"/>
    </w:pPr>
    <w:rPr>
      <w:rFonts w:ascii="Times New Roman" w:hAnsi="Times New Roman"/>
      <w:b/>
    </w:rPr>
  </w:style>
  <w:style w:type="character" w:customStyle="1" w:styleId="afff0">
    <w:name w:val="Название Знак"/>
    <w:link w:val="afff"/>
    <w:rsid w:val="00F75EFD"/>
    <w:rPr>
      <w:b/>
      <w:sz w:val="24"/>
    </w:rPr>
  </w:style>
  <w:style w:type="numbering" w:customStyle="1" w:styleId="36">
    <w:name w:val="Стиль36"/>
    <w:rsid w:val="00F75EFD"/>
    <w:pPr>
      <w:numPr>
        <w:numId w:val="41"/>
      </w:numPr>
    </w:pPr>
  </w:style>
  <w:style w:type="numbering" w:customStyle="1" w:styleId="37">
    <w:name w:val="Стиль37"/>
    <w:rsid w:val="00F75EFD"/>
    <w:pPr>
      <w:numPr>
        <w:numId w:val="42"/>
      </w:numPr>
    </w:pPr>
  </w:style>
  <w:style w:type="numbering" w:customStyle="1" w:styleId="38">
    <w:name w:val="Стиль38"/>
    <w:rsid w:val="00F75EFD"/>
    <w:pPr>
      <w:numPr>
        <w:numId w:val="43"/>
      </w:numPr>
    </w:pPr>
  </w:style>
  <w:style w:type="numbering" w:customStyle="1" w:styleId="39">
    <w:name w:val="Стиль39"/>
    <w:rsid w:val="00F75EFD"/>
    <w:pPr>
      <w:numPr>
        <w:numId w:val="44"/>
      </w:numPr>
    </w:pPr>
  </w:style>
  <w:style w:type="numbering" w:customStyle="1" w:styleId="40">
    <w:name w:val="Стиль40"/>
    <w:rsid w:val="00F75EFD"/>
    <w:pPr>
      <w:numPr>
        <w:numId w:val="45"/>
      </w:numPr>
    </w:pPr>
  </w:style>
  <w:style w:type="numbering" w:customStyle="1" w:styleId="41">
    <w:name w:val="Стиль41"/>
    <w:rsid w:val="00F75EFD"/>
    <w:pPr>
      <w:numPr>
        <w:numId w:val="46"/>
      </w:numPr>
    </w:pPr>
  </w:style>
  <w:style w:type="numbering" w:customStyle="1" w:styleId="42">
    <w:name w:val="Стиль42"/>
    <w:rsid w:val="00F75EFD"/>
    <w:pPr>
      <w:numPr>
        <w:numId w:val="47"/>
      </w:numPr>
    </w:pPr>
  </w:style>
  <w:style w:type="numbering" w:customStyle="1" w:styleId="43">
    <w:name w:val="Стиль43"/>
    <w:rsid w:val="00F75EFD"/>
    <w:pPr>
      <w:numPr>
        <w:numId w:val="48"/>
      </w:numPr>
    </w:pPr>
  </w:style>
  <w:style w:type="numbering" w:customStyle="1" w:styleId="44">
    <w:name w:val="Стиль44"/>
    <w:rsid w:val="00F75EFD"/>
    <w:pPr>
      <w:numPr>
        <w:numId w:val="49"/>
      </w:numPr>
    </w:pPr>
  </w:style>
  <w:style w:type="numbering" w:customStyle="1" w:styleId="45">
    <w:name w:val="Стиль45"/>
    <w:rsid w:val="00F75EFD"/>
    <w:pPr>
      <w:numPr>
        <w:numId w:val="50"/>
      </w:numPr>
    </w:pPr>
  </w:style>
  <w:style w:type="paragraph" w:customStyle="1" w:styleId="formattext">
    <w:name w:val="formattext"/>
    <w:rsid w:val="00F75EF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headertext"/>
    <w:uiPriority w:val="99"/>
    <w:rsid w:val="00F75EF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numbering" w:customStyle="1" w:styleId="46">
    <w:name w:val="Стиль46"/>
    <w:rsid w:val="00F75EFD"/>
    <w:pPr>
      <w:numPr>
        <w:numId w:val="51"/>
      </w:numPr>
    </w:pPr>
  </w:style>
  <w:style w:type="numbering" w:customStyle="1" w:styleId="47">
    <w:name w:val="Стиль47"/>
    <w:rsid w:val="00F75EFD"/>
    <w:pPr>
      <w:numPr>
        <w:numId w:val="52"/>
      </w:numPr>
    </w:pPr>
  </w:style>
  <w:style w:type="paragraph" w:customStyle="1" w:styleId="Preformat">
    <w:name w:val="Preformat"/>
    <w:rsid w:val="00F75EFD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1b">
    <w:name w:val="Заголовок 1 Знак"/>
    <w:aliases w:val="Знак1 Знак,. Знак,Heading 1 Char Char Знак,номер приложения Знак,iiia? i?eei?aiey Знак,11. Заголовок 1 Знак,Heading 1 Знак,новая страница Знак,Заголовок 11 Знак Знак,Заголовок 13 Знак,Заголовок 1 Знак Знак2 Знак,Заголовок 11 Знак1"/>
    <w:link w:val="1a"/>
    <w:rsid w:val="00F75EFD"/>
    <w:rPr>
      <w:b/>
      <w:bCs/>
      <w:kern w:val="32"/>
      <w:sz w:val="24"/>
      <w:szCs w:val="32"/>
      <w:lang w:val="en-US" w:eastAsia="en-US"/>
    </w:rPr>
  </w:style>
  <w:style w:type="paragraph" w:customStyle="1" w:styleId="1TimesNewRoman14pt16pt">
    <w:name w:val="Стиль Заголовок 1 + Times New Roman 14 pt + 16 pt"/>
    <w:basedOn w:val="a3"/>
    <w:autoRedefine/>
    <w:uiPriority w:val="99"/>
    <w:rsid w:val="00347101"/>
    <w:pPr>
      <w:keepNext/>
      <w:tabs>
        <w:tab w:val="left" w:pos="1276"/>
      </w:tabs>
      <w:spacing w:before="240" w:after="120"/>
      <w:ind w:left="720" w:firstLine="0"/>
      <w:jc w:val="center"/>
      <w:outlineLvl w:val="0"/>
    </w:pPr>
    <w:rPr>
      <w:rFonts w:ascii="Times New Roman" w:hAnsi="Times New Roman" w:cs="Arial"/>
      <w:b/>
      <w:bCs/>
      <w:kern w:val="32"/>
      <w:sz w:val="28"/>
      <w:szCs w:val="28"/>
    </w:rPr>
  </w:style>
  <w:style w:type="character" w:customStyle="1" w:styleId="211pt">
    <w:name w:val="Основной текст (2) + 11 pt;Полужирный"/>
    <w:basedOn w:val="a4"/>
    <w:rsid w:val="004E56B6"/>
    <w:rPr>
      <w:rFonts w:ascii="Times New Roman" w:hAnsi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table" w:customStyle="1" w:styleId="94">
    <w:name w:val="Сетка таблицы9"/>
    <w:basedOn w:val="a5"/>
    <w:next w:val="ad"/>
    <w:uiPriority w:val="59"/>
    <w:rsid w:val="004249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gi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gif"/><Relationship Id="rId17" Type="http://schemas.openxmlformats.org/officeDocument/2006/relationships/image" Target="media/image6.gif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vtopravozashita.ru/wp-content/uploads/2018/03/&#1054;&#1073;&#1097;&#1080;&#1077;-&#1087;&#1088;&#1072;&#1074;&#1080;&#1083;&#1072;-&#1087;&#1077;&#1088;&#1077;&#1074;&#1086;&#1079;&#1086;&#1082;-&#1075;&#1088;&#1091;&#1079;&#1086;&#1074;-&#1072;&#1074;&#1090;&#1086;&#1084;&#1086;&#1073;&#1080;&#1083;&#1100;&#1085;&#1099;&#1084;-&#1090;&#1088;&#1072;&#1085;&#1089;&#1087;&#1086;&#1088;&#1090;&#1086;&#1084;-&#1091;&#1090;&#1074;.-&#1052;&#1080;&#1085;&#1072;&#1074;&#1090;&#1086;&#1090;&#1088;&#1072;&#1085;&#1089;&#1086;&#1084;-&#1056;&#1057;&#1060;&#1057;&#1056;-30.07.71.doc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8.gif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gi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B74AD-FAC7-467A-B9C1-2F626AA58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4406</Words>
  <Characters>25117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Analog-4</Company>
  <LinksUpToDate>false</LinksUpToDate>
  <CharactersWithSpaces>29465</CharactersWithSpaces>
  <SharedDoc>false</SharedDoc>
  <HLinks>
    <vt:vector size="90" baseType="variant">
      <vt:variant>
        <vt:i4>1179696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_Toc382411085</vt:lpwstr>
      </vt:variant>
      <vt:variant>
        <vt:i4>1179696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_Toc382411084</vt:lpwstr>
      </vt:variant>
      <vt:variant>
        <vt:i4>1179696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_Toc382411083</vt:lpwstr>
      </vt:variant>
      <vt:variant>
        <vt:i4>1179696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_Toc382411082</vt:lpwstr>
      </vt:variant>
      <vt:variant>
        <vt:i4>1179696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_Toc382411081</vt:lpwstr>
      </vt:variant>
      <vt:variant>
        <vt:i4>1179696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_Toc382411080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_Toc382411079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_Toc382411078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_Toc382411077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_Toc382411076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_Toc382411075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_Toc382411074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_Toc382411073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_Toc382411072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_Toc382411071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user2k4c2</dc:creator>
  <cp:lastModifiedBy>Андрей Дементев</cp:lastModifiedBy>
  <cp:revision>2</cp:revision>
  <cp:lastPrinted>2019-05-30T01:50:00Z</cp:lastPrinted>
  <dcterms:created xsi:type="dcterms:W3CDTF">2019-07-02T17:07:00Z</dcterms:created>
  <dcterms:modified xsi:type="dcterms:W3CDTF">2019-07-02T17:07:00Z</dcterms:modified>
</cp:coreProperties>
</file>