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2" w:rsidRDefault="00D92622" w:rsidP="00D92622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D92622" w:rsidRDefault="00D92622" w:rsidP="00D92622">
      <w:pPr>
        <w:jc w:val="right"/>
        <w:rPr>
          <w:color w:val="000000"/>
        </w:rPr>
      </w:pPr>
      <w:r>
        <w:rPr>
          <w:color w:val="000000"/>
        </w:rPr>
        <w:t>ГОСТ 12.2.007.14-75</w:t>
      </w:r>
    </w:p>
    <w:p w:rsidR="00D92622" w:rsidRDefault="00D92622" w:rsidP="00D92622">
      <w:pPr>
        <w:jc w:val="right"/>
        <w:rPr>
          <w:color w:val="000000"/>
        </w:rPr>
      </w:pPr>
    </w:p>
    <w:p w:rsidR="00D92622" w:rsidRDefault="00D92622" w:rsidP="00D92622">
      <w:pPr>
        <w:jc w:val="right"/>
        <w:rPr>
          <w:color w:val="000000"/>
        </w:rPr>
      </w:pPr>
      <w:r>
        <w:rPr>
          <w:color w:val="000000"/>
        </w:rPr>
        <w:t xml:space="preserve">Группа Т58 </w:t>
      </w: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D92622" w:rsidRDefault="00D92622" w:rsidP="00D92622">
      <w:pPr>
        <w:pStyle w:val="Heading"/>
        <w:jc w:val="center"/>
        <w:rPr>
          <w:color w:val="000000"/>
        </w:rPr>
      </w:pP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D92622" w:rsidRDefault="00D92622" w:rsidP="00D92622">
      <w:pPr>
        <w:pStyle w:val="Heading"/>
        <w:jc w:val="center"/>
        <w:rPr>
          <w:color w:val="000000"/>
        </w:rPr>
      </w:pPr>
    </w:p>
    <w:p w:rsidR="00D92622" w:rsidRDefault="00D92622" w:rsidP="00D92622">
      <w:pPr>
        <w:pStyle w:val="Heading"/>
        <w:jc w:val="center"/>
        <w:rPr>
          <w:color w:val="000000"/>
        </w:rPr>
      </w:pP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КАБЕЛИ И КАБЕЛЬНАЯ АРМАТУРА </w:t>
      </w:r>
    </w:p>
    <w:p w:rsidR="00D92622" w:rsidRDefault="00D92622" w:rsidP="00D92622">
      <w:pPr>
        <w:pStyle w:val="Heading"/>
        <w:jc w:val="center"/>
        <w:rPr>
          <w:color w:val="000000"/>
        </w:rPr>
      </w:pPr>
    </w:p>
    <w:p w:rsidR="00D92622" w:rsidRDefault="00D92622" w:rsidP="00D92622">
      <w:pPr>
        <w:pStyle w:val="Heading"/>
        <w:jc w:val="center"/>
        <w:rPr>
          <w:color w:val="000000"/>
        </w:rPr>
      </w:pPr>
      <w:r>
        <w:rPr>
          <w:color w:val="000000"/>
        </w:rPr>
        <w:t>Требования безопасности</w:t>
      </w:r>
    </w:p>
    <w:p w:rsidR="00D92622" w:rsidRDefault="00D92622" w:rsidP="00D92622">
      <w:pPr>
        <w:pStyle w:val="Heading"/>
        <w:jc w:val="center"/>
        <w:rPr>
          <w:color w:val="000000"/>
        </w:rPr>
      </w:pPr>
    </w:p>
    <w:p w:rsidR="00D92622" w:rsidRPr="00D92622" w:rsidRDefault="00D92622" w:rsidP="00D92622">
      <w:pPr>
        <w:pStyle w:val="Heading"/>
        <w:jc w:val="center"/>
        <w:rPr>
          <w:color w:val="000000"/>
          <w:lang w:val="en-US"/>
        </w:rPr>
      </w:pPr>
      <w:r w:rsidRPr="00D92622">
        <w:rPr>
          <w:color w:val="000000"/>
          <w:lang w:val="en-US"/>
        </w:rPr>
        <w:t xml:space="preserve">Occupation safety standards system. Cables and cable fittings. </w:t>
      </w:r>
    </w:p>
    <w:p w:rsidR="00D92622" w:rsidRPr="00D92622" w:rsidRDefault="00D92622" w:rsidP="00D92622">
      <w:pPr>
        <w:pStyle w:val="Heading"/>
        <w:jc w:val="center"/>
        <w:rPr>
          <w:color w:val="000000"/>
          <w:lang w:val="en-US"/>
        </w:rPr>
      </w:pPr>
      <w:r w:rsidRPr="00D92622">
        <w:rPr>
          <w:color w:val="000000"/>
          <w:lang w:val="en-US"/>
        </w:rPr>
        <w:t xml:space="preserve">Safety requirements </w:t>
      </w:r>
    </w:p>
    <w:p w:rsidR="00D92622" w:rsidRPr="00D92622" w:rsidRDefault="00D92622" w:rsidP="00D92622">
      <w:pPr>
        <w:ind w:firstLine="450"/>
        <w:jc w:val="both"/>
        <w:rPr>
          <w:color w:val="000000"/>
          <w:lang w:val="en-US"/>
        </w:rPr>
      </w:pPr>
    </w:p>
    <w:p w:rsidR="00D92622" w:rsidRPr="00D92622" w:rsidRDefault="00D92622" w:rsidP="00D92622">
      <w:pPr>
        <w:ind w:firstLine="225"/>
        <w:jc w:val="both"/>
        <w:rPr>
          <w:color w:val="000000"/>
          <w:lang w:val="en-US"/>
        </w:rPr>
      </w:pPr>
    </w:p>
    <w:p w:rsidR="00D92622" w:rsidRPr="00D92622" w:rsidRDefault="00D92622" w:rsidP="00D92622">
      <w:pPr>
        <w:ind w:firstLine="225"/>
        <w:jc w:val="both"/>
        <w:rPr>
          <w:color w:val="000000"/>
          <w:lang w:val="en-US"/>
        </w:rPr>
      </w:pPr>
      <w:r>
        <w:rPr>
          <w:color w:val="000000"/>
        </w:rPr>
        <w:t>ОКСТУ</w:t>
      </w:r>
      <w:r w:rsidRPr="00D92622">
        <w:rPr>
          <w:color w:val="000000"/>
          <w:lang w:val="en-US"/>
        </w:rPr>
        <w:t xml:space="preserve"> 3507 </w:t>
      </w:r>
    </w:p>
    <w:p w:rsidR="00D92622" w:rsidRPr="00D92622" w:rsidRDefault="00D92622" w:rsidP="00D92622">
      <w:pPr>
        <w:jc w:val="right"/>
        <w:rPr>
          <w:color w:val="000000"/>
          <w:lang w:val="en-US"/>
        </w:rPr>
      </w:pPr>
      <w:r>
        <w:rPr>
          <w:color w:val="000000"/>
        </w:rPr>
        <w:t>Дата</w:t>
      </w:r>
      <w:r w:rsidRPr="00D92622">
        <w:rPr>
          <w:color w:val="000000"/>
          <w:lang w:val="en-US"/>
        </w:rPr>
        <w:t xml:space="preserve"> </w:t>
      </w:r>
      <w:r>
        <w:rPr>
          <w:color w:val="000000"/>
        </w:rPr>
        <w:t>введения</w:t>
      </w:r>
      <w:r w:rsidRPr="00D92622">
        <w:rPr>
          <w:color w:val="000000"/>
          <w:lang w:val="en-US"/>
        </w:rPr>
        <w:t xml:space="preserve"> 1978-01-01 </w:t>
      </w:r>
    </w:p>
    <w:p w:rsidR="00D92622" w:rsidRPr="00D92622" w:rsidRDefault="00D92622" w:rsidP="00D92622">
      <w:pPr>
        <w:ind w:firstLine="225"/>
        <w:jc w:val="both"/>
        <w:rPr>
          <w:color w:val="000000"/>
          <w:lang w:val="en-US"/>
        </w:rPr>
      </w:pPr>
    </w:p>
    <w:p w:rsidR="00D92622" w:rsidRPr="00D92622" w:rsidRDefault="00D92622" w:rsidP="00D92622">
      <w:pPr>
        <w:ind w:firstLine="225"/>
        <w:jc w:val="both"/>
        <w:rPr>
          <w:color w:val="000000"/>
          <w:lang w:val="en-US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УТВЕРЖДЕН постановлением Государственного комитета стандартов Совета Министров СССР от 10 сентября 1975 г. N 2368 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1983 г. Постановлением Госстандарта от 31.08.83 N 4086 срок действия продлен до 01.01.88*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_________________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Ограничение срока действия снято постановлением Госстандарта России от 27.04.92 N 444. (ИУС N 8, 1992 год). Примечание "КОДЕКС"     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Издание (август 2001 г.) с Изменениями N 1, 2, утвержденными в августе 1983 г., июне 1987 г. (ИУС 12-83, 9-87).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кабели и кабельную арматуру на напряжение до 220 кВ и устанавливает требования безопасности к конструкции изделий.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Кабели и кабельная арматура должны соответствовать требованиям настоящего стандарта и </w:t>
      </w:r>
      <w:r>
        <w:rPr>
          <w:vanish/>
          <w:color w:val="000000"/>
        </w:rPr>
        <w:t>#M12293 0 1200008440 3271140448 24256 78 7517243 2360118595 247265662 4293218086 557313239</w:t>
      </w:r>
      <w:r>
        <w:rPr>
          <w:color w:val="000000"/>
        </w:rPr>
        <w:t>ГОСТ 12.2.007.0-75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Кабели и кабельная арматура, к которым предъявляют требования по пожарной безопасности, должны удовлетворять требованию нераспространения горения. Одиночный кабель испытывается по методу, указанному в </w:t>
      </w:r>
      <w:r>
        <w:rPr>
          <w:vanish/>
          <w:color w:val="000000"/>
        </w:rPr>
        <w:t>#M12293 1 1200004486 3271140448 3198111937 4294961312 4293091740 745388096 4294961312 4293091740 3225278464</w:t>
      </w:r>
      <w:r>
        <w:rPr>
          <w:color w:val="000000"/>
        </w:rPr>
        <w:t>ГОСТ 12176-89</w:t>
      </w:r>
      <w:r>
        <w:rPr>
          <w:vanish/>
          <w:color w:val="000000"/>
        </w:rPr>
        <w:t>#S</w:t>
      </w:r>
      <w:r>
        <w:rPr>
          <w:color w:val="000000"/>
        </w:rPr>
        <w:t xml:space="preserve">. Для кабелей, проложенных пучком, каждый из которых удовлетворяет требованиям </w:t>
      </w:r>
      <w:r>
        <w:rPr>
          <w:vanish/>
          <w:color w:val="000000"/>
        </w:rPr>
        <w:t>#M12293 2 1200004486 3271140448 3198111937 4294961312 4293091740 745388096 4294961312 4293091740 3225278464</w:t>
      </w:r>
      <w:r>
        <w:rPr>
          <w:color w:val="000000"/>
        </w:rPr>
        <w:t>ГОСТ 12176-89</w:t>
      </w:r>
      <w:r>
        <w:rPr>
          <w:vanish/>
          <w:color w:val="000000"/>
        </w:rPr>
        <w:t>#S</w:t>
      </w:r>
      <w:r>
        <w:rPr>
          <w:color w:val="000000"/>
        </w:rPr>
        <w:t>, необходимо применение дополнительных мер, обеспечивающих нераспространение горения. Дополнительные меры по нераспространению горения должны устанавливаться по нормативно-технической документации на прокладку кабелей.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(Измененная редакция, Изм. N 1, 2).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3. Кабели на напряжение от 1 кВ и выше должны иметь металлические оболочки, экраны или броню.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Требование не распространяется на кабели специального назначения.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изготовлять кабели на напряжение до 3 кВ без оболочек, экрана и брони, если они предназначаются для прокладки в трубах или местах, исключающих возможность создания опасной ситуации.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4. Конструкция и характеристики оболочек, экранов и брони должны обеспечивать электро- и пожаробезопасность эксплуатации при нормальных и аварийных режимах работы.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Изоляция жил кабелей должна иметь отличительную расцветку или цифровые обозначения. 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Изоляция жилы заземления должна отличаться от остальных жил расцветкой. 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Изоляция нулевых жил равного сечения кабелей должна быть голубого (светло-синего) цвета. Изоляция жилы меньшего сечения (нулевая) может быть любого цвета и не иметь цифрового обозначения.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4, 5. (Измененная редакция, Изм. N 1).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6. В силовых кабелях изоляция жилы заземления должна быть двухцветной (зелено-желтого цвета) или обозначена цифрой 0. При применении двухцветного способа обозначения на любом участке жилы длиной 15 мм один из этих цветов должен покрывать не менее 30 и не более 70% поверхности изоляции, а другой - остальную часть.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При применении цифрового обозначения расстояние между цифрами не должно превышать 35 мм. Для жил другого назначения такая расцветка или обозначение не допускаются.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Муфты для силовых кабелей на напряжение до 35 кВ включительно, соединительные, соединительно-переходные и стопорные, кроме чугунных, должны иметь защитные кожухи. 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Металлические защитные кожухи должны иметь болт заземления диаметром не менее 8 мм. 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D92622" w:rsidRDefault="00D92622" w:rsidP="00D92622">
      <w:pPr>
        <w:ind w:firstLine="225"/>
        <w:jc w:val="both"/>
        <w:rPr>
          <w:color w:val="000000"/>
        </w:rPr>
      </w:pP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>Система стандартов безопасности труда: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Сб. ГОСТов. - М.: </w:t>
      </w:r>
    </w:p>
    <w:p w:rsidR="00D92622" w:rsidRDefault="00D92622" w:rsidP="00D9262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ИПК Издательство стандартов, 2001 </w:t>
      </w:r>
    </w:p>
    <w:p w:rsidR="00D92622" w:rsidRDefault="00D92622"/>
    <w:sectPr w:rsidR="00D92622" w:rsidSect="00D926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2"/>
    <w:rsid w:val="0025496B"/>
    <w:rsid w:val="0026590B"/>
    <w:rsid w:val="006C18B0"/>
    <w:rsid w:val="00B0563F"/>
    <w:rsid w:val="00D92622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92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92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Windows User</cp:lastModifiedBy>
  <cp:revision>2</cp:revision>
  <dcterms:created xsi:type="dcterms:W3CDTF">2018-05-14T01:13:00Z</dcterms:created>
  <dcterms:modified xsi:type="dcterms:W3CDTF">2018-05-14T01:13:00Z</dcterms:modified>
</cp:coreProperties>
</file>