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99" w:rsidRDefault="00CC5D99">
      <w:pPr>
        <w:spacing w:line="240" w:lineRule="auto"/>
        <w:ind w:firstLine="28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ГОСТ 2.502—68*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УДК 62(084.11):006.354                                                                                              Группа Т52 </w:t>
      </w:r>
    </w:p>
    <w:p w:rsidR="00CC5D99" w:rsidRDefault="00CC5D99">
      <w:pPr>
        <w:spacing w:line="240" w:lineRule="auto"/>
        <w:ind w:firstLine="284"/>
        <w:jc w:val="center"/>
        <w:rPr>
          <w:sz w:val="20"/>
        </w:rPr>
      </w:pPr>
    </w:p>
    <w:p w:rsidR="00CC5D99" w:rsidRDefault="00CC5D99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МЕЖГОСУДАРСТВЕННЫЙ СТАНДАРТ</w:t>
      </w:r>
    </w:p>
    <w:p w:rsidR="00CC5D99" w:rsidRDefault="00CC5D99">
      <w:pPr>
        <w:spacing w:line="240" w:lineRule="auto"/>
        <w:ind w:firstLine="284"/>
        <w:jc w:val="center"/>
        <w:rPr>
          <w:sz w:val="20"/>
        </w:rPr>
      </w:pPr>
    </w:p>
    <w:p w:rsidR="00CC5D99" w:rsidRDefault="00CC5D99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Единая система конструкторской документации </w:t>
      </w:r>
    </w:p>
    <w:p w:rsidR="00CC5D99" w:rsidRDefault="00CC5D99">
      <w:pPr>
        <w:spacing w:line="240" w:lineRule="auto"/>
        <w:ind w:firstLine="284"/>
        <w:jc w:val="center"/>
        <w:rPr>
          <w:b/>
          <w:sz w:val="20"/>
        </w:rPr>
      </w:pPr>
    </w:p>
    <w:p w:rsidR="00CC5D99" w:rsidRDefault="00CC5D99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ПРАВИЛА ДУБЛИРОВАНИЯ</w:t>
      </w:r>
    </w:p>
    <w:p w:rsidR="00CC5D99" w:rsidRDefault="00CC5D99">
      <w:pPr>
        <w:spacing w:line="240" w:lineRule="auto"/>
        <w:ind w:firstLine="284"/>
        <w:jc w:val="center"/>
        <w:rPr>
          <w:b/>
          <w:sz w:val="20"/>
        </w:rPr>
      </w:pPr>
    </w:p>
    <w:p w:rsidR="00CC5D99" w:rsidRDefault="00CC5D99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  <w:lang w:val="en-US"/>
        </w:rPr>
        <w:t>Unified system for design documentation</w:t>
      </w:r>
      <w:r>
        <w:rPr>
          <w:b/>
          <w:sz w:val="20"/>
        </w:rPr>
        <w:t>.</w:t>
      </w:r>
    </w:p>
    <w:p w:rsidR="00CC5D99" w:rsidRDefault="00CC5D99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  <w:lang w:val="en-US"/>
        </w:rPr>
        <w:t>Rules of duplication</w:t>
      </w:r>
      <w:r>
        <w:rPr>
          <w:b/>
          <w:sz w:val="20"/>
        </w:rPr>
        <w:t xml:space="preserve"> </w:t>
      </w:r>
    </w:p>
    <w:p w:rsidR="00CC5D99" w:rsidRDefault="00CC5D99">
      <w:pPr>
        <w:spacing w:line="240" w:lineRule="auto"/>
        <w:ind w:firstLine="284"/>
        <w:jc w:val="both"/>
        <w:rPr>
          <w:b/>
          <w:sz w:val="20"/>
        </w:rPr>
      </w:pPr>
    </w:p>
    <w:p w:rsidR="00CC5D99" w:rsidRDefault="00CC5D99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Срок введения установлен с 01.01.71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Утвержден Комитетом стандартов, мер и измерительных приборов при Совете Министров Союза ССР в декабре 1967 г. 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Взамен ГОСТ 5297—60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Издание (ноябрь 2000 г.)  с Изменениями № 1, 2, 3, утвержденными в ноябре 1981 г., ноябре 1982 г., сентябре 1988г. (ИУС 4-82, 2-83, 1-89)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Настоящий стандарт устанавливает правила изготовления и оформления дубликатов конструкторских и технологических документов (далее — документы) на изделия всех отраслей промышленности.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Стандарт полностью соответствует СТ СЭВ 3333—81.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</w:p>
    <w:p w:rsidR="00CC5D99" w:rsidRDefault="00CC5D99">
      <w:pPr>
        <w:spacing w:line="240" w:lineRule="auto"/>
        <w:ind w:firstLine="284"/>
        <w:jc w:val="both"/>
        <w:rPr>
          <w:b/>
          <w:sz w:val="20"/>
        </w:rPr>
      </w:pPr>
      <w:r>
        <w:rPr>
          <w:b/>
          <w:sz w:val="20"/>
        </w:rPr>
        <w:t>(Измененная редакция, Изм. № 3).</w:t>
      </w:r>
    </w:p>
    <w:p w:rsidR="00CC5D99" w:rsidRDefault="00CC5D99">
      <w:pPr>
        <w:spacing w:line="240" w:lineRule="auto"/>
        <w:ind w:firstLine="284"/>
        <w:jc w:val="both"/>
        <w:rPr>
          <w:b/>
          <w:sz w:val="20"/>
        </w:rPr>
      </w:pP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</w:p>
    <w:p w:rsidR="00CC5D99" w:rsidRDefault="00CC5D99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1. ИЗГОТОВЛЕНИЕ И ОФОРМЛЕНИЕ </w:t>
      </w:r>
    </w:p>
    <w:p w:rsidR="00CC5D99" w:rsidRDefault="00CC5D99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ДУБЛИКАТОВ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1.1. Дубликаты документов должны изготавливать с подлинников предприятия**-держателя подлинников. Допускается по согласованию с предприятием-держателем подлинников изготовление дубликатов предприятием-дублером или заказчиком с учтенных копий.</w:t>
      </w:r>
    </w:p>
    <w:p w:rsidR="00CC5D99" w:rsidRDefault="00CC5D99">
      <w:pPr>
        <w:spacing w:line="240" w:lineRule="auto"/>
        <w:ind w:firstLine="284"/>
        <w:jc w:val="both"/>
        <w:rPr>
          <w:sz w:val="18"/>
        </w:rPr>
      </w:pPr>
      <w:r>
        <w:rPr>
          <w:sz w:val="18"/>
        </w:rPr>
        <w:t>_________</w:t>
      </w:r>
    </w:p>
    <w:p w:rsidR="00CC5D99" w:rsidRDefault="00CC5D99">
      <w:pPr>
        <w:spacing w:line="240" w:lineRule="auto"/>
        <w:ind w:firstLine="284"/>
        <w:jc w:val="both"/>
        <w:rPr>
          <w:sz w:val="18"/>
        </w:rPr>
      </w:pPr>
      <w:r>
        <w:rPr>
          <w:sz w:val="18"/>
        </w:rPr>
        <w:t>** Под предприятием следует понимать предприятие или организацию.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</w:p>
    <w:p w:rsidR="00CC5D99" w:rsidRDefault="00CC5D99">
      <w:pPr>
        <w:spacing w:line="240" w:lineRule="auto"/>
        <w:ind w:firstLine="284"/>
        <w:jc w:val="both"/>
        <w:rPr>
          <w:b/>
          <w:sz w:val="20"/>
        </w:rPr>
      </w:pPr>
      <w:r>
        <w:rPr>
          <w:b/>
          <w:sz w:val="20"/>
        </w:rPr>
        <w:t>(Измененная редакция, Изм. № 3).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1.2. Изготовление дубликатов с подлинников, утвержденных заказчиком, допускается только по согласованию с заказчиком.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1.3. Дубликаты на предприятиях-дублерах и у заказчика действуют на правах подлинников только для снятия с них копий.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1.4. Дубликаты в зависимости от способа их изготовления подразделяют на: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фотодубликаты, изготовленные на фотокальке, фототехнической пленке в позитивном изображении в масштабе подлинника;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электродубликаты, изготовленные электрографическим способом в позитивном изображении на бумажной кальке или другом материале с прозрачной основой (с высокими механическими свойствами) в масштабе подлинника;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диазодубликаты, изготовленные на диазокальке в позитивном изображении в масштабе подлинника.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Дубликатами являются также микрофильмы, изготовленные на фотопленке (с негорючей основой) в негативном или позитивном уменьшенном изображении.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Вид дубликата устанавливает предприятие-держатель подлинников по согласованию с предприятием-дублером или заказчиком.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lastRenderedPageBreak/>
        <w:t>1.5. Изготовление дубликатов на предприятии-дублере вручную допускается только по согласованию с предприятием-держателем подлинников.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1.6. Дубликаты должны обеспечивать получение с них качественных копий.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1.7. Фото-, электро- и диазодубликаты должны быть четкими и контрастными. Свободное поле должно быть светлым или иметь незначительный фон, не затемняющий изображения.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Дубликаты должны быть плоские и ровно обрезанные. Линия обрезки должна проходить за внешней рамкой листов.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Если необходимо окантовать дубликаты, то должен быть предусмотрен припуск при обрезке.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В дубликатах допускается восстанавливать черной тушью отдельные линии, цифры и буквы, нечетко получившиеся при изготовлении.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Надпись, подтверждающую правильность изготовления дубликата и восстановления линий, цифр и букв, выполняют тушью на поле для подшивки, например: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«Изготовлен с подлинника с восстановлением цифры «5» и буквы «А».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Верно: (подпись, фамилия, дата)».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«Изготовлен с копии с восстановлением двух линий.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Верно: (подпись, фамилия, дата)».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При отсутствии восстановлений на дубликате линий, цифр и букв на поле для подшивки указывают: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«Изготовлен с подлинника.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Верно: (подпись, фамилия, дата)».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«Изготовлен с копии.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Верно: (подпись, фамилия, дата)».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1.8. Микрофильмы должны отвечать требованиям ГОСТ 13.1.102—93.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1.9. Дубликаты, изготовляемые вручную, должны представлять точные копии подлинников с учетом последних внесенных изменений.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Изготовление и оформление дубликатов вручную должно производиться в соответствии с требованиями ГОСТ 2.501—88, предъявляемыми при восстановлении подлинников.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</w:p>
    <w:p w:rsidR="00CC5D99" w:rsidRDefault="00CC5D99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2. УЧЕТ И ХРАНЕНИЕ ДУБЛИКАТОВ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2.1. Учет и хранение дубликатов, а также обращение их на предприятии-дублере должны соответствовать правилам, установленным для подлинников в ГОСТ 2.501—88.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2.2. Дубликаты на предприятии-дублере учитывают в инвентарной книге учета дубликатов по форме для учета подлинников, приведенной в ГОСТ 2.501—88.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Дубликатам присваивают один инвентарный номер, независимо от количества листов, на которых они выпущены.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Инвентарный номер на дубликатах указывают на каждом листе документа в дополнительной графе на поле для подшивки.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Инвентарные номера на микрофильмах проставляют на начальном раккорде, на перфокартах, содержащих микрофильмы, и в техническом паспорте микрофильма.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2.3. Дубликаты нумеруют по каждому документу отдельно, для чего на каждом листе в левом верхнем углу на поле для подшивки должен быть штамп или надпись «Дубликат» или шифр «Д...». Порядковый номер дубликата присваивает предприятие-держатель подлинников.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2.4. Дубликаты хранят отдельно от подлинников.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2.5. Дубликаты должны быть учтены предприятием-держателем подлинников.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В случае внесения изменений в подлинники документов предприятие-держатель подлинников должно выслать предприятию-дублеру и (или) заказчику дубликат измененного подлинника вместе с копией «Извещения об изменении» подлинника.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Допускается по согласованию с заказчиком (представителя заказчика) вносить изменения в дубликаты вручную.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</w:p>
    <w:p w:rsidR="00CC5D99" w:rsidRDefault="00CC5D99">
      <w:pPr>
        <w:spacing w:line="240" w:lineRule="auto"/>
        <w:ind w:firstLine="284"/>
        <w:jc w:val="both"/>
        <w:rPr>
          <w:b/>
          <w:sz w:val="20"/>
        </w:rPr>
      </w:pPr>
      <w:r>
        <w:rPr>
          <w:b/>
          <w:sz w:val="20"/>
        </w:rPr>
        <w:t>(Измененная редакция, Изм. № 1, 3).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2.6. Восстанавливать дубликаты не допускается. Взамен пришедших в негодность дубликатов предприятие-держатель подлинников должно выслать новые дубликаты.</w:t>
      </w:r>
    </w:p>
    <w:p w:rsidR="00CC5D99" w:rsidRDefault="00CC5D9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2.7. При отсутствии надобности в дубликатах их уничтожают с составлением акта и уведомляют об этом предприятие-держатель подлинников для снятия дубликатов с учета.</w:t>
      </w:r>
    </w:p>
    <w:sectPr w:rsidR="00CC5D99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7E"/>
    <w:rsid w:val="002C7A7E"/>
    <w:rsid w:val="00CC5D99"/>
    <w:rsid w:val="00D6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500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500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2.502-68</vt:lpstr>
    </vt:vector>
  </TitlesOfParts>
  <Company>Пермский ЦНТИ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2.502-68</dc:title>
  <dc:creator>CNTI</dc:creator>
  <cp:lastModifiedBy>Windows User</cp:lastModifiedBy>
  <cp:revision>2</cp:revision>
  <dcterms:created xsi:type="dcterms:W3CDTF">2018-05-13T23:50:00Z</dcterms:created>
  <dcterms:modified xsi:type="dcterms:W3CDTF">2018-05-13T23:50:00Z</dcterms:modified>
</cp:coreProperties>
</file>