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F8" w:rsidRDefault="00D80DF8" w:rsidP="00D80DF8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D80DF8" w:rsidRDefault="00D80DF8" w:rsidP="00D80DF8">
      <w:pPr>
        <w:jc w:val="right"/>
        <w:rPr>
          <w:color w:val="000000"/>
        </w:rPr>
      </w:pPr>
      <w:r>
        <w:rPr>
          <w:color w:val="000000"/>
        </w:rPr>
        <w:t>ГОСТ 17.5.3.05-84</w:t>
      </w:r>
    </w:p>
    <w:p w:rsidR="00D80DF8" w:rsidRDefault="00D80DF8" w:rsidP="00D80DF8">
      <w:pPr>
        <w:jc w:val="right"/>
        <w:rPr>
          <w:color w:val="000000"/>
        </w:rPr>
      </w:pPr>
    </w:p>
    <w:p w:rsidR="00D80DF8" w:rsidRDefault="00D80DF8" w:rsidP="00D80DF8">
      <w:pPr>
        <w:jc w:val="right"/>
        <w:rPr>
          <w:color w:val="000000"/>
        </w:rPr>
      </w:pPr>
      <w:r>
        <w:rPr>
          <w:color w:val="000000"/>
        </w:rPr>
        <w:t xml:space="preserve">Группа Т58 </w:t>
      </w: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80DF8" w:rsidRDefault="00D80DF8" w:rsidP="00D80DF8">
      <w:pPr>
        <w:pStyle w:val="Heading"/>
        <w:jc w:val="center"/>
        <w:rPr>
          <w:color w:val="000000"/>
        </w:rPr>
      </w:pP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>Охрана природы</w:t>
      </w:r>
    </w:p>
    <w:p w:rsidR="00D80DF8" w:rsidRDefault="00D80DF8" w:rsidP="00D80DF8">
      <w:pPr>
        <w:pStyle w:val="Heading"/>
        <w:jc w:val="center"/>
        <w:rPr>
          <w:color w:val="000000"/>
        </w:rPr>
      </w:pP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РЕКУЛЬТИВАЦИЯ ЗЕМЕЛЬ </w:t>
      </w: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Общие требования к землеванию </w:t>
      </w: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80DF8" w:rsidRPr="00D80DF8" w:rsidRDefault="00D80DF8" w:rsidP="00D80DF8">
      <w:pPr>
        <w:pStyle w:val="Heading"/>
        <w:jc w:val="center"/>
        <w:rPr>
          <w:color w:val="000000"/>
          <w:lang w:val="en-US"/>
        </w:rPr>
      </w:pPr>
      <w:r w:rsidRPr="00D80DF8">
        <w:rPr>
          <w:color w:val="000000"/>
          <w:lang w:val="en-US"/>
        </w:rPr>
        <w:t>Nature protection. Land reclamation.</w:t>
      </w:r>
    </w:p>
    <w:p w:rsidR="00D80DF8" w:rsidRPr="00D80DF8" w:rsidRDefault="00D80DF8" w:rsidP="00D80DF8">
      <w:pPr>
        <w:pStyle w:val="Heading"/>
        <w:jc w:val="center"/>
        <w:rPr>
          <w:color w:val="000000"/>
          <w:lang w:val="en-US"/>
        </w:rPr>
      </w:pPr>
      <w:r w:rsidRPr="00D80DF8">
        <w:rPr>
          <w:color w:val="000000"/>
          <w:lang w:val="en-US"/>
        </w:rPr>
        <w:t>General requirements for lands to be backfilled</w:t>
      </w:r>
    </w:p>
    <w:p w:rsidR="00D80DF8" w:rsidRPr="00D80DF8" w:rsidRDefault="00D80DF8" w:rsidP="00D80DF8">
      <w:pPr>
        <w:pStyle w:val="Heading"/>
        <w:jc w:val="center"/>
        <w:rPr>
          <w:color w:val="000000"/>
          <w:lang w:val="en-US"/>
        </w:rPr>
      </w:pPr>
    </w:p>
    <w:p w:rsidR="00D80DF8" w:rsidRPr="00D80DF8" w:rsidRDefault="00D80DF8" w:rsidP="00D80DF8">
      <w:pPr>
        <w:ind w:firstLine="225"/>
        <w:jc w:val="both"/>
        <w:rPr>
          <w:color w:val="000000"/>
          <w:lang w:val="en-US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ОКП 0017 </w:t>
      </w:r>
    </w:p>
    <w:p w:rsidR="00D80DF8" w:rsidRDefault="00D80DF8" w:rsidP="00D80DF8">
      <w:pPr>
        <w:jc w:val="right"/>
        <w:rPr>
          <w:color w:val="000000"/>
        </w:rPr>
      </w:pPr>
      <w:r>
        <w:rPr>
          <w:color w:val="000000"/>
        </w:rPr>
        <w:t>Дата введения 1985-01-01</w:t>
      </w:r>
    </w:p>
    <w:p w:rsidR="00D80DF8" w:rsidRDefault="00D80DF8" w:rsidP="00D80DF8">
      <w:pPr>
        <w:jc w:val="right"/>
        <w:rPr>
          <w:color w:val="000000"/>
        </w:rPr>
      </w:pPr>
    </w:p>
    <w:p w:rsidR="00D80DF8" w:rsidRDefault="00D80DF8" w:rsidP="00D80DF8">
      <w:pPr>
        <w:jc w:val="right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ВВЕДЕН В ДЕЙСТВИЕ Постановлением Государственного комитета СССР по стандартам от 27 марта 1984 г. N 1020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ПЕРЕИЗДАНИЕ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устанавливает общие требования к землеванию малопродуктивных угодий.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Стандарт предназначен для планирования, проектирования и производства работ по землеванию.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Термины, применяемые в настоящем стандарте, и определения к ним приведены в справочном приложении.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1.1. Землевание производится в целях повышения плодородия малопродуктивных угодий.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1.2. Объектами нанесения плодородного слоя почв являются малопродуктивные угодья.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1.3. Малопродуктивные угодья на время работ по нанесению плодородного слоя почвы и до получения первого урожая переводятся в состояние мелиоративной подготовки, а после </w:t>
      </w:r>
      <w:r>
        <w:rPr>
          <w:color w:val="000000"/>
        </w:rPr>
        <w:lastRenderedPageBreak/>
        <w:t>землевания должны быть использованы преимущественно под сельскохозяйственные угодья: пашню, культурные сенокосы и пастбища, многолетние плодовые насаждения.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1.4. Технология нанесения плодородного слоя почвы должна быть построена из расчета минимального прохода транспортных и планировочных машин в целях исключения уплотняющего воздействия их на почву.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1.5. Нанесение плодородного или потенциально плодородного слоя почвы предусматривает использование средств гидротранспорта или других способов транспортировки с навесным оборудованием, обеспечивающим нанесение слоя почвы заданной мощности без планировочных работ.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1.6. Землевание должно проводиться с учетом: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предварительного осуществления культуртехнических и мелиоративных работ и первичной обработки почвы;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тщательной подготовки поверхности участка рекультивации по </w:t>
      </w:r>
      <w:r>
        <w:rPr>
          <w:vanish/>
          <w:color w:val="000000"/>
        </w:rPr>
        <w:t>#M12291 1200003393</w:t>
      </w:r>
      <w:r>
        <w:rPr>
          <w:color w:val="000000"/>
        </w:rPr>
        <w:t>ГОСТ 17.5.3.04-83</w:t>
      </w:r>
      <w:r>
        <w:rPr>
          <w:vanish/>
          <w:color w:val="000000"/>
        </w:rPr>
        <w:t>#S</w:t>
      </w:r>
      <w:r>
        <w:rPr>
          <w:color w:val="000000"/>
        </w:rPr>
        <w:t>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объемов снятого плодородного слоя почвы;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оценки пригодности плодородного слоя почвы по его свойствам;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наличия и местоположения участков, требующих землевания и доступа к ним транспорта;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норм нанесения плодородного слоя почвы, составленных с учетом конкретных условий, особенностей природной зоны, выращиваемых сельскохозяйственных культур и объектов землевания;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необходимости проведения агрохимических, противоэрозионных и мелиоративных работ;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природно-экономической характеристики рекультивируемых земель и направлений их дальнейшего использования.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ТРЕБОВАНИЯ К ПЛОДОРОДНОМУ СЛОЮ ПОЧВЫ ДЛЯ ЗЕМЛЕВАНИЯ 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2.1. Плодородный слой почвы для землевания следует использовать с учетом приоритетности нужд сельскохозяйственного производства.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2.2. Плодородный слой почвы наносится на малопродуктивные угодья в состоянии оптимальной его влажности - влажности крошения.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 Пригодность плодородного слоя почвы для землевания - по </w:t>
      </w:r>
      <w:r>
        <w:rPr>
          <w:vanish/>
          <w:color w:val="000000"/>
        </w:rPr>
        <w:t>#M12291 1200012798</w:t>
      </w:r>
      <w:r>
        <w:rPr>
          <w:color w:val="000000"/>
        </w:rPr>
        <w:t>ГОСТ 17.4.2.02-83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2.4. Требования, предъявляемые к плодородному слою почвы при сельскохозяйственном направлении рекультивации, должны соответствовать </w:t>
      </w:r>
      <w:r>
        <w:rPr>
          <w:vanish/>
          <w:color w:val="000000"/>
        </w:rPr>
        <w:t>#M12291 1200005963</w:t>
      </w:r>
      <w:r>
        <w:rPr>
          <w:color w:val="000000"/>
        </w:rPr>
        <w:t>ГОСТ 17.5.1.03-86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2.5 Плодородный слой почвы, наносимый на малопродуктивные угодья, должен иметь более высокое содержание гумуса и элементов питания, отличаться большей степенью насыщенности основаниями по сравнению с почвами или породами этих земель, а также иметь суглинистый или глинистый механический состав. Допускается использовать плодородный слой почвы с содержанием гумуса равным или несколько более низким, но не менее 1%, чем в мелиорируемых малопродуктивных угодьях, а также плодородный слой почвы супесчаного механического состава.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2.6. Плодородный слой почвы не должен содержать радиоактивные элементы, тяжелые металлы, остаточные количества пестицидов и другие токсичные соединения в концентрациях, превышающих предельно допустимые уровни, установленные для почв, не должен быть опасным в эпидемиологическом отношении и не должен быть загрязнен и засорен отходами производства, твердыми предметами, камнями, щебнем, галькой, строительным мусором.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ТРЕБОВАНИЯ К СПОСОБАМ ЗЕМЛЕВАНИЯ 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3.1. Землевание малопродуктивных угодий бывает сплошным или выборочным.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Сплошное землевание проводят на участках с однородными почвами.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Выборочное землевание проводят на участках с комплексным почвенным покровом и выраженным микрорельефом.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3.2. В зависимости от механического состава почв малопродуктивных угодий и наносимого плодородного слоя землевание делят на обычное и комбинированное.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3.2.1. Обычное землевание проводят при незначительном различии гранулометрических составов наносимого плодородного слоя почв и почв улучшаемых земель в один прием без перемешивания.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3.2.2. Комбинированное землевание проводят при значительном различии гранулометрических составов наносимого плодородного слоя почв и почв улучшаемых земель. Комбинированное землевание проводят в два этапа: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первый - нанесение плодородного слоя мощностью 10-15 см и перемешивание его с улучшаемой почвой или породой;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второй - повторное нанесение плодородного слоя почвы до запроектированной нормы.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ТРЕБОВАНИЯ К ЗЕМЛЕВАНИЮ ПО ТИПАМ ПОЧВ 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4.1. Землевание участков с почвами легкого механического состава включает следующие работы: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проведение комплекса агротехнических мероприятий;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известкование при кислой и гипсование при щелочной реакции почвенной среды;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внесение органических и минеральных макро- и микроудобрений, а также магнийсодержащих удобрений;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использование комбинированного способа при нанесении плодородного слоя тяжело- и среднесуглинистого механического состава.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4.2. Землевание переувлажненных участков включает: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двустороннее зарегулирование уровня грунтовых вод;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известкование кислых почв;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внесение органических и минеральных макро- и микроудобрений.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4.3. Землевание солонцов предусматривает следующие работы.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4.3.1. Проведение комплекса агротехнических и мелиоративных мероприятий, включающих: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глубокую мелиоративную вспашку с целью вовлечения солей кальция для мелиорации солонцового слоя почвы;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дополнительное увлажнение почв за счет снегонакопления, парования, посадки кулис из высокостебельных растений, древесно-кустарниковых полос или за счет орошения;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подбор культур-освоителей из солеустойчивых и солонцеустойчивых растений.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4.3.2. Проведение предварительной химической мелиорации солонцов и комплексов зональных почв с корковыми, мелкими и средними солонцами с использованием гипса, фосфогипса и других мелиорантов в случае залегания карбонатов и гипса глубже 40-50 см.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4.3.3. Использование сплошного способа землевания солонцов и выборочного землевания солонцов в комплексе с зональными почвами до 10% и от 10 до 25-30% площади комплекса, а также солонцов, составляющих от 25-30 до 50% площади комплекса, если они расположены среди зональных и солонцеватых почв крупными пятнами более 0,5 га.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4.3.4. Нанесение плодородного слоя почв, мощность которого дифференцируется в зависимости от вида солонцов.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4.3.5. Использование луговых гидроморфных солонцов в качестве объектов землевания только после снижения уровня грунтовых вод ниже критического с помощью искусственного дренажа.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4.4. Землевание участков с засоленными и гипсоносными почвами включает следующие работы: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снижение уровня грунтовых вод ниже критического с помощью искусственного дренажа;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увеличение мощности надгипсового и надсолевого горизонта дифференцированными нормами нанесения плодородного слоя почв в зависимости от возделываемых культур;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орошение;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внесение навоза и минеральных удобрений;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использование специальной агротехники.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4.5. Землевание участков, расположенных на склонах крутизной свыше 5-10°, должно предусматривать внедрение комплекса противоэрозионных мероприятий с учетом зональных особенностей почв и степени выраженности эрозионных процессов, включающих при необходимости: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применение водозадерживающей обработки почвы;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введение специальных почвозащитных севооборотов с посевом зерновых и многолетних трав;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зарегулирование поверхностного стока и сброса воды путем строительства обводных каналов, сбросных сооружений, крепления мест сосредоточенного стока;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проведение вспашки эродированных участков поперек склонов, применение безотвальной обработки почвы участков землевания с частичным содержанием стерни;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засыпку и выполаживание промоин и оврагов перед нанесением плодородного слоя почвы;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внесение органических и минеральных макро- и микроудобрений.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4.5.1. Мощность наносимого плодородного слоя дифференцируется в зависимости от степени эродированности почв.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4.6. Землевание выработанных торфяников с мощностью остаточного торфа меньше 0,5 м включает следующие работы: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выполнение необходимых мелиоративных и рекультивационных работ;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глубокое рыхление;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известкование;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внесение макро- и микроудобрений;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внесение органических удобрений в зависимости от мощности остаточного торфа, но не менее 30-40 т на 1 га.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  <w:r>
        <w:rPr>
          <w:color w:val="000000"/>
        </w:rPr>
        <w:t>4.7. Землевание неполноразвитых, маломощных почв на плотных породах должно предусматривать создание оптимальных условий выращивания сельскохозяйственных культур данной зоны. Для увеличения почвенного профиля следует в некоторых случаях использовать потенциально плодородный слой с последующим нанесением плодородного слоя почвы проектируемой мощности.</w:t>
      </w: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ind w:firstLine="225"/>
        <w:jc w:val="both"/>
        <w:rPr>
          <w:color w:val="000000"/>
        </w:rPr>
      </w:pPr>
    </w:p>
    <w:p w:rsidR="00D80DF8" w:rsidRDefault="00D80DF8" w:rsidP="00D80DF8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D80DF8" w:rsidRDefault="00D80DF8" w:rsidP="00D80DF8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80DF8" w:rsidRDefault="00D80DF8" w:rsidP="00D80DF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ТЕРМИНЫ, ИСПОЛЬЗУЕМЫЕ В НАСТОЯЩЕМ СТАНДАРТЕ И ПОЯСНЕНИЯ К НИМ </w:t>
      </w:r>
    </w:p>
    <w:p w:rsidR="00D80DF8" w:rsidRDefault="00D80DF8" w:rsidP="00D80DF8">
      <w:pPr>
        <w:ind w:firstLine="450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40"/>
        <w:gridCol w:w="6330"/>
      </w:tblGrid>
      <w:tr w:rsidR="00D80DF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DF8" w:rsidRDefault="00D80DF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Термин</w:t>
            </w:r>
          </w:p>
          <w:p w:rsidR="00D80DF8" w:rsidRDefault="00D80DF8">
            <w:pPr>
              <w:jc w:val="center"/>
              <w:rPr>
                <w:color w:val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DF8" w:rsidRDefault="00D80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  <w:p w:rsidR="00D80DF8" w:rsidRDefault="00D80DF8">
            <w:pPr>
              <w:jc w:val="center"/>
              <w:rPr>
                <w:color w:val="000000"/>
              </w:rPr>
            </w:pPr>
          </w:p>
        </w:tc>
      </w:tr>
      <w:tr w:rsidR="00D80DF8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80DF8" w:rsidRDefault="00D80DF8">
            <w:pPr>
              <w:rPr>
                <w:color w:val="000000"/>
              </w:rPr>
            </w:pPr>
            <w:r>
              <w:rPr>
                <w:color w:val="000000"/>
              </w:rPr>
              <w:t>Малопродуктивные угодья</w:t>
            </w:r>
          </w:p>
          <w:p w:rsidR="00D80DF8" w:rsidRDefault="00D80DF8">
            <w:pPr>
              <w:rPr>
                <w:color w:val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80DF8" w:rsidRDefault="00D80DF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>
              <w:rPr>
                <w:vanish/>
                <w:color w:val="000000"/>
              </w:rPr>
              <w:t>#M12291 1200005962</w:t>
            </w:r>
            <w:r>
              <w:rPr>
                <w:color w:val="000000"/>
              </w:rPr>
              <w:t>ГОСТ 17.5.1.06-84</w:t>
            </w:r>
            <w:r>
              <w:rPr>
                <w:vanish/>
                <w:color w:val="000000"/>
              </w:rPr>
              <w:t>#S</w:t>
            </w:r>
          </w:p>
          <w:p w:rsidR="00D80DF8" w:rsidRDefault="00D80DF8">
            <w:pPr>
              <w:rPr>
                <w:color w:val="000000"/>
              </w:rPr>
            </w:pPr>
          </w:p>
        </w:tc>
      </w:tr>
      <w:tr w:rsidR="00D80DF8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0DF8" w:rsidRDefault="00D80DF8">
            <w:pPr>
              <w:rPr>
                <w:color w:val="000000"/>
              </w:rPr>
            </w:pPr>
            <w:r>
              <w:rPr>
                <w:color w:val="000000"/>
              </w:rPr>
              <w:t>Снятый или снимаемый плодородный слой почв</w:t>
            </w:r>
          </w:p>
          <w:p w:rsidR="00D80DF8" w:rsidRDefault="00D80DF8">
            <w:pPr>
              <w:rPr>
                <w:color w:val="000000"/>
              </w:rPr>
            </w:pPr>
          </w:p>
        </w:tc>
        <w:tc>
          <w:tcPr>
            <w:tcW w:w="6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0DF8" w:rsidRDefault="00D80DF8">
            <w:pPr>
              <w:rPr>
                <w:color w:val="000000"/>
              </w:rPr>
            </w:pPr>
            <w:r>
              <w:rPr>
                <w:color w:val="000000"/>
              </w:rPr>
              <w:t>Снятый или находящийся в процессе снятия плодородный слой почв, характеризующийся активным плодородием и отвечающий требованиям настоящего стандарта</w:t>
            </w:r>
          </w:p>
          <w:p w:rsidR="00D80DF8" w:rsidRDefault="00D80DF8">
            <w:pPr>
              <w:rPr>
                <w:color w:val="000000"/>
              </w:rPr>
            </w:pPr>
          </w:p>
        </w:tc>
      </w:tr>
      <w:tr w:rsidR="00D80DF8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0DF8" w:rsidRDefault="00D80DF8">
            <w:pPr>
              <w:rPr>
                <w:color w:val="000000"/>
              </w:rPr>
            </w:pPr>
            <w:r>
              <w:rPr>
                <w:color w:val="000000"/>
              </w:rPr>
              <w:t>Потенциально плодородный слой почв</w:t>
            </w:r>
          </w:p>
          <w:p w:rsidR="00D80DF8" w:rsidRDefault="00D80DF8">
            <w:pPr>
              <w:rPr>
                <w:color w:val="000000"/>
              </w:rPr>
            </w:pPr>
          </w:p>
        </w:tc>
        <w:tc>
          <w:tcPr>
            <w:tcW w:w="6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0DF8" w:rsidRDefault="00D80DF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Нижняя часть почвенного профиля. По параметрам свойств совпадает с потенциально плодородной породой по </w:t>
            </w:r>
            <w:r>
              <w:rPr>
                <w:vanish/>
                <w:color w:val="000000"/>
              </w:rPr>
              <w:t>#M12291 1200005963</w:t>
            </w:r>
            <w:r>
              <w:rPr>
                <w:color w:val="000000"/>
              </w:rPr>
              <w:t>ГОСТ 17.5.1.03-86</w:t>
            </w:r>
            <w:r>
              <w:rPr>
                <w:vanish/>
                <w:color w:val="000000"/>
              </w:rPr>
              <w:t>#S</w:t>
            </w:r>
          </w:p>
          <w:p w:rsidR="00D80DF8" w:rsidRDefault="00D80DF8">
            <w:pPr>
              <w:rPr>
                <w:color w:val="000000"/>
              </w:rPr>
            </w:pPr>
          </w:p>
        </w:tc>
      </w:tr>
      <w:tr w:rsidR="00D80DF8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DF8" w:rsidRDefault="00D80DF8">
            <w:pPr>
              <w:rPr>
                <w:color w:val="000000"/>
              </w:rPr>
            </w:pPr>
            <w:r>
              <w:rPr>
                <w:color w:val="000000"/>
              </w:rPr>
              <w:t>Землевание</w:t>
            </w:r>
          </w:p>
          <w:p w:rsidR="00D80DF8" w:rsidRDefault="00D80DF8">
            <w:pPr>
              <w:rPr>
                <w:color w:val="000000"/>
              </w:rPr>
            </w:pPr>
          </w:p>
        </w:tc>
        <w:tc>
          <w:tcPr>
            <w:tcW w:w="6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DF8" w:rsidRDefault="00D80DF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>
              <w:rPr>
                <w:vanish/>
                <w:color w:val="000000"/>
              </w:rPr>
              <w:t>#M12291 1200006606</w:t>
            </w:r>
            <w:r>
              <w:rPr>
                <w:color w:val="000000"/>
              </w:rPr>
              <w:t>ГОСТ 17.5.1.01-83</w:t>
            </w:r>
            <w:r>
              <w:rPr>
                <w:vanish/>
                <w:color w:val="000000"/>
              </w:rPr>
              <w:t>#S</w:t>
            </w:r>
          </w:p>
          <w:p w:rsidR="00D80DF8" w:rsidRDefault="00D80DF8">
            <w:pPr>
              <w:rPr>
                <w:color w:val="000000"/>
              </w:rPr>
            </w:pPr>
          </w:p>
        </w:tc>
      </w:tr>
    </w:tbl>
    <w:p w:rsidR="00D80DF8" w:rsidRDefault="00D80DF8" w:rsidP="00D80DF8">
      <w:pPr>
        <w:jc w:val="both"/>
        <w:rPr>
          <w:color w:val="000000"/>
        </w:rPr>
      </w:pPr>
    </w:p>
    <w:p w:rsidR="00D80DF8" w:rsidRDefault="00D80DF8" w:rsidP="00D80DF8">
      <w:pPr>
        <w:jc w:val="both"/>
        <w:rPr>
          <w:color w:val="000000"/>
        </w:rPr>
      </w:pPr>
    </w:p>
    <w:p w:rsidR="00D80DF8" w:rsidRDefault="00D80DF8" w:rsidP="00D80DF8">
      <w:pPr>
        <w:jc w:val="both"/>
        <w:rPr>
          <w:color w:val="000000"/>
        </w:rPr>
      </w:pPr>
    </w:p>
    <w:p w:rsidR="00D80DF8" w:rsidRDefault="00D80DF8" w:rsidP="00D80DF8">
      <w:pPr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D80DF8" w:rsidRDefault="00D80DF8" w:rsidP="00D80DF8">
      <w:pPr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D80DF8" w:rsidRDefault="00D80DF8" w:rsidP="00D80DF8">
      <w:pPr>
        <w:jc w:val="both"/>
        <w:rPr>
          <w:color w:val="000000"/>
        </w:rPr>
      </w:pPr>
      <w:r>
        <w:rPr>
          <w:color w:val="000000"/>
        </w:rPr>
        <w:t>Охрана природы. Земли: Сб. ГОСТов. -</w:t>
      </w:r>
    </w:p>
    <w:p w:rsidR="00D80DF8" w:rsidRDefault="00D80DF8" w:rsidP="00D80DF8">
      <w:pPr>
        <w:jc w:val="both"/>
        <w:rPr>
          <w:color w:val="000000"/>
        </w:rPr>
      </w:pPr>
      <w:r>
        <w:rPr>
          <w:color w:val="000000"/>
        </w:rPr>
        <w:t xml:space="preserve">М.: Издательство стандартов, 1993 </w:t>
      </w:r>
    </w:p>
    <w:p w:rsidR="002578BB" w:rsidRDefault="002578BB"/>
    <w:sectPr w:rsidR="002578BB" w:rsidSect="00D80D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E"/>
    <w:rsid w:val="002578BB"/>
    <w:rsid w:val="009D6A5E"/>
    <w:rsid w:val="00B137A0"/>
    <w:rsid w:val="00C94DBD"/>
    <w:rsid w:val="00D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D80D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D80D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gitin</dc:creator>
  <cp:lastModifiedBy>Windows User</cp:lastModifiedBy>
  <cp:revision>2</cp:revision>
  <dcterms:created xsi:type="dcterms:W3CDTF">2018-05-14T02:30:00Z</dcterms:created>
  <dcterms:modified xsi:type="dcterms:W3CDTF">2018-05-14T02:30:00Z</dcterms:modified>
</cp:coreProperties>
</file>