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4AC2">
      <w:pPr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12.4.100-80</w:t>
      </w:r>
    </w:p>
    <w:p w:rsidR="00000000" w:rsidRDefault="00C64AC2">
      <w:pPr>
        <w:jc w:val="right"/>
        <w:rPr>
          <w:rFonts w:ascii="Times New Roman" w:hAnsi="Times New Roman"/>
          <w:sz w:val="20"/>
        </w:rPr>
      </w:pPr>
    </w:p>
    <w:p w:rsidR="00000000" w:rsidRDefault="00C64AC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687.157:658.382.3:006.354                                                                                 Группа М38</w:t>
      </w:r>
    </w:p>
    <w:p w:rsidR="00000000" w:rsidRDefault="00C64AC2">
      <w:pPr>
        <w:jc w:val="right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64AC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КОМБИНЕЗОНЫ МУЖСКИЕ ДЛЯ ЗАЩИТЫ ОТ НЕТОКСИЧНОЙ ПЫЛИ, МЕХАНИЧЕСКИХ ВОЗДЕЙСТВИЙ И О</w:t>
      </w:r>
      <w:r>
        <w:rPr>
          <w:rFonts w:ascii="Times New Roman" w:hAnsi="Times New Roman"/>
          <w:sz w:val="20"/>
        </w:rPr>
        <w:t>БЩИХ ПРОИЗВОДСТВЕННЫХ ЗАГРЯЗНЕНИЙ</w:t>
      </w:r>
    </w:p>
    <w:p w:rsidR="00000000" w:rsidRDefault="00C64AC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C64AC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Man’s overalls for protection against non-toxic dust, mechanical effects and general industrial contaminations. Specifications</w:t>
      </w:r>
    </w:p>
    <w:p w:rsidR="00000000" w:rsidRDefault="00C64AC2">
      <w:pPr>
        <w:jc w:val="center"/>
        <w:rPr>
          <w:rFonts w:ascii="Times New Roman" w:hAnsi="Times New Roman"/>
          <w:sz w:val="20"/>
        </w:rPr>
      </w:pPr>
    </w:p>
    <w:p w:rsidR="00000000" w:rsidRDefault="00C64AC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85 7512</w:t>
      </w:r>
    </w:p>
    <w:p w:rsidR="00000000" w:rsidRDefault="00C64AC2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1982-01-01</w:t>
      </w:r>
    </w:p>
    <w:p w:rsidR="00000000" w:rsidRDefault="00C64AC2">
      <w:pPr>
        <w:jc w:val="right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легкой промышленности СССР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РАЗРАБОТЧИКИ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В.И. Малахова, Г.И. Шелковая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31 октября 1980 г. № 5258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ВЗАМЕН ГОСТ</w:t>
      </w:r>
      <w:r>
        <w:rPr>
          <w:rFonts w:ascii="Times New Roman" w:hAnsi="Times New Roman"/>
          <w:sz w:val="20"/>
        </w:rPr>
        <w:t xml:space="preserve"> 15149-69, ГОСТ 12276-</w:t>
      </w:r>
      <w:r>
        <w:rPr>
          <w:rFonts w:ascii="Times New Roman" w:hAnsi="Times New Roman"/>
          <w:sz w:val="20"/>
        </w:rPr>
        <w:t>75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НОРМАТИВНЫЕ ДОКУМЕНТЫ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1592"/>
        <w:gridCol w:w="2802"/>
        <w:gridCol w:w="1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12.4.031-84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12.4.115-82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17-284-87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12.4.169-85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17-303-83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4103-82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17-582-87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6309-93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17-602-81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10581-91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2.5, 2.6, разд. 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17-699-88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17-921-88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12807-88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 17-05-1519-84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>СТ 21790-93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17-52-6712-84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23948-80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17-60-10724-84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29122-91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17-66-10449-82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29298-92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17-66-11049-85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Ограничение срока действия снято Постановлением Госстандарта СССР от 23.12.91 № 2044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(август 1996 г.) с ИЗМЕНЕНИЯМИ № 1, 2, 3, утвержденными в августе 1982 г., сентябре 1986 г., декабре 1991 г. (ИУС 12-82, 12-86, 4-92)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мужские комбинезоны и средства защи</w:t>
      </w:r>
      <w:r>
        <w:rPr>
          <w:rFonts w:ascii="Times New Roman" w:hAnsi="Times New Roman"/>
          <w:sz w:val="20"/>
        </w:rPr>
        <w:t>ты головы - шлемы, предназначенные для защиты работающих от нетоксичной пыли, механических воздействий и общих производственных загрязнений в различных отраслях промышленности.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РАЗМЕРЫ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1.1. Комбинезоны в зависимости от назначения должны изготовляться двух типов: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защиты от нетоксичной пыли (черт. 1);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для защиты от механических воздействий и общих производственных загрязнений (черт. 2).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1.2. Размеры комбинезонов должны соответствовать указанным в табл. 1.</w:t>
      </w:r>
    </w:p>
    <w:p w:rsidR="00000000" w:rsidRDefault="007015A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495675" cy="758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C64AC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5"/>
        <w:gridCol w:w="2373"/>
        <w:gridCol w:w="2101"/>
        <w:gridCol w:w="2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 человека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роста человека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груди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155,0-160,9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86,0-89,9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161,0-166,9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90,0-93,9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167,0-172,9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94,0-97,9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173,0-178,9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98,0-101,9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179,0-184,9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102,0-105,9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185,0-191,0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106,0-109,9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110,0-113,9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114,0-117,9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118,0-122,0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122,0-125,9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согласованию с потребителем допускается изготовлять комбинезоны больших размеров.</w:t>
            </w:r>
          </w:p>
        </w:tc>
      </w:tr>
    </w:tbl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</w:t>
      </w:r>
      <w:r>
        <w:rPr>
          <w:rFonts w:ascii="Times New Roman" w:hAnsi="Times New Roman"/>
          <w:b/>
          <w:sz w:val="20"/>
        </w:rPr>
        <w:t>. № 2).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15A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810000" cy="7096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Размеры средств защиты головы - шлемов - должны соответствовать указанным в табл. 2.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 типовой фигуры человека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головы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55, 56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54,6-56,5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57, 58</w:t>
            </w:r>
          </w:p>
        </w:tc>
        <w:tc>
          <w:tcPr>
            <w:tcW w:w="3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56,6-58,5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59, 60</w:t>
            </w:r>
          </w:p>
        </w:tc>
        <w:tc>
          <w:tcPr>
            <w:tcW w:w="3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58,6-60,5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Примечание. По согласованию с потребителем допускается изготовлять шлемы больших или меньших размеров.</w:t>
            </w:r>
          </w:p>
        </w:tc>
      </w:tr>
    </w:tbl>
    <w:p w:rsidR="00000000" w:rsidRDefault="00C64AC2">
      <w:pPr>
        <w:jc w:val="right"/>
        <w:rPr>
          <w:rFonts w:ascii="Times New Roman" w:hAnsi="Times New Roman"/>
          <w:sz w:val="20"/>
        </w:rPr>
      </w:pPr>
    </w:p>
    <w:p w:rsidR="00000000" w:rsidRDefault="00C64AC2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64AC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3</w:t>
      </w:r>
    </w:p>
    <w:p w:rsidR="00000000" w:rsidRDefault="00C64AC2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263"/>
        <w:gridCol w:w="834"/>
        <w:gridCol w:w="22"/>
        <w:gridCol w:w="834"/>
        <w:gridCol w:w="881"/>
        <w:gridCol w:w="834"/>
        <w:gridCol w:w="834"/>
        <w:gridCol w:w="834"/>
        <w:gridCol w:w="834"/>
        <w:gridCol w:w="834"/>
        <w:gridCol w:w="834"/>
        <w:gridCol w:w="22"/>
        <w:gridCol w:w="779"/>
        <w:gridCol w:w="14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</w:t>
            </w:r>
          </w:p>
        </w:tc>
        <w:tc>
          <w:tcPr>
            <w:tcW w:w="83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чертеже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спинки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спинки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полочки по линии груди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переда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глубины пр</w:t>
            </w:r>
            <w:r>
              <w:rPr>
                <w:rFonts w:ascii="Times New Roman" w:hAnsi="Times New Roman"/>
                <w:sz w:val="20"/>
              </w:rPr>
              <w:t>оймы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рукава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вверху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внизу: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воротника: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боковому шву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шаговому шву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68,7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среднего шва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внизу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пояса задних половинок при стянутой резинке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разреза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переда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67,2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допускается изменять величины измерений: 9, 13, 14 и 15 - в зависимости от модели, 3 и 5 - в зависимости от вида застежки.</w:t>
            </w:r>
          </w:p>
        </w:tc>
      </w:tr>
    </w:tbl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</w:t>
      </w:r>
      <w:r>
        <w:rPr>
          <w:rFonts w:ascii="Times New Roman" w:hAnsi="Times New Roman"/>
          <w:b/>
          <w:sz w:val="20"/>
        </w:rPr>
        <w:t>м. № 2).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 Измерения готовых комбинезонов должны соответствовать указанным в табл. 3 и на черт. 3-5.</w:t>
      </w:r>
    </w:p>
    <w:p w:rsidR="00000000" w:rsidRDefault="007015A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762500" cy="6181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015A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286250" cy="864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7015A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762500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Измерения готовых шлемов должны соответствовать указанным в табл. 4 и на черт. 6.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15A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533775" cy="1352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C64AC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C64AC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0"/>
        <w:gridCol w:w="2385"/>
        <w:gridCol w:w="1425"/>
        <w:gridCol w:w="952"/>
        <w:gridCol w:w="1171"/>
        <w:gridCol w:w="13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3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чертеже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55, 56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57, 58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59, 60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стенки посередине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пелерины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головки по шву втачиван</w:t>
            </w:r>
            <w:r>
              <w:rPr>
                <w:rFonts w:ascii="Times New Roman" w:hAnsi="Times New Roman"/>
                <w:sz w:val="20"/>
              </w:rPr>
              <w:t>ия пелерины от одного конца до другого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величину измерения 2 допускается изменять.</w:t>
            </w:r>
          </w:p>
        </w:tc>
      </w:tr>
    </w:tbl>
    <w:p w:rsidR="00000000" w:rsidRDefault="00C64AC2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C64AC2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C64AC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lastRenderedPageBreak/>
        <w:t>2. ТЕХНИЧЕСКИЕ ТРЕБОВАНИЯ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Комбинезоны и шлемы должны изготовляться в соответствии с требованиями настоящего стандарта, образцом и техническим описанием на модель, утвержденными в установленном порядке.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Комбинезоны и шлемы должны изготовляться из материало</w:t>
      </w:r>
      <w:r>
        <w:rPr>
          <w:rFonts w:ascii="Times New Roman" w:hAnsi="Times New Roman"/>
          <w:sz w:val="20"/>
        </w:rPr>
        <w:t>в, указанных в табл. 5.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C64AC2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1511"/>
        <w:gridCol w:w="2175"/>
        <w:gridCol w:w="1464"/>
        <w:gridCol w:w="1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Нормативная документация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комбинезона по защитным свойствам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комбинезона по защитным свойствам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Молексин отбеленный и гладкокрашеный арт. 3054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21790-93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нетоксичной пыли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А и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Ткань "Находка" мерсеризованная гладкокрашеная арт. 3168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21790-93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изготовления </w:t>
            </w:r>
            <w:r>
              <w:rPr>
                <w:rFonts w:ascii="Times New Roman" w:hAnsi="Times New Roman"/>
                <w:sz w:val="20"/>
              </w:rPr>
              <w:t>комбинезонов типа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Ткань хлопкополиэфирная "Дозор" гладкокрашеная с отделкой ВО арт. 3179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Ткань костюмная "Смена" гладкокрашеная, З арт. 3163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Ткань "Страдниекс" гладкокрашеная, З арт. 3223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. Ткань костюмная гладкокрашеная с отделкой ВО арт. 3188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Ткань хлопчатобумажная мерсеризованная "Восход" из пряжи с машин БД-200 с отделкой ВО, З арт. 3238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КазССР 17-01-433-84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Ткань костюмная х</w:t>
            </w:r>
            <w:r>
              <w:rPr>
                <w:rFonts w:ascii="Times New Roman" w:hAnsi="Times New Roman"/>
                <w:sz w:val="20"/>
              </w:rPr>
              <w:t>лопчатобумажная гладкокрашеная арт. 3205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17-52-6712-84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 Ткань хлопчатобумажная для спецодежды арт. 3702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 17-05-1519-84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Ткань костюмная хлопчатобумажная гладкокрашеная с машин БД арт. 3199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17-66-10449-82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Ткань для спецодежды хлопкополиэфирная костюмная меланжевая с отделкой ВО и малоусадочной отделкой арт. 3596, 3597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</w:t>
            </w:r>
            <w:r>
              <w:rPr>
                <w:rFonts w:ascii="Times New Roman" w:hAnsi="Times New Roman"/>
                <w:sz w:val="20"/>
              </w:rPr>
              <w:t>11049-85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Бязь отбеленная и гладкокрашеная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29298-92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шлемов, обтачки карманов и верха задних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половинок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брюк, подкладки планки в комбинезонах типа Б, внутреннего кармана в комбинезонах типа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Бязь отбеленная и гладкокрашеная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17-60-0724-84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Сатин гладкокрашеный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29298-92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 Нитки хлопчатобумажные швейные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50,0-68,6 текс (30, 40)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6309-93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Нитки лавсановы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24,5-62,0 текс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(22Л, 33Л, 55Л)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17-257-84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Нитки армированные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45,0 текс (44ЛХ)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17-921-88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 Нитки капроновые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50 текс (50К)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17-303-83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Тесьма хлопчатобумажна</w:t>
            </w:r>
            <w:r>
              <w:rPr>
                <w:rFonts w:ascii="Times New Roman" w:hAnsi="Times New Roman"/>
                <w:sz w:val="20"/>
              </w:rPr>
              <w:lastRenderedPageBreak/>
              <w:t>я шириной 11-15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17-582-87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стягивания шлема по </w:t>
            </w:r>
            <w:r>
              <w:rPr>
                <w:rFonts w:ascii="Times New Roman" w:hAnsi="Times New Roman"/>
                <w:sz w:val="20"/>
              </w:rPr>
              <w:lastRenderedPageBreak/>
              <w:t>лицевому вырезу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20. Пуговицы металлические или пластмассовые диаметром 14-22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застегивания комбинезонов, пелерины шле</w:t>
            </w:r>
            <w:r>
              <w:rPr>
                <w:rFonts w:ascii="Times New Roman" w:hAnsi="Times New Roman"/>
                <w:sz w:val="20"/>
              </w:rPr>
              <w:t>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Пуговицы пластмассовые (аминопластовые) или металлические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17-699-88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изделий Госзаказа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Ленты эластичные шириной 20-30 или 8-10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17-284-87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пояса задних половинок по талии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Пряжки металлические или пластмассовые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17-602-81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застегивания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 согласованию с потребителем и ЦК соответствующего профсоюза допускается применять другие материалы различного волокнистого состава и фурнитуру по качеству не ниже указанных в табл.5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C64A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Пластмассовые пуговицы и пряжки должны быть химически и термостойкие.</w:t>
            </w:r>
          </w:p>
        </w:tc>
      </w:tr>
    </w:tbl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2, 3).</w:t>
      </w: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Внешний вид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Комбинезон типа А (см. черт. 1) - цельновыкроенный спереди, с центральной бортовой застежкой на четыре или пять пуговиц по борту и одну на воротнике-стойке, с пылезащитным внутренним клапаном, пристегивающимся к правому борту.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со швом посередине, пристегивающаяся нижней частью поверх задних половинок брюк по боковым швам, с внутренним пылезащитным клапаном.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 за</w:t>
      </w:r>
      <w:r>
        <w:rPr>
          <w:rFonts w:ascii="Times New Roman" w:hAnsi="Times New Roman"/>
          <w:sz w:val="20"/>
        </w:rPr>
        <w:t>дних половинок брюк - откидной с притачным поясом, с застежкой в боковых швах.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 на участке задних половинок стягивается эластичной лентой, свободные концы спереди застегиваются на пряжку или пуговицу.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левой полочке - внутренний верхний накладной карман, на правой передней половинке брюк - накладной карман с клапаном, в области колен усилительные накладки.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- стойка.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Рукава с усилительными накладками.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низа рукавов и брюк регулируется за счет петель и пуговиц.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Комбинезон типа А должен эк</w:t>
      </w:r>
      <w:r>
        <w:rPr>
          <w:rFonts w:ascii="Times New Roman" w:hAnsi="Times New Roman"/>
          <w:sz w:val="20"/>
        </w:rPr>
        <w:t>сплуатироваться в комплекте со шлемом.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Комбинезон типа Б (см. черт. 2), в отличие от комбинезона типа А, с центральной потайной застежкой и одной сквозной петлей вверху борта, с верхним накладным карманом на левой полочке, без пылезащитного клапана по борту и спинке, без шлема. На передних половинках брюк накладные карманы без клапанов.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отложной.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Рукава с манжетами.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Шлем, состоящий из головки и пелерины, на подкладке по лицевому вырезу стягивается тесьмой.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застегивается на дв</w:t>
      </w:r>
      <w:r>
        <w:rPr>
          <w:rFonts w:ascii="Times New Roman" w:hAnsi="Times New Roman"/>
          <w:sz w:val="20"/>
        </w:rPr>
        <w:t>е пуговицы.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В зависимости от условий производства и по согласованию с потребителем допускается изготовлять комбинезоны и шлемы по технической документации на модель, составленной с учетом требований настоящего стандарта.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конкретных условий эксплуатации комбинезоны и шлемы могут быть: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цельновыкроенными или притачными задними половинками и притачными полочками по линии талии;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 откидными задними половинками брюк, пристегивающимися к спинке в комбинезонах типа Б;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вытачками в верхней части задних</w:t>
      </w:r>
      <w:r>
        <w:rPr>
          <w:rFonts w:ascii="Times New Roman" w:hAnsi="Times New Roman"/>
          <w:sz w:val="20"/>
        </w:rPr>
        <w:t xml:space="preserve"> половинок брюк и поясом, вставленным в верхний край задних половинок;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формой, местом расположения и количеством усилительных накладок, карманов и клапанов или без них;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деталей, регулирующих ширину по линии низа рукавов и брюк (хлястиками, манжетами, эластичными лентами или хлопчатобумажной тесьмой);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 воротников или без них;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застежек (сквозной спереди или потайной до верха, на молнию или др.);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 кокеток, отрезными или цел</w:t>
      </w:r>
      <w:r>
        <w:rPr>
          <w:rFonts w:ascii="Times New Roman" w:hAnsi="Times New Roman"/>
          <w:sz w:val="20"/>
        </w:rPr>
        <w:t>ьновыкроенными с полочками, спинкой;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 видом и местом расположения вентиляционных отверстий в области верхней части шаговых швов, под проймами и на спинке (под кокеткой);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пылезащитного клапана спинки в комбинезонах типа А;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без подкладки;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пелериной из водонепроницаемой ткани или без нее;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втачным капюшоном вместо шлема;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с тесьмой по горловине.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Основные требования к изготовлению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Классификация и виды стежков, строчек и швов, применяемых для изготовления изделий, - по ГО</w:t>
      </w:r>
      <w:r>
        <w:rPr>
          <w:rFonts w:ascii="Times New Roman" w:hAnsi="Times New Roman"/>
          <w:sz w:val="20"/>
        </w:rPr>
        <w:t>СТ 12807-88.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стежкам, строчкам и швам - по ГОСТ 29122-91.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сортности готовых изделий - по ГОСТ 12.4.031-84.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Основные детали комбинезонов и шлемов выкраивают по длине в направлении нитей основы ткани, за исключением верхнего воротника и клапана кармана, выкраиваемых в поперечном направлении; обтачек проймы, частей нижнего воротника, выкраиваемых в поперечном или косом направлении.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При изготовлении комбинезонов и шлемов допускаютс</w:t>
      </w:r>
      <w:r>
        <w:rPr>
          <w:rFonts w:ascii="Times New Roman" w:hAnsi="Times New Roman"/>
          <w:sz w:val="20"/>
        </w:rPr>
        <w:t>я: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полочки с отрезными подбортами;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подборта, гульфик, подкладка гульфика, пылезащитный клапан застежки переда не более чем из трех частей с расположением швов не ближе 2 см от петель;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воротник из двух частей со швом посередине;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нижний воротник не более чем из трех-четырех частей;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и внутренний пылезащитный клапан комбинезона типа А без шва;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надставки в нижней части рукавов в направлении нитей основы шириной внизу не менее 4 см, вверху - не более </w:t>
      </w:r>
      <w:r>
        <w:rPr>
          <w:rFonts w:ascii="Times New Roman" w:hAnsi="Times New Roman"/>
          <w:sz w:val="20"/>
          <w:lang w:val="en-US"/>
        </w:rPr>
        <w:t>1/3</w:t>
      </w:r>
      <w:r>
        <w:rPr>
          <w:rFonts w:ascii="Times New Roman" w:hAnsi="Times New Roman"/>
          <w:sz w:val="20"/>
        </w:rPr>
        <w:t xml:space="preserve"> ширины рукава;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манжеты рукавов из двух часте</w:t>
      </w:r>
      <w:r>
        <w:rPr>
          <w:rFonts w:ascii="Times New Roman" w:hAnsi="Times New Roman"/>
          <w:sz w:val="20"/>
        </w:rPr>
        <w:t>й с расположением шва по линии перегиба;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вверху шаговых швов задних половинок брюк в долевом или поперечном направлении шириной по линии середины среднего шва от 4 до 12 см, длиной по шву притачивания от 8 до 30 см.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могут быть несимметричными или одна половинка брюк целая, другая - с надставкой;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верхнего среза карманов, низа рукавов, брюк вместо подгиба;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подкладка клапанов, обтачки и планки боковых застежек цельновыкроенные с основными деталями;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карманов, верхнего среза з</w:t>
      </w:r>
      <w:r>
        <w:rPr>
          <w:rFonts w:ascii="Times New Roman" w:hAnsi="Times New Roman"/>
          <w:sz w:val="20"/>
        </w:rPr>
        <w:t>адних половинок брюк, подкладка клапана из бязи;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половины пояса из двух частей со швом по линии перегиба или со швом в поперечном направлении;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шлема из двух частей;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подкладка пелерины из двух-трех частей.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Соединительные швы комбинезонов и шлемов, втачивание рукавов выполняют швом "взамок", запошивочным, настрочным, стачным с последующим или одновременным обметыванием срезов.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Втачивание рукавов, стачивание плечевых срезов и средних шаговых срезов брюк выполняют стачным швом, двумя строчками ч</w:t>
      </w:r>
      <w:r>
        <w:rPr>
          <w:rFonts w:ascii="Times New Roman" w:hAnsi="Times New Roman"/>
          <w:sz w:val="20"/>
        </w:rPr>
        <w:t xml:space="preserve">елночного стежка или одной цепного. Открытые </w:t>
      </w:r>
      <w:r>
        <w:rPr>
          <w:rFonts w:ascii="Times New Roman" w:hAnsi="Times New Roman"/>
          <w:sz w:val="20"/>
        </w:rPr>
        <w:lastRenderedPageBreak/>
        <w:t>срезы должны быть обметаны или окантованы.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окантовывании срезов допускается применять одну строчку челночного стежка.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Усилительные накладки и накладные карманы настрачивают одной или двумя строчками.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2.4.7. Низ спинки, боковые срезы спинки в нижней части в комбинезонах типа Б и пылезащитного клапана обрабатывают швом вподгибку с закрытым или открытым обметанным срезом шириной 1 см. В комбинезонах типа А боковые срезы спинки в нижней части обрабатывают </w:t>
      </w:r>
      <w:r>
        <w:rPr>
          <w:rFonts w:ascii="Times New Roman" w:hAnsi="Times New Roman"/>
          <w:sz w:val="20"/>
        </w:rPr>
        <w:t>обтачками или швом вподгибку с закрытым срезом шириной 4-5 см.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Пылезащитный клапан настрачивают на спинку со стороны изнанки.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Низ брюк и рукавов обрабатывают швом вподгибку с закрытым или открытым обметанным срезом шириной 2-2,5 см.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При обработке верхнего среза задних половинок брюк поясом или обтачкой вставляют эластичную ленту: узкую - в два ряда, широкую - в один.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В комбинезоне типа А верхний срез бокового кармана обрабатывают швом вподгибку шириной 8-10 см или обтачкой.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Карман настрачивают</w:t>
      </w:r>
      <w:r>
        <w:rPr>
          <w:rFonts w:ascii="Times New Roman" w:hAnsi="Times New Roman"/>
          <w:sz w:val="20"/>
        </w:rPr>
        <w:t xml:space="preserve"> на правую переднюю половинку брюк на расстоянии 4,5-5 см от верхнего края.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Притачанный клапан и верхнюю часть кармана стачивают по боковым сторонам.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По лицевому вырезу шлема между подкладкой и верхом вставляют тесьму длиной 85-90 см.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Петли обметывают: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А: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борте: верхнюю петлю - на расстоянии 2 см от края борта и от шва притачивания воротника-стойки, нижнюю петлю - на расстоянии 10 см от закрепки застежки, остальные - на равном расстоянии между собой,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воротнике-</w:t>
      </w:r>
      <w:r>
        <w:rPr>
          <w:rFonts w:ascii="Times New Roman" w:hAnsi="Times New Roman"/>
          <w:sz w:val="20"/>
        </w:rPr>
        <w:t>стойке - одну петлю посередине ширины на расстоянии 2 см от конца воротника,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брюк, нижней части спинки - по две петли на расстоянии 1,5-2 см от бокового и 7 см от верхнего края и закрепки застежки,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внизу рукавов и брюк - по две петли на расстоянии 1,5 см от низа: первую - на расстоянии 8 см от шва рукава на локтевой части и бокового шва на задних половинках брюк, вторую - на расстоянии 3 см от конца первой;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левой стороне пелерины шлема - две петли на расстоянии 2 см о</w:t>
      </w:r>
      <w:r>
        <w:rPr>
          <w:rFonts w:ascii="Times New Roman" w:hAnsi="Times New Roman"/>
          <w:sz w:val="20"/>
        </w:rPr>
        <w:t>т края: верхнюю - на расстоянии 2 см от уступа; нижнюю - на расстоянии 3 см от низа пелерины;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Б: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борте - одну петлю на расстоянии 2 см от края борта и уступа,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гульфике - четыре петли: верхнюю на расстоянии 1,5 см от внешнего края, нижнюю - на расстоянии 10 см от закрепки застежки, остальные - на равном расстоянии между собой,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манжетах - по одной петле посередине ширины на расстоянии 1,5 см от края,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 - по две петли на расстоянии 1,5-2</w:t>
      </w:r>
      <w:r>
        <w:rPr>
          <w:rFonts w:ascii="Times New Roman" w:hAnsi="Times New Roman"/>
          <w:sz w:val="20"/>
        </w:rPr>
        <w:t xml:space="preserve"> см от бокового края и 7 см от верхнего края и закрепки застежки.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2.4.12. Пуговицы пришивают соответственно расположению петель.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Маркировка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комбинезонов - по ГОСТ 10581-91 и ГОСТ 12.4.115-82.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Упаковка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Упаковка комбинезонов - по ГОСТ 10581-91.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2.5, 2.6. </w:t>
      </w:r>
      <w:r>
        <w:rPr>
          <w:rFonts w:ascii="Times New Roman" w:hAnsi="Times New Roman"/>
          <w:b/>
          <w:sz w:val="20"/>
        </w:rPr>
        <w:t>(Введены дополнительно, Изм. № 3).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ПРИЕМКА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приемки комбинезонов - по ГОСТ 23948-80.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и хранение комбинезонов - по ГОСТ 10581-91.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Разделы 3, 4. </w:t>
      </w:r>
      <w:r>
        <w:rPr>
          <w:rFonts w:ascii="Times New Roman" w:hAnsi="Times New Roman"/>
          <w:b/>
          <w:sz w:val="20"/>
        </w:rPr>
        <w:t>(Измененная редакция, Изм. №</w:t>
      </w:r>
      <w:r>
        <w:rPr>
          <w:rFonts w:ascii="Times New Roman" w:hAnsi="Times New Roman"/>
          <w:b/>
          <w:sz w:val="20"/>
        </w:rPr>
        <w:t xml:space="preserve"> 3).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контроля качества комбинезонов - по ГОСТ 4103-82.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 УКАЗАНИЕ ПО ЭКСПЛУАТАЦИИ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Химическая чистка комбинезонов - по ГОСТ 12.4.169-85.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 по уходу за комбинезонами во время эксплуатации приведена в приложении.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Разделы 5, 6. </w:t>
      </w:r>
      <w:r>
        <w:rPr>
          <w:rFonts w:ascii="Times New Roman" w:hAnsi="Times New Roman"/>
          <w:b/>
          <w:sz w:val="20"/>
        </w:rPr>
        <w:t>(Введены дополнительно, Изм. № 3).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C64AC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C64AC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64AC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</w:t>
      </w:r>
    </w:p>
    <w:p w:rsidR="00000000" w:rsidRDefault="00C64AC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уходу за комбинезонами во время эксплуатации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Спецодежду рекомендуется подвергать химической чистке. При этом усадка тканей незначительная, окраска и ф</w:t>
      </w:r>
      <w:r>
        <w:rPr>
          <w:rFonts w:ascii="Times New Roman" w:hAnsi="Times New Roman"/>
          <w:sz w:val="20"/>
        </w:rPr>
        <w:t>изико-механические свойства сохраняются длительное время.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необходимости спецодежду из хлопчатобумажных и смешанных тканей можно стирать в растворе, содержащем 5 г/дм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любого моющего препарата при 40 °С в стиральной машине в течение 10 мин с последующей промывкой.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Спецодежду отжимают в центрифуге, высушивают на воздухе или в сушилке при 80 °С и проглаживают утюгом или гладильным прессом: из хлопчатобумажных тканей - при 180 °С, из хлопчатобумажных тканей с вложением химических волокон - при 120 °С.</w:t>
      </w:r>
    </w:p>
    <w:p w:rsidR="00000000" w:rsidRDefault="00C64AC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64AC2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(Введено дополнительно, Изм. № 2).</w:t>
      </w:r>
    </w:p>
    <w:p w:rsidR="00C64AC2" w:rsidRDefault="00C64AC2">
      <w:pPr>
        <w:ind w:firstLine="284"/>
        <w:jc w:val="both"/>
        <w:rPr>
          <w:rFonts w:ascii="Times New Roman" w:hAnsi="Times New Roman"/>
          <w:sz w:val="20"/>
        </w:rPr>
      </w:pPr>
    </w:p>
    <w:sectPr w:rsidR="00C64AC2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A0"/>
    <w:rsid w:val="007015A0"/>
    <w:rsid w:val="00C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CNTI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2018-05-14T02:25:00Z</dcterms:created>
  <dcterms:modified xsi:type="dcterms:W3CDTF">2018-05-14T02:25:00Z</dcterms:modified>
</cp:coreProperties>
</file>