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5" w:rsidRDefault="005A2FF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12.4.099-80</w:t>
      </w:r>
    </w:p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687.157:658.382.3:006.354                                                                                   Группа М38</w:t>
      </w:r>
    </w:p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5A2FF5" w:rsidRDefault="005A2FF5">
      <w:pPr>
        <w:pStyle w:val="Heading"/>
        <w:jc w:val="center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КОМБИНЕЗОНЫ ЖЕНСКИЕ ДЛЯ ЗАЩИТЫ ОТ НЕТОКСИЧНОЙ ПЫЛИ, МЕХАНИЧЕСКИХ ВОЗДЕЙСТВИЙ И ОБЩИХ ПРОИЗВОДСТВЕННЫХ ЗАГРЯЗНЕНИЙ</w:t>
      </w:r>
    </w:p>
    <w:p w:rsidR="005A2FF5" w:rsidRDefault="005A2FF5">
      <w:pPr>
        <w:pStyle w:val="Heading"/>
        <w:jc w:val="center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5A2FF5" w:rsidRDefault="005A2FF5">
      <w:pPr>
        <w:pStyle w:val="Heading"/>
        <w:jc w:val="center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Woman’s overalls for protection against non-toxic dust, mechanical effects and general industrial contaminations. Specifications</w:t>
      </w:r>
    </w:p>
    <w:p w:rsidR="005A2FF5" w:rsidRDefault="005A2FF5">
      <w:pPr>
        <w:jc w:val="center"/>
        <w:rPr>
          <w:rFonts w:ascii="Times New Roman" w:hAnsi="Times New Roman"/>
          <w:sz w:val="20"/>
          <w:lang w:val="en-US"/>
        </w:rPr>
      </w:pPr>
    </w:p>
    <w:p w:rsidR="005A2FF5" w:rsidRDefault="005A2FF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85 7512</w:t>
      </w:r>
    </w:p>
    <w:p w:rsidR="005A2FF5" w:rsidRDefault="005A2FF5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  <w:r>
        <w:rPr>
          <w:rFonts w:ascii="Times New Roman" w:hAnsi="Times New Roman"/>
          <w:sz w:val="20"/>
        </w:rPr>
        <w:t xml:space="preserve"> В.И. Малахова, Г.И. Шелковая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31.10.80 № 5258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СРОК ПРОВЕРКИ</w:t>
      </w:r>
      <w:r>
        <w:rPr>
          <w:rFonts w:ascii="Times New Roman" w:hAnsi="Times New Roman"/>
          <w:sz w:val="20"/>
        </w:rPr>
        <w:t xml:space="preserve"> - 1996 г.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ПЕРИОДИЧНОСТЬ ПРОВЕРКИ</w:t>
      </w:r>
      <w:r>
        <w:rPr>
          <w:rFonts w:ascii="Times New Roman" w:hAnsi="Times New Roman"/>
          <w:sz w:val="20"/>
        </w:rPr>
        <w:t xml:space="preserve"> - 5 лет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</w:t>
      </w:r>
      <w:r>
        <w:rPr>
          <w:rFonts w:ascii="Times New Roman" w:hAnsi="Times New Roman"/>
          <w:sz w:val="20"/>
        </w:rPr>
        <w:t xml:space="preserve"> ГОСТ 6811-69, ГОСТ 5518-75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759"/>
        <w:gridCol w:w="2707"/>
        <w:gridCol w:w="1516"/>
      </w:tblGrid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17-284-87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12.4.169-85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17-303-83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17-582-87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17-602-81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10581-91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2.5, 2.6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17-921-88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12807-88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17-60-10724-84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29122-91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1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Проверен в 1991 г. Ограничение срока действия снято Постановлением Госстандарта СССР от 23.12.91 № 2043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b/>
          <w:sz w:val="20"/>
        </w:rPr>
        <w:t>ПЕРЕИЗДАНИЕ</w:t>
      </w:r>
      <w:r>
        <w:rPr>
          <w:rFonts w:ascii="Times New Roman" w:hAnsi="Times New Roman"/>
          <w:sz w:val="20"/>
        </w:rPr>
        <w:t xml:space="preserve"> (октябрь 1996 г.) с Изменениями № 1, 2, утвержденными в сентябре 1986 г., декабре 1991 г. (ИУС 12-86, ИУС 4-92)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женские комбинезоны и средства защиты головы - шлемы, предназначенные для защиты работающих от нетоксичной пыли, механических </w:t>
      </w:r>
      <w:r>
        <w:rPr>
          <w:rFonts w:ascii="Times New Roman" w:hAnsi="Times New Roman"/>
          <w:sz w:val="20"/>
        </w:rPr>
        <w:lastRenderedPageBreak/>
        <w:t>воздействий и общих производственных загрязнений в различных отраслях промышленности.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РАЗМЕРЫ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Комбинезоны в зависимости от назначения должны изготовляться двух типов: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нетоксичной пыли (черт. 1);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механических воздействий и общих производственных загрязнений (черт. 2).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комбинезонов должны соответствовать указанным в табл. 1.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средств защиты головы - шлемов должны соответствовать указанным в табл. 2.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Измерения готовых комбинезонов должны соответствовать указанным в табл. 3 и на черт. 3 - 5.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A</w:t>
      </w:r>
    </w:p>
    <w:p w:rsidR="00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1717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5A2FF5" w:rsidRDefault="005A2FF5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2202"/>
        <w:gridCol w:w="2187"/>
      </w:tblGrid>
      <w:tr w:rsidR="005A2FF5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для человека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для человека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143,0-148,9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86,0-89,9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149,0-154,9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90,0-93,9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155,0-160,9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94,0-97,9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161,0-166,9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98,0-101,9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167,0-172,9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102,0-105,9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106,0-109,9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110,0-113,9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114,0-117,9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118,0-122,0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173,0-178,9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122,0-125,9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комбинезоны больших размеров.</w:t>
            </w:r>
          </w:p>
        </w:tc>
      </w:tr>
    </w:tbl>
    <w:p w:rsidR="005A2FF5" w:rsidRDefault="005A2FF5">
      <w:pPr>
        <w:jc w:val="center"/>
        <w:rPr>
          <w:rFonts w:ascii="Times New Roman" w:hAnsi="Times New Roman"/>
          <w:sz w:val="20"/>
        </w:rPr>
      </w:pPr>
    </w:p>
    <w:p w:rsidR="005A2FF5" w:rsidRDefault="005A2F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Б</w:t>
      </w:r>
    </w:p>
    <w:p w:rsidR="005A2FF5" w:rsidRDefault="00D7189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686050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5A2FF5" w:rsidRDefault="005A2FF5">
      <w:pPr>
        <w:jc w:val="center"/>
        <w:rPr>
          <w:rFonts w:ascii="Times New Roman" w:hAnsi="Times New Roman"/>
          <w:sz w:val="20"/>
        </w:rPr>
      </w:pPr>
    </w:p>
    <w:p w:rsidR="005A2FF5" w:rsidRDefault="005A2FF5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5A2FF5" w:rsidRDefault="005A2FF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4072"/>
      </w:tblGrid>
      <w:tr w:rsidR="005A2FF5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 типовой фигуры человека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головы для человека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54,6-56,5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407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56,6-58,5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407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58,6-60,5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шлемы меньших размеров.</w:t>
            </w:r>
          </w:p>
        </w:tc>
      </w:tr>
    </w:tbl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jc w:val="right"/>
        <w:rPr>
          <w:rFonts w:ascii="Times New Roman" w:hAnsi="Times New Roman"/>
          <w:sz w:val="20"/>
        </w:rPr>
      </w:pPr>
    </w:p>
    <w:p w:rsidR="005A2FF5" w:rsidRDefault="005A2FF5">
      <w:pPr>
        <w:jc w:val="right"/>
        <w:rPr>
          <w:rFonts w:ascii="Times New Roman" w:hAnsi="Times New Roman"/>
          <w:sz w:val="20"/>
        </w:rPr>
        <w:sectPr w:rsidR="005A2FF5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5A2FF5" w:rsidRDefault="005A2FF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3</w:t>
      </w:r>
    </w:p>
    <w:p w:rsidR="005A2FF5" w:rsidRDefault="005A2FF5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127"/>
        <w:gridCol w:w="1207"/>
        <w:gridCol w:w="883"/>
        <w:gridCol w:w="905"/>
        <w:gridCol w:w="883"/>
        <w:gridCol w:w="883"/>
        <w:gridCol w:w="883"/>
        <w:gridCol w:w="888"/>
        <w:gridCol w:w="883"/>
        <w:gridCol w:w="883"/>
        <w:gridCol w:w="883"/>
        <w:gridCol w:w="875"/>
        <w:gridCol w:w="8"/>
        <w:gridCol w:w="1275"/>
      </w:tblGrid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чертеже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типовой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фигуры</w:t>
            </w:r>
          </w:p>
        </w:tc>
        <w:tc>
          <w:tcPr>
            <w:tcW w:w="884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отклонение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 по линии груди (ширина борта 3,0 см)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переда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глубины проймы (ширина борта 3,0 см)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воротника: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боковому шву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шаговому шву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63,2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44,9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пояса задних половинок при стянутой резинке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разреза переда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±l,0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допускается изменять величины измерений: 9, 13, 14 и 15 в зависимости от модели, 3 и 5 - в зависимости от вида застежки.</w:t>
            </w:r>
          </w:p>
        </w:tc>
      </w:tr>
    </w:tbl>
    <w:p w:rsidR="005A2FF5" w:rsidRDefault="005A2FF5">
      <w:pPr>
        <w:ind w:firstLine="284"/>
        <w:rPr>
          <w:rFonts w:ascii="Times New Roman" w:hAnsi="Times New Roman"/>
          <w:sz w:val="20"/>
          <w:lang w:val="en-US"/>
        </w:rPr>
      </w:pP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  <w:sectPr w:rsidR="005A2FF5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810000" cy="519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2857500" cy="620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40995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1.1 - 1.4.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Измерения готовых шлемов должны соответствовать указанным в табл. 4 и на черт. 6.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4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3203"/>
        <w:gridCol w:w="850"/>
        <w:gridCol w:w="851"/>
        <w:gridCol w:w="1134"/>
        <w:gridCol w:w="1270"/>
      </w:tblGrid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измерения на чертеже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59,60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стенки посередине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пелерины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головки по шву притачивания пелерины от одного конца до другого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величину измерения 2 допускается изменять.</w:t>
            </w:r>
          </w:p>
        </w:tc>
      </w:tr>
    </w:tbl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D7189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28625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center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Комбинезоны и шлемы должны изготовляться в соответствии с требованиями настоящего стандарта, образцом и техническим описанием на модель, утвержденными в установленном порядке.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Комбинезоны и шлемы должны изготовляться из материалов, указанных в табл. 5.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5A2FF5" w:rsidRDefault="005A2FF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5"/>
        <w:gridCol w:w="1416"/>
        <w:gridCol w:w="1962"/>
        <w:gridCol w:w="1440"/>
        <w:gridCol w:w="1695"/>
      </w:tblGrid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Нормативно-техническая документация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комбинезона по защитным свойствам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комбинезона по защитным свойствам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Молескин отбеленный и гладкокрашеный арт. 3054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нетоксичной пыли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А и шлемов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Ткань "Находка" мерсеризованная гладкокрашеная арт. 3168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"Дозор" гладкокрашеная с отделкой ВО арт. 3179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Ткань костюмная "Смена" гладкокрашеная, З арт. 3163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Ткань "Страдниекс" гладкокрашеная, З арт. 3223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Ткань костюмная гладкокрашеная с отделкой ВО арт. 3188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Ткань хлопчатобумажная мерсеризованная "Восход" из пряжи с машин БД-200 с отделкой ВО, З арт. 3238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КазССР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17-01-433-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Ткань костюмная хлопчатобумажная гладкокрашеная арт. 3205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17-52-6712-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Ткань хлопчатобумажная для спецодежды арт. 3702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17-05-1519-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 Ткань костюмная хлопчатобумажная гладкокрашеная с машин БД арт. 3199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17-66-10449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Ткань для спецодежды хлопкополиэфирная костюмная меланжевая с отделкой ВО и малоусадочной отделкой арт. 3596, 3597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17-66-11049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Бязь отбеленная и гладкокрашеная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шлемов, обтачки карманов и верха задних половинок брюк, подкладки планки в комбинезонах типа Б, внутреннего кармана в комбинезонах типа 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Бязь отбеленная и гладкокрашеная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17-60-10724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Сатин гладкокрашеный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Нитки хлопчатобумажные швейные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50,0-68,6 текс (30, 40)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Нитки лавсановые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24,5-62,0 текс (22Л, 33Л, 55Л)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Нитки армированные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45,0 текс (44ЛХ)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Нитки капроновые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 текс (50К)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Тесьма хлопчатобумажная шириной 11-15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шлема по лицевому вырезу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Пуговицы металлические или пластмассовые диаметром 14-22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комбинезонов, пелерины шлемов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Пуговицы пластмассовые (аминопластовые) или металлические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изделий Госзаказа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Ленты эластичные шириной 20-30 или 8-10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пояса задних половинок по линии талии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23. Пряжки металлические или пластмассовые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пояса</w:t>
            </w:r>
          </w:p>
        </w:tc>
      </w:tr>
      <w:tr w:rsidR="005A2FF5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По согласованию с потребителем и ЦК соответствующего профсоюза допускается применять другие материалы различного волокнистого состава и фурнитуру, по качеству не ниже указанных в табл. 5.</w:t>
            </w:r>
          </w:p>
          <w:p w:rsidR="005A2FF5" w:rsidRDefault="005A2FF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Пластмассовые пуговицы и пряжки должны быть химически- и термостойкие.</w:t>
            </w:r>
          </w:p>
        </w:tc>
      </w:tr>
    </w:tbl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Комбинезон типа А (см. черт. 1) - цельновыкроенный спереди, с центральной бортовой застежкой на четыре или пять пуговиц по борту и одну на воротнике-стойке, с пылезащитным внутренним клапаном, пристегивающимся к левому борту.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посередине, пристегивающаяся нижней частью поверх задних половинок брюк по боковым швам, с внутренним пылезащитным клапаном.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 задних половинок брюк - откидной с притачным поясом, с застежкой в боковых швах.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на участке задних половинок стягивается эластичной лентой, свободные концы спереди застегиваются на пряжку или пуговицу.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полочке - внутренний верхний накладной карман, на правой передней половинке брюк - накладной карман с клапаном, в области колен усилительные накладки.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- стойка.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усилительными накладками.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низа рукавов и брюк регулируется за счет петель и пуговиц.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 типа А должен эксплуатироваться в комплекте со шлемом.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Комбинезоны типа Б (см. черт. 2), в отличие комбинезона типа А, с центральной потайной застежкой и одной сквозной петлей вверху борта, без пылезащитного клапана по борту и спинке, без внутреннего верхнего накладного кармана, без шлема. На передних половинках брюк накладные карманы без клапанов.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отложной, рукава с манжетами.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Шлем, состоящий из головки и пелерины, на подкладке, по лицевому вырезу стягивается тесьмой.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застегивается на две пуговицы.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 зависимости от условий производства и по согласованию с потребителем допускается изготовлять комбинезоны и шлемы по технической документации на модель, составленной с учетом требований настоящего стандарта.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конкретных условий производства комбинезоны и шлемы могут быть: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цельновыкроенными или притачными задними половинками и притачными полочками по линии талии;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откидными задними половинками брюк, пристегивающимися к спинке в комбинезонах типа Б;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вытачками в верхней части задних половинок брюк и поясом, вставленным в верхний край задних половинок;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формой, местом расположения и количеством усилительных накладок, карманов и клапанов или без них;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деталей (хлястиков, эластичной ленты, манжет или без них), регулирующих ширину по линии низа рукавов и брюк;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воротников или без них;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местом расположения и направлением нагрудных вытачек;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застежек (сквозной спереди или потайной до верха, на молнию или др.);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кокеток, отрезными или цельновыкроенными с полочками, спинкой;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видом и местом расположения вентиляционных отверстий в области верхней части шаговых швов, под проймами и на спинке (под кокеткой);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пылезащитного клапана спинки в комбинезонах типа 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без подкладки;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пелериной из водонепроницаемой ткани или без нее;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втачным капюшоном вместо шлема;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с тесьмой по горловине.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2.4. Основные требования к изготовлению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Классификация и виды стежков, строчек и швов, применяемых для изготовления изделий, - по ГОСТ 12807.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стежкам, строчкам и швам - по ГОСТ 29122.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изделий - по ГОСТ 12.4.031.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Основные детали комбинезонов и шлемов выкраивают по длине в направлении нитей основы ткани, за исключением верхнего воротника и клапана кармана, выкраиваемых в поперечном направлении; обтачек пройм, частей нижнего воротника, выкраиваемых в поперечном или косом направлении.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изготовлении комбинезонов и шлемов допускаются: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 с отрезными подбортами;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подборта, гульфик, подкладка гульфика, пылезащитный клапан застежки переда не более чем из трех частей с расположением швов не ближе 2 см от петель;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трех-четырех частей;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и внутренний пылезащитный клапан комбинезона типа А без шва;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 нижней части рукавов в направлении нитей основы шириной внизу не менее 4 см, вверху - не более 1/3 ширины рукава;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манжеты рукавов из двух частей с расположением шва по линии перегиба;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в долевом или поперечном направлении шириной по линии среднего шва от 4 до 12 см, длиной по шву притачивания от 8 до 30 см. Надставки могут быть несимметричными или одна половинка брюк целая, другая - с надставкой;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верхнего среза карманов, низа рукавов, брюк вместо подгиба;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клапанов, обтачки и планки под пуговицы боковых застежек цельновыкроенные с основными деталями;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карманов и верхнего среза задних половинок брюк, подкладка клапана из бязи;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половины пояса из двух частей со швом по линии перегиба или со швом в поперечном направлении;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шлема из двух частей;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пелерины из двух-трех частей.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Соединительные швы комбинезонов и шлемов, втачивание рукавов выполняют швом "взамок", запошивочным, настрочным, стачным швом с последующим или одновременным обметыванием срезов.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Втачивание рукавов, стачивание плечевых срезов и средних шаговых срезов брюк выполняют стачным швом двумя строчками челночного стежка или одной цепной.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срезы должны быть обметаны или окантованы.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окантовывании срезов допускается применять одну строчку челночного стежка.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Усилительные накладки и накладные карманы настрачивают одной или двумя строчками.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Низ спинки, боковые срезы спинки в нижней части в комбинезонах типа Б и пылезащитного клапана обрабатывают швом вподгибку с закрытым или открытым обметанным срезом шириной 1 см. В комбинезонах типа А боковые срезы спинки в нижней части обрабатывают обтачками или швом вподгибку с закрытым срезом шириной 4-5 см.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Пылезащитный клапан настрачивают на спинку со стороны изнанки.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Низ брюк и рукавов обрабатывают швом вподгибку с закрытым или открытым обметанным срезом шириной 2-2,5 см.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При обработке верхнего среза задних половинок брюк поясом или обтачкой вставляют эластичную ленту: узкую - в два ряда, широкую - в один.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В комбинезоне типа А верхний срез бокового кармана обрабатывают швом вподгибку шириной 8-10 см или обтачкой.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Карман настрачивают на правую переднюю половинку брюк на расстоянии 4,5-5 см от верхнего края.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Притачанный клапан и верхнюю часть кармана стачивают по боковым сторонам.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По лицевому вырезу шлема между подкладкой и верхом вставляют тесьму длиной 85-90 см.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Петли обметывают: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А: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правом борте: верхнюю петлю - на расстоянии 2 см от края борта и от шва притачивания воротника-стойки, нижнюю петлю - на расстоянии 10 см от закрепки застежки, остальные - на равном расстоянии между собой,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воротнике-стойке - одну петлю посередине ширины на расстоянии 2 см от конца воротника,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брюк, нижней части спинки - по две петли на расстоянии 1,5-2 см от бокового и 7 см от верхнего края и закрепки застежки;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внизу рукавов и брюк - по две петли на расстоянии 1,5 см от низа: первую - на расстоянии 8 см от шва рукава на локтевой части и бокового шва на задних половинках брюк; вторую - на расстоянии 3 см от конца первой,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правой стороне пелерины шлема - две петли на расстоянии 2 см от края: верхнюю - на расстоянии 2 см от уступа; нижнюю - на расстоянии 3 см от низа пелерины;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Б: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правом борте - одну петлю на расстоянии 2 см от края борта и уступа,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- четыре петли: верхнюю на расстоянии 1,5 см от внешнего края, нижнюю - на расстоянии 10 см от закрепки застежки, остальные - на равном расстоянии между собой,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- по одной петле посередине ширины на расстоянии 1,5 см от края,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 - по две петли на расстоянии 1,5-2 см от бокового края и 7 см от верхнего края и закрепки застежки.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Пуговицы пришивают соответственно расположению петель.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комбинезонов - по ГОСТ 10581 и ГОСТ 12.4.115.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комбинезонов - по ГОСТ 10581.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2.5, 2.6. </w:t>
      </w:r>
      <w:r>
        <w:rPr>
          <w:rFonts w:ascii="Times New Roman" w:hAnsi="Times New Roman"/>
          <w:b/>
          <w:sz w:val="20"/>
        </w:rPr>
        <w:t>(Введены дополнительно, Изм. № 2).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приемки комбинезонов - по ГОСТ 23948.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- по ГОСТ 10581.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3, 4. </w:t>
      </w: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Методы контроля качества комбинезонов - по ГОСТ 4103.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УКАЗАНИЕ ПО ЭКСПЛУАТАЦИИ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чистка комбинезонов - по ГОСТ 12.4.169.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комбинезонами во время эксплуатации приведена в приложении.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5, 6. </w:t>
      </w:r>
      <w:r>
        <w:rPr>
          <w:rFonts w:ascii="Times New Roman" w:hAnsi="Times New Roman"/>
          <w:b/>
          <w:sz w:val="20"/>
        </w:rPr>
        <w:t>(Введены дополнительно, Изм. № 2).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5A2FF5" w:rsidRDefault="005A2FF5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5A2FF5" w:rsidRDefault="005A2FF5">
      <w:pPr>
        <w:ind w:firstLine="284"/>
        <w:jc w:val="right"/>
        <w:rPr>
          <w:rFonts w:ascii="Times New Roman" w:hAnsi="Times New Roman"/>
          <w:sz w:val="20"/>
        </w:rPr>
      </w:pP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ПАМЯТКА-ИНСТРУКЦИЯ</w:t>
      </w:r>
    </w:p>
    <w:p w:rsidR="005A2FF5" w:rsidRDefault="005A2FF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по уходу за комбинезонами во время эксплуатации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Спецодежду рекомендуется подвергать химической чистке. При этом усадка тканей незначительная, окраска и физико-механические свойства сохраняются длительное время.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спецодежду из хлопчатобумажных и смешанных тканей можно стирать в растворе, содержащем 5 г/дм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любого моющего препарата при 40 °С в стиральной машине в течение 10 мин с последующей промывкой.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Спецодежду отжимают в центрифуге, высушивают на воздухе или в сушилке при 80 °С и проглаживают утюгом или гладильным прессом: из хлопчатобумажных тканей - при 180 °С, из хлопчатобумажных тканей с вложением химических волокон - при 120 °С.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p w:rsidR="005A2FF5" w:rsidRDefault="005A2FF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2FF5" w:rsidRDefault="005A2FF5">
      <w:pPr>
        <w:ind w:firstLine="284"/>
        <w:jc w:val="both"/>
        <w:rPr>
          <w:rFonts w:ascii="Times New Roman" w:hAnsi="Times New Roman"/>
          <w:sz w:val="20"/>
        </w:rPr>
      </w:pPr>
    </w:p>
    <w:sectPr w:rsidR="005A2FF5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56"/>
    <w:rsid w:val="001D6256"/>
    <w:rsid w:val="005A2FF5"/>
    <w:rsid w:val="00D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CNTI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2018-05-14T02:25:00Z</dcterms:created>
  <dcterms:modified xsi:type="dcterms:W3CDTF">2018-05-14T02:25:00Z</dcterms:modified>
</cp:coreProperties>
</file>