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3A" w:rsidRDefault="0083783A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12.3.020-80*</w:t>
      </w:r>
    </w:p>
    <w:p w:rsidR="0083783A" w:rsidRDefault="0083783A">
      <w:pPr>
        <w:ind w:firstLine="284"/>
        <w:jc w:val="right"/>
        <w:rPr>
          <w:rFonts w:ascii="Times New Roman" w:hAnsi="Times New Roman"/>
          <w:sz w:val="20"/>
        </w:rPr>
      </w:pPr>
    </w:p>
    <w:p w:rsidR="0083783A" w:rsidRDefault="0083783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658.286.2:658.382.3:006.354                                                                               Группа Т58</w:t>
      </w:r>
    </w:p>
    <w:p w:rsidR="0083783A" w:rsidRDefault="0083783A">
      <w:pPr>
        <w:ind w:firstLine="284"/>
        <w:jc w:val="right"/>
        <w:rPr>
          <w:rFonts w:ascii="Times New Roman" w:hAnsi="Times New Roman"/>
          <w:sz w:val="20"/>
        </w:rPr>
      </w:pPr>
    </w:p>
    <w:p w:rsidR="0083783A" w:rsidRDefault="0083783A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МЕЖГОСУДАРСТВЕННЫЙ СТАНДАРТ</w:t>
      </w:r>
    </w:p>
    <w:p w:rsidR="0083783A" w:rsidRDefault="0083783A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83783A" w:rsidRDefault="0083783A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83783A" w:rsidRDefault="008378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83783A" w:rsidRDefault="0083783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83783A" w:rsidRDefault="008378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ПРОЦЕССЫ ПЕРЕМЕЩЕНИЯ ГРУЗОВ НА ПРЕДПРИЯТИЯХ</w:t>
      </w:r>
    </w:p>
    <w:p w:rsidR="0083783A" w:rsidRDefault="008378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 безопасности</w:t>
      </w:r>
    </w:p>
    <w:p w:rsidR="0083783A" w:rsidRDefault="0083783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83783A" w:rsidRDefault="0083783A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proofErr w:type="spellStart"/>
      <w:r>
        <w:rPr>
          <w:rFonts w:ascii="Times New Roman" w:hAnsi="Times New Roman"/>
          <w:b w:val="0"/>
          <w:sz w:val="20"/>
        </w:rPr>
        <w:t>Occupational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safety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standards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system</w:t>
      </w:r>
      <w:proofErr w:type="spellEnd"/>
      <w:r>
        <w:rPr>
          <w:rFonts w:ascii="Times New Roman" w:hAnsi="Times New Roman"/>
          <w:b w:val="0"/>
          <w:sz w:val="20"/>
        </w:rPr>
        <w:t xml:space="preserve">. </w:t>
      </w:r>
    </w:p>
    <w:p w:rsidR="0083783A" w:rsidRDefault="0083783A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proofErr w:type="spellStart"/>
      <w:r>
        <w:rPr>
          <w:rFonts w:ascii="Times New Roman" w:hAnsi="Times New Roman"/>
          <w:b w:val="0"/>
          <w:sz w:val="20"/>
        </w:rPr>
        <w:t>Transporting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process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of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loads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in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all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fields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of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national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economy</w:t>
      </w:r>
      <w:proofErr w:type="spellEnd"/>
      <w:r>
        <w:rPr>
          <w:rFonts w:ascii="Times New Roman" w:hAnsi="Times New Roman"/>
          <w:b w:val="0"/>
          <w:sz w:val="20"/>
        </w:rPr>
        <w:t xml:space="preserve">. </w:t>
      </w:r>
    </w:p>
    <w:p w:rsidR="0083783A" w:rsidRDefault="0083783A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proofErr w:type="spellStart"/>
      <w:r>
        <w:rPr>
          <w:rFonts w:ascii="Times New Roman" w:hAnsi="Times New Roman"/>
          <w:b w:val="0"/>
          <w:sz w:val="20"/>
        </w:rPr>
        <w:t>General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requirements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safety</w:t>
      </w:r>
      <w:proofErr w:type="spellEnd"/>
    </w:p>
    <w:p w:rsidR="0083783A" w:rsidRDefault="0083783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ОКСТУ 0012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Постановлением Государственного комитета СССР по стандартам от 29 апреля 1980 г. № 1973 срок введения установлен с 01.07.81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Снято ограничение срока действия Постановлением Госстандарта от 09.07.86 № 2065</w:t>
      </w:r>
    </w:p>
    <w:p w:rsidR="0083783A" w:rsidRDefault="0083783A">
      <w:pPr>
        <w:pStyle w:val="Preformat"/>
        <w:ind w:firstLine="284"/>
        <w:rPr>
          <w:rFonts w:ascii="Times New Roman" w:hAnsi="Times New Roman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общие требования безопасности к процессам перемещения грузов на предприятиях* всех отраслей народного хозяйства (погрузке, разгрузке, транспортированию, промежуточному складированию, устройству и содержанию транспортных путей) напольным колесным безрельсовым транспортом.</w:t>
      </w:r>
    </w:p>
    <w:p w:rsidR="0083783A" w:rsidRDefault="0083783A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</w:p>
    <w:p w:rsidR="0083783A" w:rsidRDefault="0083783A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Предприятия, учреждения, организации, производственные объединения и др. (далее - предприятия).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</w:p>
    <w:p w:rsidR="0083783A" w:rsidRDefault="008378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83783A" w:rsidRDefault="0083783A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Перемещение грузов на предприятиях должно выполняться в соответствии с требованиями ГОСТ 12.3.002-75 и настоящего стандарта.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Для перемещения грузов на предприятиях должны быть разработаны транспортно-технологические схемы.</w:t>
      </w:r>
    </w:p>
    <w:p w:rsidR="0083783A" w:rsidRDefault="0083783A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Для движения транспортных средств на территории предприятий должны быть разработаны и установлены на видных местах схемы движения.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</w:p>
    <w:p w:rsidR="0083783A" w:rsidRDefault="008378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К УСТРОЙСТВУ И СОДЕРЖАНИЮ</w:t>
      </w:r>
    </w:p>
    <w:p w:rsidR="0083783A" w:rsidRDefault="008378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ТРАНСПОРТНЫХ ПУТЕЙ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Устройство транспортных путей - по СНиП II-Д.5-72, а их освещение - по СНиП II-4-79.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На транспортных путях предприятий должны быть установлены дорожные знаки по ГОСТ 10807-78 и нанесена разметка по ГОСТ 13508-74*. Применение технических средств регулирования дорожного движения - по ГОСТ 23457-86. Границы проезжей части транспортных путей в цехах должны быть установлены с учетом габаритов транспортных средств с перемещаемыми грузами. Расстояние от границ проезжей части до элементов конструкций зданий и оборудования должно быть не менее 0,5 м, а при движении людей - не менее 0,8 м.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</w:t>
      </w:r>
    </w:p>
    <w:p w:rsidR="0083783A" w:rsidRDefault="0083783A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На территории Российской Федерации действует ГОСТ Р 51256-99.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Места проведения ремонтных работ на транспортных путях, включая траншеи и ямы, </w:t>
      </w:r>
      <w:r>
        <w:rPr>
          <w:rFonts w:ascii="Times New Roman" w:hAnsi="Times New Roman"/>
          <w:sz w:val="20"/>
        </w:rPr>
        <w:lastRenderedPageBreak/>
        <w:t>должны быть ограждены и обозначены дорожными знаками по ГОСТ 10807-78, а в темное время суток - световой сигнализацией. Ограждения должны быть окрашены в сигнальный цвет по ГОСТ 12.4.026-76.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Транспортные пути в тупиках должны иметь объезды или площадки, обеспечивающие возможность разворота транспортных средств.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Транспортные пути должны содержаться в исправном состоянии, очищаться от снега, льда, мусора. В зимнее время транспортные пути должны посыпаться песком, шлаком или другими заменяющими их материалами. На предприятии должны быть установлены сроки, порядок проверки и обязанности лиц по контролю за состоянием транспортных путей.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В местах пересечения железных дорог в одном уровне с транспортными путями должны быть переезды по СНиП II-39-76; шлагбаумы, предупредительная звуковая и световая сигнализация - по СНиП II-46-75.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Транспортные пути должны быть свободны от предметов, препятствующих свободному проезду или портящих поверхность транспортных путей.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При озеленении территории предприятия в зоне транспортных путей должна быть обеспечена видимость по СНиП II-Д.5-72.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</w:p>
    <w:p w:rsidR="0083783A" w:rsidRDefault="008378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ТРЕБОВАНИЯ К ПРОЦЕССАМ ПЕРЕМЕЩЕНИЯ ГРУЗОВ</w:t>
      </w:r>
    </w:p>
    <w:p w:rsidR="0083783A" w:rsidRDefault="0083783A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Требования безопасности следует вносить в технологические документы: МК, КТП, КТТП по ГОСТ 3.1102-81. Оформление документов на процессы перемещения грузов на предприятиях - Р 50-111-89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При перемещении грузов должно быть обеспечено состояние воздушной среды рабочей зоны производственных перемещений по ГОСТ 12.1.005-88.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Требования к погрузочно-разгрузочным работам: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 Требования безопасности к погрузке и разгрузке грузов по ГОСТ 12.3.009-76 и Правилам устройства и безопасной эксплуатации грузоподъемных кранов, утвержденных Госгортехнадзором СССР.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3.3.2. Перемещение грузов массой более 20 кг в технологическом процессе должно производиться с помощью подъемно-транспортных устройств или средств механизации.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груза, перемещаемая вручную женщинами, должна соответствовать нормам предельно допустимых нагрузок для женщин при подъеме и перемещении тяжестей вручную, утвержденных в установленном порядке.</w:t>
      </w:r>
    </w:p>
    <w:p w:rsidR="0083783A" w:rsidRDefault="0083783A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3.3.3. Перемещение грузов в технологическом процессе на расстояние более 25 м должно быть механизировано.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3.3.4. Перед началом работы должно быть проверено наличие и исправность погрузочно-разгрузочных устройств, грузозахватных приспособлений и инструментов.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3.3.5. Размеры погрузочно-разгрузочных площадок должны обеспечивать расстояние между габаритами транспортных средств с грузом не менее 1 м. При проведении погрузки и разгрузке вблизи здания расстояние между зданием и транспортным средством с грузом должно быть не менее 0,8 м, при этом должны быть предусмотрены тротуар, отбойный брус и т.п.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3.3.6. Для правильного размещения транспортных средств в местах погрузки сыпучих грузов из люков емкостей следует устанавливать указатели и наносить разграничительные полосы.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3.3.7. При погрузке и разгрузке грузов, имеющих острые и режущие кромки и углы, следует применять прокладки, предотвращающие выход их строя грузозахватных устройств.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3.3.8. </w:t>
      </w:r>
      <w:proofErr w:type="spellStart"/>
      <w:r>
        <w:rPr>
          <w:rFonts w:ascii="Times New Roman" w:hAnsi="Times New Roman"/>
          <w:sz w:val="20"/>
        </w:rPr>
        <w:t>Штабелирование</w:t>
      </w:r>
      <w:proofErr w:type="spellEnd"/>
      <w:r>
        <w:rPr>
          <w:rFonts w:ascii="Times New Roman" w:hAnsi="Times New Roman"/>
          <w:sz w:val="20"/>
        </w:rPr>
        <w:t xml:space="preserve"> грузов в местах промежуточного складирования должно производиться в соответствии с ГОСТ 12.3.009-76.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3.3.9. </w:t>
      </w:r>
      <w:proofErr w:type="spellStart"/>
      <w:r>
        <w:rPr>
          <w:rFonts w:ascii="Times New Roman" w:hAnsi="Times New Roman"/>
          <w:sz w:val="20"/>
        </w:rPr>
        <w:t>Дештабелирование</w:t>
      </w:r>
      <w:proofErr w:type="spellEnd"/>
      <w:r>
        <w:rPr>
          <w:rFonts w:ascii="Times New Roman" w:hAnsi="Times New Roman"/>
          <w:sz w:val="20"/>
        </w:rPr>
        <w:t xml:space="preserve"> грузов должно производиться только сверху вниз.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3.3.10. При промежуточном складировании на отвалах или в отсеках сыпучий материал следует складывать и отбирать с учетом естественного угла откоса для грузов данного вида. Отбор сыпучих материалов способом подкопа не допускается. При погрузочно-разгрузочных работах с сыпучими материалами не допускается нахождение работающих в заполняемых емкостях.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3.3.11. Для погрузки и выгрузки штучных грузов должны быть предусмотрены специальные площадки (платформы, эстакады, рампы) на высоте пола кузова транспортного средства. Рампы </w:t>
      </w:r>
      <w:r>
        <w:rPr>
          <w:rFonts w:ascii="Times New Roman" w:hAnsi="Times New Roman"/>
          <w:sz w:val="20"/>
        </w:rPr>
        <w:lastRenderedPageBreak/>
        <w:t>со стороны подъезда транспортных средств должны быть шириной не менее 1,5 м с уклоном не более 5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Ширина эстакады, предназначенной для перемещения по ней транспортных средств, должна быть не менее 3 м.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Эстакады, рампы складов подъездных путей должны быть оборудованы </w:t>
      </w:r>
      <w:proofErr w:type="spellStart"/>
      <w:r>
        <w:rPr>
          <w:rFonts w:ascii="Times New Roman" w:hAnsi="Times New Roman"/>
          <w:sz w:val="20"/>
        </w:rPr>
        <w:t>колесоотбойными</w:t>
      </w:r>
      <w:proofErr w:type="spellEnd"/>
      <w:r>
        <w:rPr>
          <w:rFonts w:ascii="Times New Roman" w:hAnsi="Times New Roman"/>
          <w:sz w:val="20"/>
        </w:rPr>
        <w:t xml:space="preserve"> предохранительными устройствами, препятствующими съезду и опрокидыванию транспортных средств.</w:t>
      </w:r>
    </w:p>
    <w:p w:rsidR="0083783A" w:rsidRDefault="0083783A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3.3.12. Погрузочно-разгрузочные работы грузоподъемными механизмами следует производить только при отсутствии людей в кабине транспортного средства.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3.3.13. Погрузочно-разгрузочные работы с тяжеловесными и длинномерными грузами, а также с помощью грейфера, электромагнита и других механических грузозахватных устройств следует производить только при отсутствии людей как в кабине, так и в кузове транспортного средства.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3.3.14. При постановке транспортных средств под погрузочно-разгрузочные работы должны быть приняты меры, предупреждающие самопроизвольное их движение.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3.3.15. Зона подъема и перемещения грузов электромагнитами и грейферами должна быть ограждена или иметь сигнализацию, указывающую на опасность нахождения людей в этой зоне. Ограждения должны быть окрашены в сигнальный цвет по ГОСТ 12.4.026-76.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3.3.16. Площадки для проведения погрузочно-разгрузочных работ должны иметь обозначенные границы.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</w:p>
    <w:p w:rsidR="0083783A" w:rsidRDefault="0083783A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3.4. Требования к транспортированию грузов и транспортным средствам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3.4.1. Транспортирование грузов должно выполняться транспортными средствами, соответствующими требованиям ГОСТ 12.2.003-91.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3.4.2. Транспортные средства предприятий должны иметь государственные номерные знаки или регистрационные номера предприятия.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3.4.3. Максимальная скорость движения транспортных средств по территории предприятия и в производственных помещениях должна устанавливаться в зависимости от состояния транспортных путей, интенсивности грузовых и людских потоков, специфики транспортных средств и грузов и обеспечивать безопасность движения.</w:t>
      </w:r>
    </w:p>
    <w:p w:rsidR="0083783A" w:rsidRDefault="0083783A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3.4.4. Транспортирование должно выполняться транспортными средствами, имеющими устройства, исключающие возможность их эксплуатации посторонними лицами. Оставлять транспортные средства можно при условии, если приняты меры, предотвращающие самопроизвольное их движение, а на погрузчиках, кроме того, должен быть опущен поднятый груз.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3.4.5. Груз должен быть размещен, а при необходимости закреплен на транспортном средстве так, чтобы он: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подвергал опасности водителя и окружающих;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ограничивал водителю обзорности;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нарушал устойчивости транспортного средства;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закрывал световые и сигнальные приборы, а также номерные знаки и регистрационные номера.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3.4.6. Транспортирование грузов должно производиться в таре или оснастке, которая указана в технологической документации на транспортирование данного груза.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3.4.7. Транспортирование опасных грузов по ГОСТ 19433-88 в таре, не соответствующей ГОСТ 19822-88, а также при отсутствии маркировки по ГОСТ 14192-96 и знака опасности по ГОСТ 12.4.026-76 не допускается.</w:t>
      </w:r>
    </w:p>
    <w:p w:rsidR="0083783A" w:rsidRDefault="0083783A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3.4.8. При установке грузов неправильной формы и сложной конфигурации на транспортное средство, кроме грузов, которые не допускается кантовать, их следует располагать таким образом, чтобы центр тяжести занимал самое низкое положение.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3.4.9. В цехах с повышенным уровнем шума должна быть обеспечена возможность звукового или светового определения движущегося транспортного средства.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3.4.10. Перевозка людей на транспортных средствах допускается только при наличии дополнительных сидений, выполненных в соответствии с документацией предприятия-изготовителя транспортного средства.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3.4.11. Въезд во взрывоопасные помещения допускается только для транспортных средств во взрывобезопасном исполнении.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3.4.12. При транспортировании штучных грузов, уложенных выше бортов кузова или на платформе без бортов, они должны быть укреплены.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3.4.13. Бочки с жидкостями при транспортировании должны устанавливаться пробками вверх. При многорядном размещении каждый ряд должен укладываться на прокладках из досок с подклиниванием всех крайних рядов.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3.4.14. Стеклянную тару с жидкостями при транспортировании следует устанавливать в кузове стоя (горловиной вверх). При установке ее друг на друга необходимо между тарой ставить прокладки из досок.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3.4.15. Транспортировать легковоспламеняющиеся жидкости следует на специализированных транспортных средствах, имеющих соответствующие надписи и заземления металлическими цепочками с острием на конце. При транспортировании легковоспламеняющихся грузов в отдельных емкостях, установленных на транспортные средства, указанные емкости также должны иметь заземление.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3.4.16. Транспортирование пылящих грузов на бортовых транспортных средствах должно производиться в уплотненных кузовах, при этом должны быть приняты меры, исключающие их распыление при движении.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3.4.17. Транспортирование грузов с температурой выше 70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 должно производиться на транспортных средствах, оборудованных металлическими кузовами.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3.4.18. Транспортные средства, предназначенные для перемещения баллонов с газами, нефтепродуктов и других легковоспламеняющихся жидкостей, должны оборудоваться искрогасителями в выхлопных трубах и средствами пожаротушения в соответствии с правилами по обеспечению безопасности перевозки опасных грузов автомобильным транспортом, утвержденными МВД СССР.</w:t>
      </w:r>
    </w:p>
    <w:p w:rsidR="0083783A" w:rsidRDefault="0083783A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3.4.19. Баллоны со сжиженным газом следует транспортировать на подрессоренных транспортных средствах, при этом баллоны должны укладываться предохранительными колпаками в одну сторону поперек кузова и закрепляться.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3.4.20. Перевозить баллоны с газом в вертикальном положении следует только в специальных контейнерах.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3.4.21. </w:t>
      </w:r>
      <w:r>
        <w:rPr>
          <w:rFonts w:ascii="Times New Roman" w:hAnsi="Times New Roman"/>
          <w:b/>
          <w:sz w:val="20"/>
        </w:rPr>
        <w:t>(Исключен, Изм. № 1).</w:t>
      </w:r>
    </w:p>
    <w:p w:rsidR="0083783A" w:rsidRDefault="0083783A">
      <w:pPr>
        <w:pStyle w:val="2"/>
      </w:pPr>
    </w:p>
    <w:p w:rsidR="0083783A" w:rsidRDefault="0083783A">
      <w:pPr>
        <w:pStyle w:val="2"/>
      </w:pPr>
      <w:r>
        <w:t>3.4.22. Легковоспламеняющиеся жидкости и ядовитые вещества допускается транспортировать с использованием электротранспорта только в качестве тягача, при этом он должен быть оборудован средствами пожаротушения.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3.4.23. Авто- и </w:t>
      </w:r>
      <w:proofErr w:type="spellStart"/>
      <w:r>
        <w:rPr>
          <w:rFonts w:ascii="Times New Roman" w:hAnsi="Times New Roman"/>
          <w:sz w:val="20"/>
        </w:rPr>
        <w:t>электропогрузчики</w:t>
      </w:r>
      <w:proofErr w:type="spellEnd"/>
      <w:r>
        <w:rPr>
          <w:rFonts w:ascii="Times New Roman" w:hAnsi="Times New Roman"/>
          <w:sz w:val="20"/>
        </w:rPr>
        <w:t xml:space="preserve"> следует использовать на площадках с твердым и ровным покрытием.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3.4.24. При перемещении грузов погрузчиками необходимо применять рабочие приспособления (вилочные захваты, крюки, ковши и др.) в соответствии с технологическими документами (МК, КТП, КТТП по ГОСТ 3.1102-81) и ГОСТ 24366-80.</w:t>
      </w:r>
    </w:p>
    <w:p w:rsidR="0083783A" w:rsidRDefault="0083783A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3.4.25. Погрузчики с вилочными захватами при транспортировании мелких или неустойчивых грузов должны быть оборудованы предохранительной рамкой или кареткой для упора груза при перемещении.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3.4.26. Удлинители вилочных захватов должны быть оборудованы соответствующими защелками или приспособлениями, надежно фиксирующими их на захватах.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3.4.27. При перерывах в работе и по окончании ее груз должен быть опущен.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3.4.28. Производить погрузчиком перемещение крупногабаритных грузов, ограничивающих </w:t>
      </w:r>
      <w:r>
        <w:rPr>
          <w:rFonts w:ascii="Times New Roman" w:hAnsi="Times New Roman"/>
          <w:sz w:val="20"/>
        </w:rPr>
        <w:lastRenderedPageBreak/>
        <w:t>видимость водителю, следует в сопровождении специально выделенного и проинструктированного сигнальщика.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3.4.29. Не допускается </w:t>
      </w:r>
      <w:proofErr w:type="spellStart"/>
      <w:r>
        <w:rPr>
          <w:rFonts w:ascii="Times New Roman" w:hAnsi="Times New Roman"/>
          <w:sz w:val="20"/>
        </w:rPr>
        <w:t>штабелирование</w:t>
      </w:r>
      <w:proofErr w:type="spellEnd"/>
      <w:r>
        <w:rPr>
          <w:rFonts w:ascii="Times New Roman" w:hAnsi="Times New Roman"/>
          <w:sz w:val="20"/>
        </w:rPr>
        <w:t xml:space="preserve"> груза без кабины или защитной решетки над рабочим местом водителя погрузчика и защитного ограждения каретки грузоподъемного устройства.</w:t>
      </w:r>
    </w:p>
    <w:p w:rsidR="0083783A" w:rsidRDefault="0083783A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 дополнительно, Изм. № 1).</w:t>
      </w:r>
    </w:p>
    <w:p w:rsidR="0083783A" w:rsidRDefault="0083783A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</w:p>
    <w:p w:rsidR="0083783A" w:rsidRDefault="0083783A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3.5. Требования к промежуточному складированию грузов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3.5.1. Эстакады и грузовые площадки для промежуточного складирования грузов - по нормам проектирования и сооружения промышленных предприятий, утвержденным Госстроем СССР.</w:t>
      </w:r>
    </w:p>
    <w:p w:rsidR="0083783A" w:rsidRDefault="0083783A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3.5.2. Площадки для промежуточного складирования грузов должны находиться на расстоянии не менее 2,5 м от железнодорожных путей и автомобильных дорог.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3.5.3. Промежуточное складирование грузов должно производиться в зависимости от перемещаемого груза, тары, упаковки и технических средств, с помощью которых осуществляется складирование.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</w:rPr>
        <w:t>3.5.4. Грузовые площадки, предназначенные для промежуточного складирования грузов без движения по ним транспортных средств, должны быть рассчитаны при распределении груза с равномерностью не менее 250 кг на 1 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3.5.5. Грузы, хранящиеся навалом, следует укладывать в штабели с крутизной, соответствующей углу естественного откоса складируемого материала. При необходимости следует устанавливать защитные решетки.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3.5.6. При промежуточном складировании грузов должны быть предусмотрены мероприятия и средства, обеспечивающие устойчивость и надежность уложенных грузов.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3.5.7. Грузы в таре и кипах следует укладывать в устойчивые штабели, высота которых должна быть определена по ГОСТ 12.3.010-82.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Крупногабаритные и тяжеловесные грузы должны быть уложены в один ряд на подкладках.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</w:p>
    <w:p w:rsidR="0083783A" w:rsidRDefault="008378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ТРЕБОВАНИЯ К ОБСЛУЖИВАЮЩЕМУ ПЕРСОНАЛУ</w:t>
      </w:r>
    </w:p>
    <w:p w:rsidR="0083783A" w:rsidRDefault="0083783A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Порядок и виды обучения, организация инструктажа работающих - по ГОСТ 12.0.004-90.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К управлению транспортными средствами погрузочно-разгрузочных работ допускаются лица не моложе 18 лет, прошедшие обучение по специальной программе и имеющие удостоверение на право управления транспортным средством и выполнения соответствующего вида работ.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управлению </w:t>
      </w:r>
      <w:proofErr w:type="spellStart"/>
      <w:r>
        <w:rPr>
          <w:rFonts w:ascii="Times New Roman" w:hAnsi="Times New Roman"/>
          <w:sz w:val="20"/>
        </w:rPr>
        <w:t>электрофицированным</w:t>
      </w:r>
      <w:proofErr w:type="spellEnd"/>
      <w:r>
        <w:rPr>
          <w:rFonts w:ascii="Times New Roman" w:hAnsi="Times New Roman"/>
          <w:sz w:val="20"/>
        </w:rPr>
        <w:t xml:space="preserve"> транспортом допускаются водители, имеющие первую квалификационную группу по технике безопасности.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Водитель транспортного средства, который работает с грузоподъемными механизмами, должен быть обучен по программе стропальщика, аттестован квалификационной комиссией и иметь удостоверение на право выполнения этих работ.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Лица, допущенные к обслуживанию транспортных средств по перевозке опасных грузов, должны проходить обучение безопасным приемам и методам труда по специальной программе с последующей аттестацией и иметь удостоверение.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Программы для обучения работающих, занятых перемещением грузов на предприятиях, должны составляться с учетом требований стандартов безопасности труда, правил дорожного движения и правил по обеспечению безопасности перевозки опасных грузов автомобильным транспортом, утвержденных МВД СССР, "Правил устройства и безопасной эксплуатации грузоподъемных кранов", утвержденных Госгортехнадзором СССР, "Правил технической эксплуатации электроустановок потребителей", "Правил техники безопасности при эксплуатации электроустановок потребителя", утвержденных </w:t>
      </w:r>
      <w:proofErr w:type="spellStart"/>
      <w:r>
        <w:rPr>
          <w:rFonts w:ascii="Times New Roman" w:hAnsi="Times New Roman"/>
          <w:sz w:val="20"/>
        </w:rPr>
        <w:t>Госэнергонадзором</w:t>
      </w:r>
      <w:proofErr w:type="spellEnd"/>
      <w:r>
        <w:rPr>
          <w:rFonts w:ascii="Times New Roman" w:hAnsi="Times New Roman"/>
          <w:sz w:val="20"/>
        </w:rPr>
        <w:t xml:space="preserve"> и других нормативно-технических документов.</w:t>
      </w:r>
    </w:p>
    <w:p w:rsidR="0083783A" w:rsidRDefault="0083783A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</w:p>
    <w:p w:rsidR="0083783A" w:rsidRDefault="008378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ТРЕБОВАНИЯ К ПРИМЕНЕНИЮ СРЕДСТВ ЗАЩИТЫ РАБОТАЮЩИХ</w:t>
      </w:r>
    </w:p>
    <w:p w:rsidR="0083783A" w:rsidRDefault="0083783A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При перемещении грузов на предприятиях средства защиты работающих от воздействия </w:t>
      </w:r>
      <w:r>
        <w:rPr>
          <w:rFonts w:ascii="Times New Roman" w:hAnsi="Times New Roman"/>
          <w:sz w:val="20"/>
        </w:rPr>
        <w:lastRenderedPageBreak/>
        <w:t>опасных и вредных производственных факторов должны соответствовать требованиям ГОСТ 12.4.011-89.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Работающие должны быть обеспечены средствами индивидуальной защиты с учетом воздействующих на них опасных и вредных производственных факторов в соответствии с отраслевыми нормами.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Все средства индивидуальной защиты, применяемые работающими при работах, связанных с внутризаводским перемещением грузов, должны подвергаться периодическим контрольным осмотрам и испытаниям в порядке и в сроки, установленные нормативно-технической документацией на эти средства.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Работающие, участвующие в выполнении погрузочно-разгрузочных работ грузоподъемными механизмами, должны носить защитные каски по ГОСТ 12.4.091-80 и ГОСТ 12.4.128-83.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83783A" w:rsidRDefault="0083783A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 Хранение, дезинфекция, дегазация, дезактивация, стирка и ремонт спецодежды, </w:t>
      </w:r>
      <w:proofErr w:type="spellStart"/>
      <w:r>
        <w:rPr>
          <w:rFonts w:ascii="Times New Roman" w:hAnsi="Times New Roman"/>
          <w:sz w:val="20"/>
        </w:rPr>
        <w:t>спецобуви</w:t>
      </w:r>
      <w:proofErr w:type="spellEnd"/>
      <w:r>
        <w:rPr>
          <w:rFonts w:ascii="Times New Roman" w:hAnsi="Times New Roman"/>
          <w:sz w:val="20"/>
        </w:rPr>
        <w:t xml:space="preserve"> и других средств индивидуальной защиты работающих должны производиться в порядке, установленном органами санитарного надзора.</w:t>
      </w:r>
    </w:p>
    <w:p w:rsidR="0083783A" w:rsidRDefault="0083783A">
      <w:pPr>
        <w:ind w:firstLine="284"/>
        <w:jc w:val="both"/>
        <w:rPr>
          <w:rFonts w:ascii="Times New Roman" w:hAnsi="Times New Roman"/>
          <w:sz w:val="20"/>
        </w:rPr>
      </w:pPr>
    </w:p>
    <w:sectPr w:rsidR="0083783A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04"/>
    <w:rsid w:val="000F6FD1"/>
    <w:rsid w:val="0083783A"/>
    <w:rsid w:val="00F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123.020-80</vt:lpstr>
    </vt:vector>
  </TitlesOfParts>
  <Company>Пермский ЦНТИ</Company>
  <LinksUpToDate>false</LinksUpToDate>
  <CharactersWithSpaces>17268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123.020-80</dc:title>
  <dc:creator>Попов Андрей Леонидович</dc:creator>
  <cp:lastModifiedBy>Windows User</cp:lastModifiedBy>
  <cp:revision>2</cp:revision>
  <dcterms:created xsi:type="dcterms:W3CDTF">2018-05-14T01:53:00Z</dcterms:created>
  <dcterms:modified xsi:type="dcterms:W3CDTF">2018-05-14T01:53:00Z</dcterms:modified>
</cp:coreProperties>
</file>