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6E" w:rsidRDefault="00135B6E">
      <w:pPr>
        <w:pStyle w:val="FORMATTEXT"/>
      </w:pPr>
      <w:bookmarkStart w:id="0" w:name="_GoBack"/>
      <w:bookmarkEnd w:id="0"/>
      <w:r>
        <w:t xml:space="preserve">  </w:t>
      </w:r>
    </w:p>
    <w:p w:rsidR="00135B6E" w:rsidRDefault="00135B6E">
      <w:pPr>
        <w:pStyle w:val="FORMATTEXT"/>
        <w:jc w:val="right"/>
      </w:pPr>
    </w:p>
    <w:p w:rsidR="00135B6E" w:rsidRDefault="00135B6E">
      <w:pPr>
        <w:pStyle w:val="FORMATTEXT"/>
        <w:jc w:val="right"/>
      </w:pPr>
      <w:r>
        <w:t>ВСН 132-92</w:t>
      </w:r>
    </w:p>
    <w:p w:rsidR="00135B6E" w:rsidRDefault="00135B6E">
      <w:pPr>
        <w:pStyle w:val="FORMATTEXT"/>
        <w:jc w:val="right"/>
      </w:pPr>
      <w:r>
        <w:t xml:space="preserve"> </w:t>
      </w:r>
    </w:p>
    <w:p w:rsidR="00135B6E" w:rsidRDefault="00135B6E">
      <w:pPr>
        <w:pStyle w:val="FORMATTEXT"/>
        <w:jc w:val="right"/>
      </w:pPr>
    </w:p>
    <w:p w:rsidR="00135B6E" w:rsidRDefault="00135B6E">
      <w:pPr>
        <w:pStyle w:val="HEADERTEXT"/>
        <w:jc w:val="center"/>
        <w:rPr>
          <w:b/>
          <w:bCs/>
          <w:color w:val="000001"/>
        </w:rPr>
      </w:pPr>
      <w:r>
        <w:rPr>
          <w:b/>
          <w:bCs/>
          <w:color w:val="000001"/>
        </w:rPr>
        <w:t>ВЕДОМСТВЕННЫЕ СТРОИТЕЛЬНЫЕ НОРМЫ</w:t>
      </w:r>
    </w:p>
    <w:p w:rsidR="00135B6E" w:rsidRDefault="00135B6E">
      <w:pPr>
        <w:pStyle w:val="HEADERTEXT"/>
        <w:jc w:val="center"/>
        <w:rPr>
          <w:b/>
          <w:bCs/>
          <w:color w:val="000001"/>
        </w:rPr>
      </w:pPr>
      <w:r>
        <w:rPr>
          <w:b/>
          <w:bCs/>
          <w:color w:val="000001"/>
        </w:rPr>
        <w:t xml:space="preserve"> </w:t>
      </w:r>
    </w:p>
    <w:p w:rsidR="00135B6E" w:rsidRDefault="00135B6E">
      <w:pPr>
        <w:pStyle w:val="HEADERTEXT"/>
        <w:jc w:val="center"/>
        <w:rPr>
          <w:b/>
          <w:bCs/>
          <w:color w:val="000001"/>
        </w:rPr>
      </w:pPr>
    </w:p>
    <w:p w:rsidR="00135B6E" w:rsidRDefault="00135B6E">
      <w:pPr>
        <w:pStyle w:val="HEADERTEXT"/>
        <w:jc w:val="center"/>
        <w:rPr>
          <w:b/>
          <w:bCs/>
          <w:color w:val="000001"/>
        </w:rPr>
      </w:pPr>
      <w:r>
        <w:rPr>
          <w:b/>
          <w:bCs/>
          <w:color w:val="000001"/>
        </w:rPr>
        <w:t>ПРАВИЛА ПРОИЗВОДСТВА И ПРИЕМКИ РАБОТ ПО НАГНЕТАНИЮ РАСТВОРОВ ЗА ТОННЕЛЬНУЮ ОБДЕЛКУ</w:t>
      </w:r>
    </w:p>
    <w:p w:rsidR="00135B6E" w:rsidRDefault="00135B6E">
      <w:pPr>
        <w:pStyle w:val="HEADERTEXT"/>
        <w:jc w:val="center"/>
        <w:rPr>
          <w:b/>
          <w:bCs/>
          <w:color w:val="000001"/>
        </w:rPr>
      </w:pPr>
      <w:r>
        <w:rPr>
          <w:b/>
          <w:bCs/>
          <w:color w:val="000001"/>
        </w:rPr>
        <w:t xml:space="preserve"> </w:t>
      </w:r>
    </w:p>
    <w:p w:rsidR="00135B6E" w:rsidRDefault="00135B6E">
      <w:pPr>
        <w:pStyle w:val="HEADERTEXT"/>
        <w:jc w:val="center"/>
        <w:rPr>
          <w:b/>
          <w:bCs/>
          <w:color w:val="000001"/>
        </w:rPr>
      </w:pPr>
    </w:p>
    <w:p w:rsidR="00135B6E" w:rsidRDefault="00135B6E">
      <w:pPr>
        <w:pStyle w:val="FORMATTEXT"/>
        <w:jc w:val="right"/>
        <w:rPr>
          <w:color w:val="000001"/>
        </w:rPr>
      </w:pPr>
      <w:r>
        <w:rPr>
          <w:color w:val="000001"/>
        </w:rPr>
        <w:t>Дата введения 1993-03-01</w:t>
      </w:r>
    </w:p>
    <w:p w:rsidR="00135B6E" w:rsidRDefault="00135B6E">
      <w:pPr>
        <w:pStyle w:val="FORMATTEXT"/>
        <w:jc w:val="right"/>
        <w:rPr>
          <w:color w:val="000001"/>
        </w:rPr>
      </w:pPr>
      <w:r>
        <w:rPr>
          <w:color w:val="000001"/>
        </w:rPr>
        <w:t xml:space="preserve"> </w:t>
      </w:r>
    </w:p>
    <w:p w:rsidR="00135B6E" w:rsidRDefault="00135B6E">
      <w:pPr>
        <w:pStyle w:val="FORMATTEXT"/>
        <w:jc w:val="right"/>
        <w:rPr>
          <w:color w:val="000001"/>
        </w:rPr>
      </w:pPr>
    </w:p>
    <w:p w:rsidR="00135B6E" w:rsidRDefault="00135B6E">
      <w:pPr>
        <w:pStyle w:val="FORMATTEXT"/>
        <w:ind w:firstLine="568"/>
        <w:jc w:val="both"/>
        <w:rPr>
          <w:color w:val="000001"/>
        </w:rPr>
      </w:pPr>
      <w:r>
        <w:rPr>
          <w:color w:val="000001"/>
        </w:rPr>
        <w:t xml:space="preserve">РАЗРАБОТАНЫ Всесоюзным ордена Октябрьской революции научно-исследовательским институтом транспортного строительства (ЦНИИСом) - инженеры Смирнова Г.О., Голубев В.Г., канд. техн. наук Сарабеев В.Ф.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ВНЕСЕНЫ Всесоюзным ордена Октябрьской революции научно-исследовательским институтом транспортного строительства (ЦНИИСом).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ПОДГОТОВЛЕНЫ К УТВЕРЖДЕНИЮ отделом научно-технического развития Государственной корпорации "Трансстрой".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С введением в действие "Правил производства и приемки работ по нагнетанию растворов за тоннельную обделку" ВСН 132-92 теряет силу "Инструкция по производству и приемке работ по нагнетанию растворов за тоннельную обделку" ВСН 132-81.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СОГЛАСОВАНЫ Главным управлением метрополитенов МПС.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 разработке Правил принимали участие управления строительства "Мосметрострой", "Свердловскметрострой", "Бамтоннельстрой", "Днепрометрострой", "Алма-Атаметрострой".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УТВЕРЖДЕНЫ Государственной корпорацией "Трансстрой" N МО-197 от 21.08.92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ВЗАМЕН ВСН 132-81.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HEADERTEXT"/>
        <w:ind w:firstLine="568"/>
        <w:jc w:val="center"/>
        <w:rPr>
          <w:b/>
          <w:bCs/>
          <w:color w:val="000001"/>
        </w:rPr>
      </w:pPr>
      <w:r>
        <w:rPr>
          <w:b/>
          <w:bCs/>
          <w:color w:val="000001"/>
        </w:rPr>
        <w:t>1. ОБЩИЕ ПОЛОЖЕНИЯ</w:t>
      </w:r>
    </w:p>
    <w:p w:rsidR="00135B6E" w:rsidRDefault="00135B6E">
      <w:pPr>
        <w:pStyle w:val="HEADERTEXT"/>
        <w:ind w:firstLine="568"/>
        <w:jc w:val="center"/>
        <w:rPr>
          <w:b/>
          <w:bCs/>
          <w:color w:val="000001"/>
        </w:rPr>
      </w:pPr>
      <w:r>
        <w:rPr>
          <w:b/>
          <w:bCs/>
          <w:color w:val="000001"/>
        </w:rPr>
        <w:t xml:space="preserve"> </w:t>
      </w:r>
    </w:p>
    <w:p w:rsidR="00135B6E" w:rsidRDefault="00135B6E">
      <w:pPr>
        <w:pStyle w:val="FORMATTEXT"/>
        <w:ind w:firstLine="568"/>
        <w:jc w:val="both"/>
        <w:rPr>
          <w:color w:val="000001"/>
        </w:rPr>
      </w:pPr>
      <w:r>
        <w:rPr>
          <w:color w:val="000001"/>
        </w:rPr>
        <w:lastRenderedPageBreak/>
        <w:t xml:space="preserve">1.1. Настоящие "Правила" распространяются на производство и приемку работ по нагнетанию растворов за обделку при строительстве и эксплуатации железнодорожных и автодорожных тоннелей, тоннелей метрополитенов, шахтных стволов, притоннельных камер и других подземных сооружений.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1.2. Нагнетание растворов за обделку тоннелей производится с целью заполнения остающихся за ней в процессе строительных работ пустот и зазоров твердеющими растворами, обеспечивающими совместную работу обделки с окружающим грунтом.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Нагнетание растворов улучшает статическую работу, уменьшает деформации обделки, предупреждает осадки земной поверхности, обеспечивает повышение водонепроницаемости конструкций и, как следствие, уменьшает их коррозию и повышает долговечность сооружений.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1.3. Нагнетание должно производиться в два этапа - первичное и контрольное.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Первичное нагнетание надлежит производить за обделки всех типов, кроме монолитно-прессованных бетонных обделок, сборных обделок, обжатых в породу и возводимых методом продавливания.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Контрольное нагнетание следует производить за обделки всех типов, кроме монолитно-прессованных, и обделок, возводимых при проходке тоннелей щитами с бентонитовым пригрузом.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1.4. При уточнении гидрогеологических условий по трассе тоннеля по исполнительной документации при возможном подъеме уровня грунтовых вод, воздействия техногенных и других факторов должна предусматриваться уплотнительная инъекция окружающих тоннель грунтов с целью повышения их водонепроницаемости.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1.5. Отступления от отдельных положений настоящих Правил из-за особенностей инженерно-геологических условий и при использовании новых технологий сооружения тоннелей должны быть согласованы с заказчиком и проектной организацией и отражены в проекте производства работ.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HEADERTEXT"/>
        <w:ind w:firstLine="568"/>
        <w:jc w:val="center"/>
        <w:rPr>
          <w:b/>
          <w:bCs/>
          <w:color w:val="000001"/>
        </w:rPr>
      </w:pPr>
      <w:r>
        <w:rPr>
          <w:b/>
          <w:bCs/>
          <w:color w:val="000001"/>
        </w:rPr>
        <w:t>2. РАСТВОРЫ И ТРЕБОВАНИЯ К НИМ</w:t>
      </w:r>
    </w:p>
    <w:p w:rsidR="00135B6E" w:rsidRDefault="00135B6E">
      <w:pPr>
        <w:pStyle w:val="HEADERTEXT"/>
        <w:ind w:firstLine="568"/>
        <w:jc w:val="center"/>
        <w:rPr>
          <w:b/>
          <w:bCs/>
          <w:color w:val="000001"/>
        </w:rPr>
      </w:pPr>
      <w:r>
        <w:rPr>
          <w:b/>
          <w:bCs/>
          <w:color w:val="000001"/>
        </w:rPr>
        <w:t xml:space="preserve"> </w:t>
      </w:r>
    </w:p>
    <w:p w:rsidR="00135B6E" w:rsidRDefault="00135B6E">
      <w:pPr>
        <w:pStyle w:val="FORMATTEXT"/>
        <w:ind w:firstLine="568"/>
        <w:jc w:val="both"/>
        <w:rPr>
          <w:color w:val="000001"/>
        </w:rPr>
      </w:pPr>
      <w:r>
        <w:rPr>
          <w:color w:val="000001"/>
        </w:rPr>
        <w:t xml:space="preserve">2.1. Для первичного нагнетания следует применять растворы на основе цемента и песка (обычные цементно-песчаные и с мелкодисперсными заполнителями - золой, глиной и другими материалами), для контрольного - на основе цемента (чистые цементные и с мелкодисперсными заполнителями).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Мелкодисперсные заполнители и химические добавки в виде отдельных компонентов или их сочетаний вводятся в растворы для снижения расхода цемента, улучшения технологических свойств раствора (подвижности, нерасслаиваемости и др.), регулирования сроков схватывания, повышения плотности и водонепроницаемости тампонажного камня.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Оптимальное количество заполнителя и химических добавок устанавливается экспериментально, при подборе состава раствора, с учетом технико-экономических показателей.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2.2. Состав раствора для нагнетания выражается последовательным соотношением твердых составляющих по массе и отношением воды к цементу или сумме твердых компонентов. Например, Ц:П:3:Г (цемент:песок:зола:глина)=1:3:2:1, В/Ц (вода/цемент)=0,8 или В/Т (вода/цемент+песок+зола+глина)=0,5.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2.3. Выбор состава раствора в зависимости от типа обделки и обводненности грунта следует производить по табл.1.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right"/>
        <w:rPr>
          <w:color w:val="000001"/>
        </w:rPr>
      </w:pPr>
      <w:r>
        <w:rPr>
          <w:color w:val="000001"/>
        </w:rPr>
        <w:t>Таблица 1</w:t>
      </w:r>
    </w:p>
    <w:p w:rsidR="00135B6E" w:rsidRDefault="00135B6E">
      <w:pPr>
        <w:pStyle w:val="FORMATTEXT"/>
        <w:ind w:firstLine="568"/>
        <w:jc w:val="right"/>
        <w:rPr>
          <w:color w:val="000001"/>
        </w:rPr>
      </w:pPr>
      <w:r>
        <w:rPr>
          <w:color w:val="000001"/>
        </w:rPr>
        <w:t xml:space="preserve"> </w:t>
      </w:r>
    </w:p>
    <w:tbl>
      <w:tblPr>
        <w:tblW w:w="0" w:type="auto"/>
        <w:tblInd w:w="90" w:type="dxa"/>
        <w:tblLayout w:type="fixed"/>
        <w:tblCellMar>
          <w:left w:w="90" w:type="dxa"/>
          <w:right w:w="90" w:type="dxa"/>
        </w:tblCellMar>
        <w:tblLook w:val="0000" w:firstRow="0" w:lastRow="0" w:firstColumn="0" w:lastColumn="0" w:noHBand="0" w:noVBand="0"/>
      </w:tblPr>
      <w:tblGrid>
        <w:gridCol w:w="1945"/>
        <w:gridCol w:w="1046"/>
        <w:gridCol w:w="1046"/>
        <w:gridCol w:w="1045"/>
        <w:gridCol w:w="1046"/>
        <w:gridCol w:w="1496"/>
        <w:gridCol w:w="1496"/>
      </w:tblGrid>
      <w:tr w:rsidR="00135B6E">
        <w:tblPrEx>
          <w:tblCellMar>
            <w:top w:w="0" w:type="dxa"/>
            <w:bottom w:w="0" w:type="dxa"/>
          </w:tblCellMar>
        </w:tblPrEx>
        <w:tc>
          <w:tcPr>
            <w:tcW w:w="1945" w:type="dxa"/>
            <w:tcBorders>
              <w:top w:val="nil"/>
              <w:left w:val="nil"/>
              <w:bottom w:val="nil"/>
              <w:right w:val="nil"/>
            </w:tcBorders>
          </w:tcPr>
          <w:p w:rsidR="00135B6E" w:rsidRDefault="00135B6E">
            <w:pPr>
              <w:widowControl w:val="0"/>
              <w:autoSpaceDE w:val="0"/>
              <w:autoSpaceDN w:val="0"/>
              <w:adjustRightInd w:val="0"/>
              <w:rPr>
                <w:color w:val="000001"/>
              </w:rPr>
            </w:pPr>
          </w:p>
        </w:tc>
        <w:tc>
          <w:tcPr>
            <w:tcW w:w="1046" w:type="dxa"/>
            <w:tcBorders>
              <w:top w:val="nil"/>
              <w:left w:val="nil"/>
              <w:bottom w:val="nil"/>
              <w:right w:val="nil"/>
            </w:tcBorders>
          </w:tcPr>
          <w:p w:rsidR="00135B6E" w:rsidRDefault="00135B6E">
            <w:pPr>
              <w:widowControl w:val="0"/>
              <w:autoSpaceDE w:val="0"/>
              <w:autoSpaceDN w:val="0"/>
              <w:adjustRightInd w:val="0"/>
              <w:rPr>
                <w:color w:val="000001"/>
              </w:rPr>
            </w:pPr>
          </w:p>
        </w:tc>
        <w:tc>
          <w:tcPr>
            <w:tcW w:w="1046" w:type="dxa"/>
            <w:tcBorders>
              <w:top w:val="nil"/>
              <w:left w:val="nil"/>
              <w:bottom w:val="nil"/>
              <w:right w:val="nil"/>
            </w:tcBorders>
          </w:tcPr>
          <w:p w:rsidR="00135B6E" w:rsidRDefault="00135B6E">
            <w:pPr>
              <w:widowControl w:val="0"/>
              <w:autoSpaceDE w:val="0"/>
              <w:autoSpaceDN w:val="0"/>
              <w:adjustRightInd w:val="0"/>
              <w:rPr>
                <w:color w:val="000001"/>
              </w:rPr>
            </w:pPr>
          </w:p>
        </w:tc>
        <w:tc>
          <w:tcPr>
            <w:tcW w:w="1045" w:type="dxa"/>
            <w:tcBorders>
              <w:top w:val="nil"/>
              <w:left w:val="nil"/>
              <w:bottom w:val="nil"/>
              <w:right w:val="nil"/>
            </w:tcBorders>
          </w:tcPr>
          <w:p w:rsidR="00135B6E" w:rsidRDefault="00135B6E">
            <w:pPr>
              <w:widowControl w:val="0"/>
              <w:autoSpaceDE w:val="0"/>
              <w:autoSpaceDN w:val="0"/>
              <w:adjustRightInd w:val="0"/>
              <w:rPr>
                <w:color w:val="000001"/>
              </w:rPr>
            </w:pPr>
          </w:p>
        </w:tc>
        <w:tc>
          <w:tcPr>
            <w:tcW w:w="1046" w:type="dxa"/>
            <w:tcBorders>
              <w:top w:val="nil"/>
              <w:left w:val="nil"/>
              <w:bottom w:val="nil"/>
              <w:right w:val="nil"/>
            </w:tcBorders>
          </w:tcPr>
          <w:p w:rsidR="00135B6E" w:rsidRDefault="00135B6E">
            <w:pPr>
              <w:widowControl w:val="0"/>
              <w:autoSpaceDE w:val="0"/>
              <w:autoSpaceDN w:val="0"/>
              <w:adjustRightInd w:val="0"/>
              <w:rPr>
                <w:color w:val="000001"/>
              </w:rPr>
            </w:pPr>
          </w:p>
        </w:tc>
        <w:tc>
          <w:tcPr>
            <w:tcW w:w="1496" w:type="dxa"/>
            <w:tcBorders>
              <w:top w:val="nil"/>
              <w:left w:val="nil"/>
              <w:bottom w:val="nil"/>
              <w:right w:val="nil"/>
            </w:tcBorders>
          </w:tcPr>
          <w:p w:rsidR="00135B6E" w:rsidRDefault="00135B6E">
            <w:pPr>
              <w:widowControl w:val="0"/>
              <w:autoSpaceDE w:val="0"/>
              <w:autoSpaceDN w:val="0"/>
              <w:adjustRightInd w:val="0"/>
              <w:rPr>
                <w:color w:val="000001"/>
              </w:rPr>
            </w:pPr>
          </w:p>
        </w:tc>
        <w:tc>
          <w:tcPr>
            <w:tcW w:w="1496"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194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Тип обделки</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4183" w:type="dxa"/>
            <w:gridSpan w:val="4"/>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Вид нагнетания и составы растворов</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992" w:type="dxa"/>
            <w:gridSpan w:val="2"/>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Требования к тампонажному камню</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1945"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2092" w:type="dxa"/>
            <w:gridSpan w:val="2"/>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первичное</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091" w:type="dxa"/>
            <w:gridSpan w:val="2"/>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контрольное</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496"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 xml:space="preserve">Прочность </w:t>
            </w:r>
          </w:p>
          <w:p w:rsidR="00135B6E" w:rsidRDefault="00135B6E">
            <w:pPr>
              <w:pStyle w:val="FORMATTEXT"/>
              <w:jc w:val="center"/>
              <w:rPr>
                <w:color w:val="000001"/>
              </w:rPr>
            </w:pPr>
            <w:r>
              <w:rPr>
                <w:color w:val="000001"/>
              </w:rPr>
              <w:t xml:space="preserve">на сжатие, МПа, </w:t>
            </w:r>
          </w:p>
          <w:p w:rsidR="00135B6E" w:rsidRDefault="00135B6E">
            <w:pPr>
              <w:pStyle w:val="FORMATTEXT"/>
              <w:jc w:val="center"/>
              <w:rPr>
                <w:color w:val="000001"/>
              </w:rPr>
            </w:pPr>
            <w:r>
              <w:rPr>
                <w:color w:val="000001"/>
              </w:rPr>
              <w:t xml:space="preserve">не менее </w:t>
            </w:r>
          </w:p>
          <w:p w:rsidR="00135B6E" w:rsidRDefault="00135B6E">
            <w:pPr>
              <w:pStyle w:val="FORMATTEXT"/>
              <w:jc w:val="center"/>
              <w:rPr>
                <w:color w:val="000001"/>
              </w:rPr>
            </w:pPr>
          </w:p>
        </w:tc>
        <w:tc>
          <w:tcPr>
            <w:tcW w:w="1496"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 xml:space="preserve">Коэффициент фильтрации, см/с, не менее </w:t>
            </w:r>
          </w:p>
          <w:p w:rsidR="00135B6E" w:rsidRDefault="00135B6E">
            <w:pPr>
              <w:pStyle w:val="FORMATTEXT"/>
              <w:jc w:val="center"/>
              <w:rPr>
                <w:color w:val="000001"/>
              </w:rPr>
            </w:pPr>
          </w:p>
        </w:tc>
      </w:tr>
      <w:tr w:rsidR="00135B6E">
        <w:tblPrEx>
          <w:tblCellMar>
            <w:top w:w="0" w:type="dxa"/>
            <w:bottom w:w="0" w:type="dxa"/>
          </w:tblCellMar>
        </w:tblPrEx>
        <w:tc>
          <w:tcPr>
            <w:tcW w:w="194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046"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Ц:(П+Г+З)</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46"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В/Т</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4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Ц:(Г, З)</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46"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В/Т</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496"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496"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1945" w:type="dxa"/>
            <w:tcBorders>
              <w:top w:val="single" w:sz="6" w:space="0" w:color="auto"/>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4183" w:type="dxa"/>
            <w:gridSpan w:val="4"/>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Необводненный грунт</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496" w:type="dxa"/>
            <w:tcBorders>
              <w:top w:val="single" w:sz="6" w:space="0" w:color="auto"/>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496" w:type="dxa"/>
            <w:tcBorders>
              <w:top w:val="single" w:sz="6" w:space="0" w:color="auto"/>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1945"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Сборная чугунная</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1046"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1:3</w:t>
            </w:r>
            <w:r w:rsidR="008D6B2F">
              <w:rPr>
                <w:noProof/>
                <w:color w:val="000001"/>
              </w:rPr>
              <w:drawing>
                <wp:inline distT="0" distB="0" distL="0" distR="0">
                  <wp:extent cx="123825" cy="123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1"/>
              </w:rPr>
              <w:t>1:7</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46"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0,5</w:t>
            </w:r>
            <w:r w:rsidR="008D6B2F">
              <w:rPr>
                <w:noProof/>
                <w:color w:val="000001"/>
              </w:rPr>
              <w:drawing>
                <wp:inline distT="0" distB="0" distL="0" distR="0">
                  <wp:extent cx="123825" cy="123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1"/>
              </w:rPr>
              <w:t>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4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w:t>
            </w:r>
            <w:r w:rsidR="008D6B2F">
              <w:rPr>
                <w:noProof/>
                <w:color w:val="000001"/>
              </w:rPr>
              <w:drawing>
                <wp:inline distT="0" distB="0" distL="0" distR="0">
                  <wp:extent cx="123825" cy="123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1"/>
              </w:rPr>
              <w:t>1:8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46"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0,8</w:t>
            </w:r>
            <w:r w:rsidR="008D6B2F">
              <w:rPr>
                <w:noProof/>
                <w:color w:val="000001"/>
              </w:rPr>
              <w:drawing>
                <wp:inline distT="0" distB="0" distL="0" distR="0">
                  <wp:extent cx="123825" cy="1238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1"/>
              </w:rPr>
              <w:t>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496"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496"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1·10</w:t>
            </w:r>
            <w:r w:rsidR="008D6B2F">
              <w:rPr>
                <w:noProof/>
                <w:color w:val="000001"/>
              </w:rPr>
              <w:drawing>
                <wp:inline distT="0" distB="0" distL="0" distR="0">
                  <wp:extent cx="16192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1945"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 xml:space="preserve">Монолитная </w:t>
            </w:r>
            <w:r>
              <w:rPr>
                <w:color w:val="000001"/>
              </w:rPr>
              <w:lastRenderedPageBreak/>
              <w:t>бетонная</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1046"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1:3</w:t>
            </w:r>
            <w:r w:rsidR="008D6B2F">
              <w:rPr>
                <w:noProof/>
                <w:color w:val="000001"/>
              </w:rPr>
              <w:drawing>
                <wp:inline distT="0" distB="0" distL="0" distR="0">
                  <wp:extent cx="123825" cy="123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1"/>
              </w:rPr>
              <w:t>1:7</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1046"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045"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046"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496"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5,0</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1496"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194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r>
              <w:rPr>
                <w:color w:val="000001"/>
              </w:rPr>
              <w:lastRenderedPageBreak/>
              <w:t>Сборная железобетонная</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1046"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1:2</w:t>
            </w:r>
            <w:r w:rsidR="008D6B2F">
              <w:rPr>
                <w:noProof/>
                <w:color w:val="000001"/>
              </w:rPr>
              <w:drawing>
                <wp:inline distT="0" distB="0" distL="0" distR="0">
                  <wp:extent cx="123825" cy="1238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1"/>
              </w:rPr>
              <w:t>1:5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46"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04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046"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496"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7,5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496"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1945" w:type="dxa"/>
            <w:tcBorders>
              <w:top w:val="single" w:sz="6" w:space="0" w:color="auto"/>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4183" w:type="dxa"/>
            <w:gridSpan w:val="4"/>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Обводненный грунт</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496" w:type="dxa"/>
            <w:tcBorders>
              <w:top w:val="single" w:sz="6" w:space="0" w:color="auto"/>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496" w:type="dxa"/>
            <w:tcBorders>
              <w:top w:val="single" w:sz="6" w:space="0" w:color="auto"/>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1945"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Сборная чугунная, ж.-б. со связями растяжения или металлоизоляцией</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1046"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1:3</w:t>
            </w:r>
            <w:r w:rsidR="008D6B2F">
              <w:rPr>
                <w:noProof/>
                <w:color w:val="000001"/>
              </w:rPr>
              <w:drawing>
                <wp:inline distT="0" distB="0" distL="0" distR="0">
                  <wp:extent cx="123825" cy="1238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1"/>
              </w:rPr>
              <w:t>1,6</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46"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0,5</w:t>
            </w:r>
            <w:r w:rsidR="008D6B2F">
              <w:rPr>
                <w:noProof/>
                <w:color w:val="000001"/>
              </w:rPr>
              <w:drawing>
                <wp:inline distT="0" distB="0" distL="0" distR="0">
                  <wp:extent cx="123825" cy="1238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1"/>
              </w:rPr>
              <w:t>2,0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4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w:t>
            </w:r>
            <w:r w:rsidR="008D6B2F">
              <w:rPr>
                <w:noProof/>
                <w:color w:val="000001"/>
              </w:rPr>
              <w:drawing>
                <wp:inline distT="0" distB="0" distL="0" distR="0">
                  <wp:extent cx="123825" cy="1238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1"/>
              </w:rPr>
              <w:t>1:8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46"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0,8</w:t>
            </w:r>
            <w:r w:rsidR="008D6B2F">
              <w:rPr>
                <w:noProof/>
                <w:color w:val="000001"/>
              </w:rPr>
              <w:drawing>
                <wp:inline distT="0" distB="0" distL="0" distR="0">
                  <wp:extent cx="123825" cy="1238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1"/>
              </w:rPr>
              <w:t>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496"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496"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1·10</w:t>
            </w:r>
            <w:r w:rsidR="008D6B2F">
              <w:rPr>
                <w:noProof/>
                <w:color w:val="000001"/>
              </w:rPr>
              <w:drawing>
                <wp:inline distT="0" distB="0" distL="0" distR="0">
                  <wp:extent cx="16192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1945"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Монолитная бетонная</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1046"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1:2</w:t>
            </w:r>
            <w:r w:rsidR="008D6B2F">
              <w:rPr>
                <w:noProof/>
                <w:color w:val="000001"/>
              </w:rPr>
              <w:drawing>
                <wp:inline distT="0" distB="0" distL="0" distR="0">
                  <wp:extent cx="123825" cy="1238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1"/>
              </w:rPr>
              <w:t>1:5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46"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045"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046"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496"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7,5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496"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194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r>
              <w:rPr>
                <w:color w:val="000001"/>
              </w:rPr>
              <w:t>Сборная ж.-б. унифицированная</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1046"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1:2</w:t>
            </w:r>
            <w:r w:rsidR="008D6B2F">
              <w:rPr>
                <w:noProof/>
                <w:color w:val="000001"/>
              </w:rPr>
              <w:drawing>
                <wp:inline distT="0" distB="0" distL="0" distR="0">
                  <wp:extent cx="123825" cy="1238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1"/>
              </w:rPr>
              <w:t>1:4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46"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04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046"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496"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7,5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496"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r>
    </w:tbl>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Примечания.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1. Условные обозначения: Ц - цемент, П - песок, Г - глина, З - зола, В - вода.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2. Раствор, состав которого указан сокращенно Ц:(П+Г+З), является цементно-песчаным с добавками глины (Ц:П:Г), золы (Ц:П:З) или обоих материалов (Ц:П:Г:З).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3. Раствор, состав которого указан сокращенно Ц:(Г, З), является цементным с добавками глины (Ц:Г) или золы (Ц:З).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4. Водотвердое отношение В/Т - соотношение воды и твердых составляющих раствора: цемента, песка, глины, золы (Ц+П+З+Г) по массе.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2.4. Для легкого перекачивания растворонасосом и качественного заполнения зазора между обделкой и грунтом растворы должны отвечать следующим требованиям: </w:t>
      </w:r>
    </w:p>
    <w:p w:rsidR="00135B6E" w:rsidRDefault="00135B6E">
      <w:pPr>
        <w:pStyle w:val="FORMATTEXT"/>
        <w:ind w:firstLine="568"/>
        <w:jc w:val="both"/>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200"/>
        <w:gridCol w:w="6956"/>
        <w:gridCol w:w="1660"/>
        <w:gridCol w:w="200"/>
        <w:gridCol w:w="144"/>
      </w:tblGrid>
      <w:tr w:rsidR="00135B6E">
        <w:tblPrEx>
          <w:tblCellMar>
            <w:top w:w="0" w:type="dxa"/>
            <w:bottom w:w="0" w:type="dxa"/>
          </w:tblCellMar>
        </w:tblPrEx>
        <w:trPr>
          <w:gridAfter w:val="1"/>
          <w:wAfter w:w="144" w:type="dxa"/>
        </w:trPr>
        <w:tc>
          <w:tcPr>
            <w:tcW w:w="180" w:type="dxa"/>
            <w:tcBorders>
              <w:top w:val="nil"/>
              <w:left w:val="nil"/>
              <w:bottom w:val="nil"/>
              <w:right w:val="nil"/>
            </w:tcBorders>
          </w:tcPr>
          <w:p w:rsidR="00135B6E" w:rsidRDefault="00135B6E">
            <w:pPr>
              <w:widowControl w:val="0"/>
              <w:autoSpaceDE w:val="0"/>
              <w:autoSpaceDN w:val="0"/>
              <w:adjustRightInd w:val="0"/>
              <w:rPr>
                <w:color w:val="000001"/>
              </w:rPr>
            </w:pPr>
          </w:p>
        </w:tc>
        <w:tc>
          <w:tcPr>
            <w:tcW w:w="6956" w:type="dxa"/>
            <w:tcBorders>
              <w:top w:val="nil"/>
              <w:left w:val="nil"/>
              <w:bottom w:val="nil"/>
              <w:right w:val="nil"/>
            </w:tcBorders>
          </w:tcPr>
          <w:p w:rsidR="00135B6E" w:rsidRDefault="00135B6E">
            <w:pPr>
              <w:widowControl w:val="0"/>
              <w:autoSpaceDE w:val="0"/>
              <w:autoSpaceDN w:val="0"/>
              <w:adjustRightInd w:val="0"/>
              <w:rPr>
                <w:color w:val="000001"/>
              </w:rPr>
            </w:pPr>
          </w:p>
        </w:tc>
        <w:tc>
          <w:tcPr>
            <w:tcW w:w="1660" w:type="dxa"/>
            <w:tcBorders>
              <w:top w:val="nil"/>
              <w:left w:val="nil"/>
              <w:bottom w:val="nil"/>
              <w:right w:val="nil"/>
            </w:tcBorders>
          </w:tcPr>
          <w:p w:rsidR="00135B6E" w:rsidRDefault="00135B6E">
            <w:pPr>
              <w:widowControl w:val="0"/>
              <w:autoSpaceDE w:val="0"/>
              <w:autoSpaceDN w:val="0"/>
              <w:adjustRightInd w:val="0"/>
              <w:rPr>
                <w:color w:val="000001"/>
              </w:rPr>
            </w:pPr>
          </w:p>
        </w:tc>
        <w:tc>
          <w:tcPr>
            <w:tcW w:w="180"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rPr>
          <w:gridAfter w:val="1"/>
          <w:wAfter w:w="144" w:type="dxa"/>
        </w:trPr>
        <w:tc>
          <w:tcPr>
            <w:tcW w:w="180" w:type="dxa"/>
            <w:tcBorders>
              <w:top w:val="nil"/>
              <w:left w:val="nil"/>
              <w:bottom w:val="nil"/>
              <w:right w:val="nil"/>
            </w:tcBorders>
          </w:tcPr>
          <w:p w:rsidR="00135B6E" w:rsidRDefault="00135B6E">
            <w:pPr>
              <w:widowControl w:val="0"/>
              <w:autoSpaceDE w:val="0"/>
              <w:autoSpaceDN w:val="0"/>
              <w:adjustRightInd w:val="0"/>
              <w:rPr>
                <w:color w:val="000001"/>
              </w:rPr>
            </w:pPr>
          </w:p>
        </w:tc>
        <w:tc>
          <w:tcPr>
            <w:tcW w:w="6956" w:type="dxa"/>
            <w:tcBorders>
              <w:top w:val="nil"/>
              <w:left w:val="nil"/>
              <w:bottom w:val="nil"/>
              <w:right w:val="nil"/>
            </w:tcBorders>
          </w:tcPr>
          <w:p w:rsidR="00135B6E" w:rsidRDefault="00135B6E">
            <w:pPr>
              <w:pStyle w:val="FORMATTEXT"/>
              <w:jc w:val="both"/>
              <w:rPr>
                <w:color w:val="000001"/>
              </w:rPr>
            </w:pPr>
            <w:r>
              <w:rPr>
                <w:color w:val="000001"/>
              </w:rPr>
              <w:t>Подвижность (растекаемость) раствора, см</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660" w:type="dxa"/>
            <w:tcBorders>
              <w:top w:val="nil"/>
              <w:left w:val="nil"/>
              <w:bottom w:val="nil"/>
              <w:right w:val="nil"/>
            </w:tcBorders>
          </w:tcPr>
          <w:p w:rsidR="00135B6E" w:rsidRDefault="00135B6E">
            <w:pPr>
              <w:pStyle w:val="FORMATTEXT"/>
              <w:jc w:val="both"/>
              <w:rPr>
                <w:color w:val="000001"/>
              </w:rPr>
            </w:pPr>
            <w:r>
              <w:rPr>
                <w:color w:val="000001"/>
              </w:rPr>
              <w:t>10-30</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0"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180" w:type="dxa"/>
            <w:tcBorders>
              <w:top w:val="nil"/>
              <w:left w:val="nil"/>
              <w:bottom w:val="nil"/>
              <w:right w:val="nil"/>
            </w:tcBorders>
          </w:tcPr>
          <w:p w:rsidR="00135B6E" w:rsidRDefault="00135B6E">
            <w:pPr>
              <w:widowControl w:val="0"/>
              <w:autoSpaceDE w:val="0"/>
              <w:autoSpaceDN w:val="0"/>
              <w:adjustRightInd w:val="0"/>
              <w:rPr>
                <w:color w:val="000001"/>
              </w:rPr>
            </w:pPr>
          </w:p>
        </w:tc>
        <w:tc>
          <w:tcPr>
            <w:tcW w:w="6956" w:type="dxa"/>
            <w:tcBorders>
              <w:top w:val="nil"/>
              <w:left w:val="nil"/>
              <w:bottom w:val="nil"/>
              <w:right w:val="nil"/>
            </w:tcBorders>
          </w:tcPr>
          <w:p w:rsidR="00135B6E" w:rsidRDefault="00135B6E">
            <w:pPr>
              <w:pStyle w:val="FORMATTEXT"/>
              <w:jc w:val="both"/>
              <w:rPr>
                <w:color w:val="000001"/>
              </w:rPr>
            </w:pPr>
            <w:r>
              <w:rPr>
                <w:color w:val="000001"/>
              </w:rPr>
              <w:t>Расслаиваемость, см</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660" w:type="dxa"/>
            <w:tcBorders>
              <w:top w:val="nil"/>
              <w:left w:val="nil"/>
              <w:bottom w:val="nil"/>
              <w:right w:val="nil"/>
            </w:tcBorders>
          </w:tcPr>
          <w:p w:rsidR="00135B6E" w:rsidRDefault="00135B6E">
            <w:pPr>
              <w:pStyle w:val="FORMATTEXT"/>
              <w:jc w:val="both"/>
              <w:rPr>
                <w:color w:val="000001"/>
              </w:rPr>
            </w:pPr>
            <w:r>
              <w:rPr>
                <w:color w:val="000001"/>
              </w:rPr>
              <w:t>менее 5</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324" w:type="dxa"/>
            <w:gridSpan w:val="2"/>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180" w:type="dxa"/>
            <w:tcBorders>
              <w:top w:val="nil"/>
              <w:left w:val="nil"/>
              <w:bottom w:val="nil"/>
              <w:right w:val="nil"/>
            </w:tcBorders>
          </w:tcPr>
          <w:p w:rsidR="00135B6E" w:rsidRDefault="00135B6E">
            <w:pPr>
              <w:widowControl w:val="0"/>
              <w:autoSpaceDE w:val="0"/>
              <w:autoSpaceDN w:val="0"/>
              <w:adjustRightInd w:val="0"/>
              <w:rPr>
                <w:color w:val="000001"/>
              </w:rPr>
            </w:pPr>
          </w:p>
        </w:tc>
        <w:tc>
          <w:tcPr>
            <w:tcW w:w="6956" w:type="dxa"/>
            <w:tcBorders>
              <w:top w:val="nil"/>
              <w:left w:val="nil"/>
              <w:bottom w:val="nil"/>
              <w:right w:val="nil"/>
            </w:tcBorders>
          </w:tcPr>
          <w:p w:rsidR="00135B6E" w:rsidRDefault="00135B6E">
            <w:pPr>
              <w:pStyle w:val="FORMATTEXT"/>
              <w:jc w:val="both"/>
              <w:rPr>
                <w:color w:val="000001"/>
              </w:rPr>
            </w:pPr>
            <w:r>
              <w:rPr>
                <w:color w:val="000001"/>
              </w:rPr>
              <w:t>Водоотделение в течение 1 ч, %</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660" w:type="dxa"/>
            <w:tcBorders>
              <w:top w:val="nil"/>
              <w:left w:val="nil"/>
              <w:bottom w:val="nil"/>
              <w:right w:val="nil"/>
            </w:tcBorders>
          </w:tcPr>
          <w:p w:rsidR="00135B6E" w:rsidRDefault="00135B6E">
            <w:pPr>
              <w:pStyle w:val="FORMATTEXT"/>
              <w:jc w:val="both"/>
              <w:rPr>
                <w:color w:val="000001"/>
              </w:rPr>
            </w:pPr>
            <w:r>
              <w:rPr>
                <w:color w:val="000001"/>
              </w:rPr>
              <w:t>не более 2</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324" w:type="dxa"/>
            <w:gridSpan w:val="2"/>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180" w:type="dxa"/>
            <w:tcBorders>
              <w:top w:val="nil"/>
              <w:left w:val="nil"/>
              <w:bottom w:val="nil"/>
              <w:right w:val="nil"/>
            </w:tcBorders>
          </w:tcPr>
          <w:p w:rsidR="00135B6E" w:rsidRDefault="00135B6E">
            <w:pPr>
              <w:widowControl w:val="0"/>
              <w:autoSpaceDE w:val="0"/>
              <w:autoSpaceDN w:val="0"/>
              <w:adjustRightInd w:val="0"/>
              <w:rPr>
                <w:color w:val="000001"/>
              </w:rPr>
            </w:pPr>
          </w:p>
        </w:tc>
        <w:tc>
          <w:tcPr>
            <w:tcW w:w="6956" w:type="dxa"/>
            <w:tcBorders>
              <w:top w:val="nil"/>
              <w:left w:val="nil"/>
              <w:bottom w:val="nil"/>
              <w:right w:val="nil"/>
            </w:tcBorders>
          </w:tcPr>
          <w:p w:rsidR="00135B6E" w:rsidRDefault="00135B6E">
            <w:pPr>
              <w:pStyle w:val="FORMATTEXT"/>
              <w:jc w:val="both"/>
              <w:rPr>
                <w:color w:val="000001"/>
              </w:rPr>
            </w:pPr>
            <w:r>
              <w:rPr>
                <w:color w:val="000001"/>
              </w:rPr>
              <w:t>Выход тампонажного камня, %</w:t>
            </w:r>
          </w:p>
          <w:p w:rsidR="00135B6E" w:rsidRDefault="00135B6E">
            <w:pPr>
              <w:pStyle w:val="FORMATTEXT"/>
              <w:jc w:val="both"/>
              <w:rPr>
                <w:color w:val="000001"/>
              </w:rPr>
            </w:pPr>
            <w:r>
              <w:rPr>
                <w:color w:val="000001"/>
              </w:rPr>
              <w:t xml:space="preserve"> </w:t>
            </w:r>
          </w:p>
        </w:tc>
        <w:tc>
          <w:tcPr>
            <w:tcW w:w="1660" w:type="dxa"/>
            <w:tcBorders>
              <w:top w:val="nil"/>
              <w:left w:val="nil"/>
              <w:bottom w:val="nil"/>
              <w:right w:val="nil"/>
            </w:tcBorders>
          </w:tcPr>
          <w:p w:rsidR="00135B6E" w:rsidRDefault="00135B6E">
            <w:pPr>
              <w:pStyle w:val="FORMATTEXT"/>
              <w:jc w:val="both"/>
              <w:rPr>
                <w:color w:val="000001"/>
              </w:rPr>
            </w:pPr>
            <w:r>
              <w:rPr>
                <w:color w:val="000001"/>
              </w:rPr>
              <w:t xml:space="preserve">95-100 </w:t>
            </w:r>
          </w:p>
          <w:p w:rsidR="00135B6E" w:rsidRDefault="00135B6E">
            <w:pPr>
              <w:pStyle w:val="FORMATTEXT"/>
              <w:jc w:val="both"/>
              <w:rPr>
                <w:color w:val="000001"/>
              </w:rPr>
            </w:pPr>
          </w:p>
        </w:tc>
        <w:tc>
          <w:tcPr>
            <w:tcW w:w="324" w:type="dxa"/>
            <w:gridSpan w:val="2"/>
            <w:tcBorders>
              <w:top w:val="nil"/>
              <w:left w:val="nil"/>
              <w:bottom w:val="nil"/>
              <w:right w:val="nil"/>
            </w:tcBorders>
          </w:tcPr>
          <w:p w:rsidR="00135B6E" w:rsidRDefault="00135B6E">
            <w:pPr>
              <w:widowControl w:val="0"/>
              <w:autoSpaceDE w:val="0"/>
              <w:autoSpaceDN w:val="0"/>
              <w:adjustRightInd w:val="0"/>
              <w:rPr>
                <w:color w:val="000001"/>
              </w:rPr>
            </w:pPr>
          </w:p>
        </w:tc>
      </w:tr>
    </w:tbl>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2.5. Сроки схватывания растворов определяются следующими условиями: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начало схватывания растворов определяется технологией приготовления и обводненностью грунтов;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для первичного нагнетания за сборные обделки растворы должны иметь конец схватывания, укладывающийся в промежуток времени от окончания нагнетания до начала передвижки проходческого комплекса;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для нагнетания за обделки (сборные и монолитные) в обводненных грунтах растворы для первичного нагнетания должны иметь конец схватывания в зависимости от обводненности в пределах 0,5-3 ч после поступления за обделку.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2.6. Подбор состава раствора, имеющего при затвердевании однородную плотную структуру, достаточную прочность и водонепроницаемость (в соответствии с табл.1) и отвечающего требованиям пп.2.4-2.5, должен производиться лабораторией по методикам, приведенным в приложении 1.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HEADERTEXT"/>
        <w:ind w:firstLine="568"/>
        <w:jc w:val="center"/>
        <w:rPr>
          <w:b/>
          <w:bCs/>
          <w:color w:val="000001"/>
        </w:rPr>
      </w:pPr>
      <w:r>
        <w:rPr>
          <w:b/>
          <w:bCs/>
          <w:color w:val="000001"/>
        </w:rPr>
        <w:t>3. МАТЕРИАЛЫ И ДОБАВКИ ДЛЯ ПРИГОТОВЛЕНИЯ РАСТВОРОВ</w:t>
      </w:r>
    </w:p>
    <w:p w:rsidR="00135B6E" w:rsidRDefault="00135B6E">
      <w:pPr>
        <w:pStyle w:val="HEADERTEXT"/>
        <w:ind w:firstLine="568"/>
        <w:jc w:val="center"/>
        <w:rPr>
          <w:b/>
          <w:bCs/>
          <w:color w:val="000001"/>
        </w:rPr>
      </w:pPr>
      <w:r>
        <w:rPr>
          <w:b/>
          <w:bCs/>
          <w:color w:val="000001"/>
        </w:rPr>
        <w:lastRenderedPageBreak/>
        <w:t xml:space="preserve"> </w:t>
      </w:r>
    </w:p>
    <w:p w:rsidR="00135B6E" w:rsidRDefault="00135B6E">
      <w:pPr>
        <w:pStyle w:val="FORMATTEXT"/>
        <w:ind w:firstLine="568"/>
        <w:jc w:val="both"/>
        <w:rPr>
          <w:color w:val="000001"/>
        </w:rPr>
      </w:pPr>
      <w:r>
        <w:rPr>
          <w:color w:val="000001"/>
        </w:rPr>
        <w:t xml:space="preserve">3.1. Для приготовления растворов могут использоваться различные виды цемента, песок, глины обычные и бентонитовые комовые, бентонитовые глинопорошки, суглинки, золы-унос и другие инертные материалы, возможность применения которых устанавливается подбором составов растворов в лабораторных условиях.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3.2. Для приготовления растворов следует применять портландцемент марки 300-400 по ГОСТ 10178-85.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Допускается применение высокомарочного портландцемента, а также его разновидностей - пластифицированного, тампонажного при соответствующем технико-экономическом обосновании.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Применение шлакопортландцемента, пуццоланового, глиноземистого, расширяющегося и гидрофобного цементов допускается только после проведения лабораторных и опытных работ, определяющих время схватывания раствора в конкретных условиях строительства.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 условиях агрессивной среды вид цемента следует выбирать согласно СНиП 2.03.11-85 по защите строительных конструкций от коррозии.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При приготовлении растворов не разрешается смешивать цементы различных видов и марок.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Допускается применение других видов вяжущих для приготовления растворов при соответствующем обосновании и проведении опытно-экспериментальных работ.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3.3. Для приготовления цементно-песчаных растворов рекомендуется применять средне- и мелкозернистый пески (во избежание расслаиваемости растворов при перекачивании) в соответствии с ГОСТ 8736-85*. </w:t>
      </w:r>
    </w:p>
    <w:p w:rsidR="00135B6E" w:rsidRDefault="00135B6E">
      <w:pPr>
        <w:pStyle w:val="FORMATTEXT"/>
        <w:ind w:firstLine="568"/>
        <w:jc w:val="both"/>
        <w:rPr>
          <w:color w:val="000001"/>
        </w:rPr>
      </w:pPr>
      <w:r>
        <w:rPr>
          <w:color w:val="000001"/>
        </w:rPr>
        <w:t xml:space="preserve">________________ </w:t>
      </w:r>
    </w:p>
    <w:p w:rsidR="00135B6E" w:rsidRDefault="00135B6E">
      <w:pPr>
        <w:pStyle w:val="FORMATTEXT"/>
        <w:ind w:firstLine="568"/>
        <w:jc w:val="both"/>
        <w:rPr>
          <w:color w:val="000001"/>
        </w:rPr>
      </w:pPr>
      <w:r>
        <w:rPr>
          <w:color w:val="000001"/>
        </w:rPr>
        <w:t xml:space="preserve">* На территории Российской Федерации документ не действует. Действует ГОСТ 8736-93. - Примечание изготовителя базы данных.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3.4. Вода для затворения раствора должна удовлетворять требованиям ГОСТ 23732-79.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3.5. Для замены части цемента при соблюдении требований п.2.3 к качеству растворов рекомендуется использовать перечисленные ниже минеральные мелкодисперсные заполнители: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высоко- и низкокальциевые золы-унос сухого или мокрого отбора, отвечающие требованиям ГОСТ 25818-83*, для приготовления цементно-золо-песчаных и цементно-зольных растворов; </w:t>
      </w:r>
    </w:p>
    <w:p w:rsidR="00135B6E" w:rsidRDefault="00135B6E">
      <w:pPr>
        <w:pStyle w:val="FORMATTEXT"/>
        <w:ind w:firstLine="568"/>
        <w:jc w:val="both"/>
        <w:rPr>
          <w:color w:val="000001"/>
        </w:rPr>
      </w:pPr>
      <w:r>
        <w:rPr>
          <w:color w:val="000001"/>
        </w:rPr>
        <w:t xml:space="preserve">________________ </w:t>
      </w:r>
    </w:p>
    <w:p w:rsidR="00135B6E" w:rsidRDefault="00135B6E">
      <w:pPr>
        <w:pStyle w:val="FORMATTEXT"/>
        <w:ind w:firstLine="568"/>
        <w:jc w:val="both"/>
        <w:rPr>
          <w:color w:val="000001"/>
        </w:rPr>
      </w:pPr>
      <w:r>
        <w:rPr>
          <w:color w:val="000001"/>
        </w:rPr>
        <w:t xml:space="preserve">* На территории Российской Федерации документ не действует. Действует ГОСТ 25818-91, здесь и далее по тексту. - Примечание изготовителя базы данных.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lastRenderedPageBreak/>
        <w:t xml:space="preserve">бентонитовые комовые глины или глинопорошки, отвечающие требованиям ТУ-39-01-08-158-81*, для приготовления цементно-глинистых, глинистых растворов, а также в качестве добавок к цементно-песчаным и цементно-золо-песчаным растворам; </w:t>
      </w:r>
    </w:p>
    <w:p w:rsidR="00135B6E" w:rsidRDefault="00135B6E">
      <w:pPr>
        <w:pStyle w:val="FORMATTEXT"/>
        <w:ind w:firstLine="568"/>
        <w:jc w:val="both"/>
        <w:rPr>
          <w:color w:val="000001"/>
        </w:rPr>
      </w:pPr>
      <w:r>
        <w:rPr>
          <w:color w:val="000001"/>
        </w:rPr>
        <w:t xml:space="preserve">________________ </w:t>
      </w:r>
    </w:p>
    <w:p w:rsidR="00135B6E" w:rsidRDefault="00135B6E">
      <w:pPr>
        <w:pStyle w:val="FORMATTEXT"/>
        <w:ind w:firstLine="568"/>
        <w:jc w:val="both"/>
        <w:rPr>
          <w:color w:val="000001"/>
        </w:rPr>
      </w:pPr>
      <w:r>
        <w:rPr>
          <w:color w:val="000001"/>
        </w:rPr>
        <w:t xml:space="preserve">* ТУ, упомянутые здесь и далее по тексту, являются авторской разработкой. За дополнительной информацией обратитесь по ссылке. - Примечание изготовителя базы данных.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местные глины с содержанием глинистых частиц размером 0,01-0,05 мм до 40%, 0,50-0,005 мм от 35 до 65%, 0,005 мм от 15 до 30% песчаных частиц не более 8-10% (в том числе крупнее 1 мм не более 1%) для приготовления цементно-песчано-глинистых и цементно-глинистых растворов;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другие виды материалов - отходы различных производств (металлургические и топливные шлаки, микрокремнезем, отходы переработки сырья и т.п.), пригодность которых для приготовления тампонажных растворов устанавливается лабораторными исследованиями и технико-экономическим расчетом.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3.6. Для приготовления растворов могут использоваться выпускаемые специализированными заводами сухие смеси основных компонентов раствора (цемент, песок, добавки), отвечающие требованиям ТУ 400-2-37-88.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3.7. Для улучшения технологических свойств растворов и получения требуемых характеристик тампонажного камня рекомендуется применять химические и минеральные добавки.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Вид и количество минеральных и химических добавок для цементных, цементно-песчаных и глинистых растворов назначаются в соответствии с рекомендуемым приложением 2 и корректируются при подборе составов растворов.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Применение отходов производства и химических добавок для приготовления тампонажных растворов согласовывается с санитарными службами в установленном порядке.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3.8. Расчет потребности материалов для приготовления растворов рекомендуется проводить по методике, приведенной в приложении 3.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3.9. Способы хранения и транспортировки материалов и добавок (приложение 4) должны отвечать требованиям соответствующих ГОСТов, ТУ, инструкций.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HEADERTEXT"/>
        <w:ind w:firstLine="568"/>
        <w:jc w:val="center"/>
        <w:rPr>
          <w:b/>
          <w:bCs/>
          <w:color w:val="000001"/>
        </w:rPr>
      </w:pPr>
      <w:r>
        <w:rPr>
          <w:b/>
          <w:bCs/>
          <w:color w:val="000001"/>
        </w:rPr>
        <w:t>4. ТЕХНОЛОГИЧЕСКОЕ ОБОРУДОВАНИЕ</w:t>
      </w:r>
    </w:p>
    <w:p w:rsidR="00135B6E" w:rsidRDefault="00135B6E">
      <w:pPr>
        <w:pStyle w:val="HEADERTEXT"/>
        <w:ind w:firstLine="568"/>
        <w:jc w:val="center"/>
        <w:rPr>
          <w:b/>
          <w:bCs/>
          <w:color w:val="000001"/>
        </w:rPr>
      </w:pPr>
      <w:r>
        <w:rPr>
          <w:b/>
          <w:bCs/>
          <w:color w:val="000001"/>
        </w:rPr>
        <w:t xml:space="preserve"> </w:t>
      </w:r>
    </w:p>
    <w:p w:rsidR="00135B6E" w:rsidRDefault="00135B6E">
      <w:pPr>
        <w:pStyle w:val="FORMATTEXT"/>
        <w:ind w:firstLine="568"/>
        <w:jc w:val="both"/>
        <w:rPr>
          <w:color w:val="000001"/>
        </w:rPr>
      </w:pPr>
      <w:r>
        <w:rPr>
          <w:color w:val="000001"/>
        </w:rPr>
        <w:t xml:space="preserve">4.1. Для производства работ по нагнетанию растворов за тоннельную обделку применяется смесительное и насосное оборудование, раствороводы, инъекторы и контрольно-измерительная аппаратура.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lastRenderedPageBreak/>
        <w:t xml:space="preserve">Технологическое оборудование и его размещение должны обеспечивать: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высокие темпы производства работ при минимальных: трудовых и материальных затратах;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наименьшее загромождение тоннеля и безопасное обслуживание машин и механизмов, а также удобство транспортирования материалов и растворов.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4.2. Приготовление раствора следует производить в растворомешалках периодического и непрерывного действия, производительность которых должна обеспечивать непрерывную работу насосов, подающих раствор за обделку.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Для приготовления растворов на основе цемента и песка рекомендуется использовать растворомешалки лопастные типа СО и турбулентные смесители типа СБ, для приготовления растворов на основе цемента - растворомешалки турбинные типа РМ и лопастные типа ЛРМ (приложение 5).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Пневморастворонагнетатели (приложение 6), а также штукатурные агрегаты (приложение 7) осуществляют как приготовление, так и подачу раствора за обделку.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4.3. При больших расходах растворов на основе цемента и песка и давлении нагнетания до 0,5 МПа рекомендуется применять диафрагменные и поршневые насосы типа СО, при небольших расходах раствора на основе цемента и давлении нагнетания до 1,0 МПа - плунжерные и винтовые растворонасосы (приложение 8).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4.4. Раствор от насоса к инъектору подается по гибким раствороводам или металлическим трубопроводам.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 качестве гибких раствороводов напорной линии используются рукава: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резиновые напорные с нитяными оплетками (ГОСТ 10362-76);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резинотканевые напорные (ГОСТ 18698-79);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буровые оплеточные (ТУ 38-10358-81).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Для транспортирования раствора по металлическим трубопроводам применяются стальные бесшовные горячедеформированные трубы (ГОСТ 8732-78).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4.5. Стыковые соединения рукавов и металлических труб раствороводов должны обеспечивать свободное прохождение раствора и быструю их сборку и разборку. Варианты конструкций соединений представлены на рис.1.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2362200" cy="4267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4267200"/>
                    </a:xfrm>
                    <a:prstGeom prst="rect">
                      <a:avLst/>
                    </a:prstGeom>
                    <a:noFill/>
                    <a:ln>
                      <a:noFill/>
                    </a:ln>
                  </pic:spPr>
                </pic:pic>
              </a:graphicData>
            </a:graphic>
          </wp:inline>
        </w:drawing>
      </w:r>
    </w:p>
    <w:p w:rsidR="00135B6E" w:rsidRDefault="00135B6E">
      <w:pPr>
        <w:pStyle w:val="FORMATTEXT"/>
        <w:ind w:firstLine="568"/>
        <w:jc w:val="center"/>
        <w:rPr>
          <w:color w:val="000001"/>
        </w:rPr>
      </w:pPr>
      <w:r>
        <w:rPr>
          <w:color w:val="000001"/>
        </w:rPr>
        <w:t>Рис.1. Стыковые соединения раствороводов:</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r>
        <w:rPr>
          <w:i/>
          <w:iCs/>
          <w:color w:val="000001"/>
        </w:rPr>
        <w:t>а</w:t>
      </w:r>
      <w:r>
        <w:rPr>
          <w:color w:val="000001"/>
        </w:rPr>
        <w:t xml:space="preserve"> - металлических труб; </w:t>
      </w:r>
      <w:r>
        <w:rPr>
          <w:i/>
          <w:iCs/>
          <w:color w:val="000001"/>
        </w:rPr>
        <w:t>б</w:t>
      </w:r>
      <w:r>
        <w:rPr>
          <w:color w:val="000001"/>
        </w:rPr>
        <w:t xml:space="preserve"> - шлангов; </w:t>
      </w:r>
      <w:r>
        <w:rPr>
          <w:i/>
          <w:iCs/>
          <w:color w:val="000001"/>
        </w:rPr>
        <w:t>1</w:t>
      </w:r>
      <w:r>
        <w:rPr>
          <w:color w:val="000001"/>
        </w:rPr>
        <w:t xml:space="preserve"> - стальная труба; </w:t>
      </w:r>
      <w:r>
        <w:rPr>
          <w:i/>
          <w:iCs/>
          <w:color w:val="000001"/>
        </w:rPr>
        <w:t>2</w:t>
      </w:r>
      <w:r>
        <w:rPr>
          <w:color w:val="000001"/>
        </w:rPr>
        <w:t xml:space="preserve"> - гайка; </w:t>
      </w:r>
      <w:r>
        <w:rPr>
          <w:i/>
          <w:iCs/>
          <w:color w:val="000001"/>
        </w:rPr>
        <w:t>3</w:t>
      </w:r>
      <w:r>
        <w:rPr>
          <w:color w:val="000001"/>
        </w:rPr>
        <w:t xml:space="preserve"> - фланцы; </w:t>
      </w:r>
      <w:r>
        <w:rPr>
          <w:i/>
          <w:iCs/>
          <w:color w:val="000001"/>
        </w:rPr>
        <w:t>4</w:t>
      </w:r>
      <w:r>
        <w:rPr>
          <w:color w:val="000001"/>
        </w:rPr>
        <w:t xml:space="preserve"> - ось диаметром 12 мм; </w:t>
      </w:r>
      <w:r>
        <w:rPr>
          <w:i/>
          <w:iCs/>
          <w:color w:val="000001"/>
        </w:rPr>
        <w:t>5</w:t>
      </w:r>
      <w:r>
        <w:rPr>
          <w:color w:val="000001"/>
        </w:rPr>
        <w:t xml:space="preserve"> - шплинт; </w:t>
      </w:r>
      <w:r>
        <w:rPr>
          <w:i/>
          <w:iCs/>
          <w:color w:val="000001"/>
        </w:rPr>
        <w:t>6</w:t>
      </w:r>
      <w:r>
        <w:rPr>
          <w:color w:val="000001"/>
        </w:rPr>
        <w:t xml:space="preserve"> - щека; </w:t>
      </w:r>
      <w:r>
        <w:rPr>
          <w:i/>
          <w:iCs/>
          <w:color w:val="000001"/>
        </w:rPr>
        <w:t>7</w:t>
      </w:r>
      <w:r>
        <w:rPr>
          <w:color w:val="000001"/>
        </w:rPr>
        <w:t xml:space="preserve"> - прокладка; </w:t>
      </w:r>
      <w:r>
        <w:rPr>
          <w:i/>
          <w:iCs/>
          <w:color w:val="000001"/>
        </w:rPr>
        <w:t>8</w:t>
      </w:r>
      <w:r>
        <w:rPr>
          <w:color w:val="000001"/>
        </w:rPr>
        <w:t xml:space="preserve"> - болт специальный; </w:t>
      </w:r>
      <w:r>
        <w:rPr>
          <w:i/>
          <w:iCs/>
          <w:color w:val="000001"/>
        </w:rPr>
        <w:t>9</w:t>
      </w:r>
      <w:r>
        <w:rPr>
          <w:color w:val="000001"/>
        </w:rPr>
        <w:t xml:space="preserve"> - шланг; </w:t>
      </w:r>
      <w:r>
        <w:rPr>
          <w:i/>
          <w:iCs/>
          <w:color w:val="000001"/>
        </w:rPr>
        <w:t>10</w:t>
      </w:r>
      <w:r>
        <w:rPr>
          <w:color w:val="000001"/>
        </w:rPr>
        <w:t xml:space="preserve"> - заклепка</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p>
    <w:p w:rsidR="00135B6E" w:rsidRDefault="00135B6E">
      <w:pPr>
        <w:pStyle w:val="FORMATTEXT"/>
        <w:ind w:firstLine="568"/>
        <w:jc w:val="both"/>
        <w:rPr>
          <w:color w:val="000001"/>
        </w:rPr>
      </w:pPr>
      <w:r>
        <w:rPr>
          <w:color w:val="000001"/>
        </w:rPr>
        <w:t xml:space="preserve">4.6. Присоединение раствороводов к отверстиям в обделке должно осуществляться с помощью инъекторов, оснащенных обратным клапаном или запорными (пробковыми или шаровыми) кранами, которые обеспечивают герметизацию отверстий. Диаметр проходного отверстия крана должен соответствовать диаметру раствороводов. Варианты конструкций инъектора представлены на рис.2.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4114800" cy="38671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3867150"/>
                    </a:xfrm>
                    <a:prstGeom prst="rect">
                      <a:avLst/>
                    </a:prstGeom>
                    <a:noFill/>
                    <a:ln>
                      <a:noFill/>
                    </a:ln>
                  </pic:spPr>
                </pic:pic>
              </a:graphicData>
            </a:graphic>
          </wp:inline>
        </w:drawing>
      </w:r>
    </w:p>
    <w:p w:rsidR="00135B6E" w:rsidRDefault="00135B6E">
      <w:pPr>
        <w:pStyle w:val="FORMATTEXT"/>
        <w:ind w:firstLine="568"/>
        <w:jc w:val="center"/>
        <w:rPr>
          <w:color w:val="000001"/>
        </w:rPr>
      </w:pPr>
      <w:r>
        <w:rPr>
          <w:color w:val="000001"/>
        </w:rPr>
        <w:t>Рис.2. Варианты конструкций инъекторов для нагнетания растворов за обделку:</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r>
        <w:rPr>
          <w:i/>
          <w:iCs/>
          <w:color w:val="000001"/>
        </w:rPr>
        <w:t>а</w:t>
      </w:r>
      <w:r>
        <w:rPr>
          <w:color w:val="000001"/>
        </w:rPr>
        <w:t xml:space="preserve"> - первичного; </w:t>
      </w:r>
      <w:r>
        <w:rPr>
          <w:i/>
          <w:iCs/>
          <w:color w:val="000001"/>
        </w:rPr>
        <w:t>б</w:t>
      </w:r>
      <w:r>
        <w:rPr>
          <w:color w:val="000001"/>
        </w:rPr>
        <w:t xml:space="preserve"> - контрольного; </w:t>
      </w:r>
      <w:r>
        <w:rPr>
          <w:i/>
          <w:iCs/>
          <w:color w:val="000001"/>
        </w:rPr>
        <w:t>1</w:t>
      </w:r>
      <w:r>
        <w:rPr>
          <w:color w:val="000001"/>
        </w:rPr>
        <w:t xml:space="preserve"> - обделка; </w:t>
      </w:r>
      <w:r>
        <w:rPr>
          <w:i/>
          <w:iCs/>
          <w:color w:val="000001"/>
        </w:rPr>
        <w:t>2</w:t>
      </w:r>
      <w:r>
        <w:rPr>
          <w:color w:val="000001"/>
        </w:rPr>
        <w:t xml:space="preserve"> - эллипсовидная упорная металлическая пластина; </w:t>
      </w:r>
      <w:r>
        <w:rPr>
          <w:i/>
          <w:iCs/>
          <w:color w:val="000001"/>
        </w:rPr>
        <w:t>3</w:t>
      </w:r>
      <w:r>
        <w:rPr>
          <w:color w:val="000001"/>
        </w:rPr>
        <w:t xml:space="preserve"> - труба инъектора; </w:t>
      </w:r>
      <w:r>
        <w:rPr>
          <w:i/>
          <w:iCs/>
          <w:color w:val="000001"/>
        </w:rPr>
        <w:t>4</w:t>
      </w:r>
      <w:r>
        <w:rPr>
          <w:color w:val="000001"/>
        </w:rPr>
        <w:t xml:space="preserve"> - резиновая шайба; </w:t>
      </w:r>
      <w:r>
        <w:rPr>
          <w:i/>
          <w:iCs/>
          <w:color w:val="000001"/>
        </w:rPr>
        <w:t>5</w:t>
      </w:r>
      <w:r>
        <w:rPr>
          <w:color w:val="000001"/>
        </w:rPr>
        <w:t xml:space="preserve"> - плита; </w:t>
      </w:r>
      <w:r>
        <w:rPr>
          <w:i/>
          <w:iCs/>
          <w:color w:val="000001"/>
        </w:rPr>
        <w:t>6</w:t>
      </w:r>
      <w:r>
        <w:rPr>
          <w:color w:val="000001"/>
        </w:rPr>
        <w:t xml:space="preserve"> - нажимная гайка с рукоятками; </w:t>
      </w:r>
      <w:r>
        <w:rPr>
          <w:i/>
          <w:iCs/>
          <w:color w:val="000001"/>
        </w:rPr>
        <w:t>7</w:t>
      </w:r>
      <w:r>
        <w:rPr>
          <w:color w:val="000001"/>
        </w:rPr>
        <w:t xml:space="preserve"> - кран запорный; </w:t>
      </w:r>
      <w:r>
        <w:rPr>
          <w:i/>
          <w:iCs/>
          <w:color w:val="000001"/>
        </w:rPr>
        <w:t>8</w:t>
      </w:r>
      <w:r>
        <w:rPr>
          <w:color w:val="000001"/>
        </w:rPr>
        <w:t xml:space="preserve"> - быстроразъемное соединение; </w:t>
      </w:r>
      <w:r>
        <w:rPr>
          <w:i/>
          <w:iCs/>
          <w:color w:val="000001"/>
        </w:rPr>
        <w:t>9</w:t>
      </w:r>
      <w:r>
        <w:rPr>
          <w:color w:val="000001"/>
        </w:rPr>
        <w:t xml:space="preserve"> - рукав растворовода; </w:t>
      </w:r>
      <w:r>
        <w:rPr>
          <w:i/>
          <w:iCs/>
          <w:color w:val="000001"/>
        </w:rPr>
        <w:t>10</w:t>
      </w:r>
      <w:r>
        <w:rPr>
          <w:color w:val="000001"/>
        </w:rPr>
        <w:t xml:space="preserve"> - скважина; </w:t>
      </w:r>
      <w:r>
        <w:rPr>
          <w:i/>
          <w:iCs/>
          <w:color w:val="000001"/>
        </w:rPr>
        <w:t>11</w:t>
      </w:r>
      <w:r>
        <w:rPr>
          <w:color w:val="000001"/>
        </w:rPr>
        <w:t xml:space="preserve"> - затвердевший раствор; </w:t>
      </w:r>
      <w:r>
        <w:rPr>
          <w:i/>
          <w:iCs/>
          <w:color w:val="000001"/>
        </w:rPr>
        <w:t>12</w:t>
      </w:r>
      <w:r>
        <w:rPr>
          <w:color w:val="000001"/>
        </w:rPr>
        <w:t xml:space="preserve"> - уплотнитель резиновый; </w:t>
      </w:r>
      <w:r>
        <w:rPr>
          <w:i/>
          <w:iCs/>
          <w:color w:val="000001"/>
        </w:rPr>
        <w:t>13</w:t>
      </w:r>
      <w:r>
        <w:rPr>
          <w:color w:val="000001"/>
        </w:rPr>
        <w:t xml:space="preserve"> - манометр с предохранительной камерой</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p>
    <w:p w:rsidR="00135B6E" w:rsidRDefault="00135B6E">
      <w:pPr>
        <w:pStyle w:val="FORMATTEXT"/>
        <w:ind w:firstLine="568"/>
        <w:jc w:val="both"/>
        <w:rPr>
          <w:color w:val="000001"/>
        </w:rPr>
      </w:pPr>
      <w:r>
        <w:rPr>
          <w:color w:val="000001"/>
        </w:rPr>
        <w:t xml:space="preserve">4.7. Измерительная аппаратура - манометры, водомеры, ареометры, термометры, часы-секундомеры и т.п. - должна обладать требуемой точностью. Манометры, водомеры и весы должны иметь соответствующие удостоверения о проверке.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Манометры должны быть снабжены предохранителями, препятствующими поступлению раствора в трубку манометра.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HEADERTEXT"/>
        <w:ind w:firstLine="568"/>
        <w:jc w:val="center"/>
        <w:rPr>
          <w:b/>
          <w:bCs/>
          <w:color w:val="000001"/>
        </w:rPr>
      </w:pPr>
      <w:r>
        <w:rPr>
          <w:b/>
          <w:bCs/>
          <w:color w:val="000001"/>
        </w:rPr>
        <w:t>5. ПРИГОТОВЛЕНИЕ РАСТВОРОВ</w:t>
      </w:r>
    </w:p>
    <w:p w:rsidR="00135B6E" w:rsidRDefault="00135B6E">
      <w:pPr>
        <w:pStyle w:val="HEADERTEXT"/>
        <w:ind w:firstLine="568"/>
        <w:jc w:val="center"/>
        <w:rPr>
          <w:b/>
          <w:bCs/>
          <w:color w:val="000001"/>
        </w:rPr>
      </w:pPr>
      <w:r>
        <w:rPr>
          <w:b/>
          <w:bCs/>
          <w:color w:val="000001"/>
        </w:rPr>
        <w:lastRenderedPageBreak/>
        <w:t xml:space="preserve"> </w:t>
      </w:r>
    </w:p>
    <w:p w:rsidR="00135B6E" w:rsidRDefault="00135B6E">
      <w:pPr>
        <w:pStyle w:val="FORMATTEXT"/>
        <w:ind w:firstLine="568"/>
        <w:jc w:val="both"/>
        <w:rPr>
          <w:color w:val="000001"/>
        </w:rPr>
      </w:pPr>
      <w:r>
        <w:rPr>
          <w:color w:val="000001"/>
        </w:rPr>
        <w:t xml:space="preserve">5.1. В зависимости от технологии сооружения, применяемого оборудования и объемов нагнетания возможны следующие схемы приготовления и подачи растворов: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1) транспортирование к месту работ материалов - приготовление раствора (ручная загрузка материалов, периодическое смешение) - нагнетание (в основном, периодическое);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2) предварительное приготовление сухих растворных смесей - транспортирование смеси к месту работ - приготовление раствора (механизированная загрузка, непрерывное смешение) - нагнетание (непрерывное);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3) предварительное приготовление раствора - транспортирование готового раствора - дополнительное перемешивание (побуждение) - нагнетание (в основном, непрерывное).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5.2. Приготовление растворов по первым двум схемам осуществляется непосредственно на рабочем месте: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из отдельных компонентов раствора в растворонагнетателях и растворомешалках периодического действия;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из сухой смеси, приготовленной на специализированном заводе или установках типа СБ-168 из просушенного песка (золы, глины), вяжущего - в растворосмесителях непрерывного действия.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5.3. По третьей схеме предварительное приготовление растворов осуществляется на строительной площадке с использованием: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для приготовления цементно-песчаных растворов - бетонорастворосмесительной установки передвижной типа СБ-140 или инвентарной типа СБ-135;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для приготовления цементных, цементно-глинистых растворов - высокомеханизированного тампонажного комплекса, включающего цементно-смесительный и цементировочный агрегат УС6-30 (2СМН-20) и ЦА-320, станцию контроля СКЦ-2М и типовую глиностанцию;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для приготовления бентонитовых растворов - глинорастворной передвижной установки типа СБ-137.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5.4. Дозирование материалов в процессе приготовления растворов механизированным способом должно производиться по массе. Вода и водные растворы химических добавок дозируются по объему. Точность дозировки для воды и цемента - до 3%, для песка и минеральных добавок - до 5%.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5.5. Очередность введения компонентов в растворомешалку (растворонагнетатель) при приготовлении многокомпонентных растворов (в зависимости от состава) следующая: вода - бентонит (глина) - цемент - зола-унос - песок.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lastRenderedPageBreak/>
        <w:t xml:space="preserve">Бентонитовая глина должна вводиться в раствор в виде порошка или заранее приготовленной суспензии, последнее обеспечивает повышенный выход цементного камня.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Загрузку в емкость растворомешалки (растворонагнетателя) каждого последующего компонента производят при получении однородной смеси после загрузки предыдущих компонентов в полном количестве.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5.6. Химические добавки для улучшения свойств растворов готовятся заранее в виде раствора повышенной концентрации и вводятся в воду затворения в количестве, обеспечивающем рабочую концентрацию их в нагнетаемом растворе.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Введение химических добавок-ускорителей должно производиться в готовый раствор перед выгрузкой (нагнетанием) в виде водного раствора при непрерывном перемешивании раствора.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5.7. Приготовленный раствор должен непрерывно перемешиваться или перекачиваться до момента его нагнетания за обделку.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5.8. Транспортирование материалов к месту производства работ по нагнетанию следует осуществлять в заводской упаковке (многослойных бумажных мешках, барабанах и др.) или в контейнерах и вагонах с перегородками для разделения компонентов раствора.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Транспортирование к месту готовых растворов для первичного нагнетания следует осуществлять в подвижных специальных вагонах, пневмобетононагнетателях и авторастворовозах, оснащенных побудителями, или по трубопроводам, подачу готовых растворов для контрольного нагнетания - по трубопроводам.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 процессе подачи материалов и растворов необходимо исключить возможность попадания в них воды, грунта и других инородных предметов, а также потери раствора и его составляющих.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5.9. Для приготовления и нагнетания растворов должны применяться инвентарные передвижные тележки, оснащенные растворомешалками, растворонасосами и оборудованием для подъема контейнеров и вагонеток с раствором, сухой смесью или отдельными компонентами для приготовления раствора (приложение 9).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HEADERTEXT"/>
        <w:ind w:firstLine="568"/>
        <w:jc w:val="center"/>
        <w:rPr>
          <w:b/>
          <w:bCs/>
          <w:color w:val="000001"/>
        </w:rPr>
      </w:pPr>
      <w:r>
        <w:rPr>
          <w:b/>
          <w:bCs/>
          <w:color w:val="000001"/>
        </w:rPr>
        <w:t>6. ПРОИЗВОДСТВО РАБОТ ПО НАГНЕТАНИЮ</w:t>
      </w:r>
    </w:p>
    <w:p w:rsidR="00135B6E" w:rsidRDefault="00135B6E">
      <w:pPr>
        <w:pStyle w:val="HEADERTEXT"/>
        <w:ind w:firstLine="568"/>
        <w:jc w:val="center"/>
        <w:rPr>
          <w:b/>
          <w:bCs/>
          <w:color w:val="000001"/>
        </w:rPr>
      </w:pPr>
      <w:r>
        <w:rPr>
          <w:b/>
          <w:bCs/>
          <w:color w:val="000001"/>
        </w:rPr>
        <w:t xml:space="preserve"> </w:t>
      </w:r>
    </w:p>
    <w:p w:rsidR="00135B6E" w:rsidRDefault="00135B6E">
      <w:pPr>
        <w:pStyle w:val="FORMATTEXT"/>
        <w:ind w:firstLine="568"/>
        <w:jc w:val="center"/>
        <w:rPr>
          <w:color w:val="000001"/>
        </w:rPr>
      </w:pPr>
      <w:r>
        <w:rPr>
          <w:b/>
          <w:bCs/>
          <w:color w:val="000001"/>
        </w:rPr>
        <w:t>Первичное нагнетание</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6.1. Перед нагнетанием раствора торцевые зазоры между сборной обделкой и грунтом при горном способе герметизируются уплотняющим материалом или специальным устройством, не пропускающим раствор (приложение 10).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При щитовой проходке для герметизации зазоров между сборной обделкой и оболочкой щита следует применять специальное </w:t>
      </w:r>
      <w:r>
        <w:rPr>
          <w:color w:val="000001"/>
        </w:rPr>
        <w:lastRenderedPageBreak/>
        <w:t xml:space="preserve">металлическое кольцо с резиновым фартуком, подвешиваемое на щитовые домкраты, или уплотнительное торовое устройство, размещаемое в хвостовой части оболочки (приложение 11).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Перед нагнетанием за сборную обделку все трещины и неплотности в швах тщательно законопачивают.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6.2. Первичное нагнетание раствора за сборную обделку тоннеля должно производиться за каждое последнее смонтированное кольцо.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При горном способе проходки допускается в устойчивых грунтах нагнетание производить до уровня горизонтального диаметра последнего собираемого кольца, а на всю высоту кольца - с отставанием не более трех колец.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6.3. При щитовой проходке рекомендуется (а при проходке под сооружениями метрополитена необходимо) осуществлять нагнетание раствора в последнее смонтированное кольцо непосредственно в процессе передвижки щитового комплекса.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6.4. Процесс нагнетания должен осуществляться непрерывно до полного заполнения пустот. Нагнетание должно осуществляться снизу вверх по кольцу во все отверстия в спинках блоков или тюбингов по обе стороны вертикальной оси обделки тоннеля (рис.3).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2143125" cy="22002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200275"/>
                    </a:xfrm>
                    <a:prstGeom prst="rect">
                      <a:avLst/>
                    </a:prstGeom>
                    <a:noFill/>
                    <a:ln>
                      <a:noFill/>
                    </a:ln>
                  </pic:spPr>
                </pic:pic>
              </a:graphicData>
            </a:graphic>
          </wp:inline>
        </w:drawing>
      </w:r>
    </w:p>
    <w:p w:rsidR="00135B6E" w:rsidRDefault="00135B6E">
      <w:pPr>
        <w:pStyle w:val="FORMATTEXT"/>
        <w:ind w:firstLine="568"/>
        <w:jc w:val="center"/>
        <w:rPr>
          <w:color w:val="000001"/>
        </w:rPr>
      </w:pPr>
      <w:r>
        <w:rPr>
          <w:color w:val="000001"/>
        </w:rPr>
        <w:t>Рис.3. Порядок первичного нагнетания за сборную чугунную и железобетонную обделки:</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r>
        <w:rPr>
          <w:i/>
          <w:iCs/>
          <w:color w:val="000001"/>
        </w:rPr>
        <w:t>1</w:t>
      </w:r>
      <w:r>
        <w:rPr>
          <w:color w:val="000001"/>
        </w:rPr>
        <w:t xml:space="preserve">, </w:t>
      </w:r>
      <w:r>
        <w:rPr>
          <w:i/>
          <w:iCs/>
          <w:color w:val="000001"/>
        </w:rPr>
        <w:t>2</w:t>
      </w:r>
      <w:r>
        <w:rPr>
          <w:color w:val="000001"/>
        </w:rPr>
        <w:t xml:space="preserve">, </w:t>
      </w:r>
      <w:r>
        <w:rPr>
          <w:i/>
          <w:iCs/>
          <w:color w:val="000001"/>
        </w:rPr>
        <w:t>3</w:t>
      </w:r>
      <w:r>
        <w:rPr>
          <w:color w:val="000001"/>
        </w:rPr>
        <w:t xml:space="preserve">, </w:t>
      </w:r>
      <w:r>
        <w:rPr>
          <w:i/>
          <w:iCs/>
          <w:color w:val="000001"/>
        </w:rPr>
        <w:t>4</w:t>
      </w:r>
      <w:r>
        <w:rPr>
          <w:color w:val="000001"/>
        </w:rPr>
        <w:t xml:space="preserve"> - симметричное нагнетание за обделки без связей; </w:t>
      </w:r>
      <w:r>
        <w:rPr>
          <w:i/>
          <w:iCs/>
          <w:color w:val="000001"/>
        </w:rPr>
        <w:t>1’</w:t>
      </w:r>
      <w:r>
        <w:rPr>
          <w:color w:val="000001"/>
        </w:rPr>
        <w:t xml:space="preserve">, </w:t>
      </w:r>
      <w:r>
        <w:rPr>
          <w:i/>
          <w:iCs/>
          <w:color w:val="000001"/>
        </w:rPr>
        <w:t>2’</w:t>
      </w:r>
      <w:r>
        <w:rPr>
          <w:color w:val="000001"/>
        </w:rPr>
        <w:t xml:space="preserve">, </w:t>
      </w:r>
      <w:r>
        <w:rPr>
          <w:i/>
          <w:iCs/>
          <w:color w:val="000001"/>
        </w:rPr>
        <w:t>3’</w:t>
      </w:r>
      <w:r>
        <w:rPr>
          <w:color w:val="000001"/>
        </w:rPr>
        <w:t xml:space="preserve">, </w:t>
      </w:r>
      <w:r>
        <w:rPr>
          <w:i/>
          <w:iCs/>
          <w:color w:val="000001"/>
        </w:rPr>
        <w:t>4’,</w:t>
      </w:r>
      <w:r>
        <w:rPr>
          <w:color w:val="000001"/>
        </w:rPr>
        <w:t xml:space="preserve"> </w:t>
      </w:r>
      <w:r>
        <w:rPr>
          <w:i/>
          <w:iCs/>
          <w:color w:val="000001"/>
        </w:rPr>
        <w:t>5’</w:t>
      </w:r>
      <w:r>
        <w:rPr>
          <w:color w:val="000001"/>
        </w:rPr>
        <w:t xml:space="preserve">, </w:t>
      </w:r>
      <w:r>
        <w:rPr>
          <w:i/>
          <w:iCs/>
          <w:color w:val="000001"/>
        </w:rPr>
        <w:t>6’</w:t>
      </w:r>
      <w:r>
        <w:rPr>
          <w:color w:val="000001"/>
        </w:rPr>
        <w:t xml:space="preserve">, </w:t>
      </w:r>
      <w:r>
        <w:rPr>
          <w:i/>
          <w:iCs/>
          <w:color w:val="000001"/>
        </w:rPr>
        <w:t>7’</w:t>
      </w:r>
      <w:r>
        <w:rPr>
          <w:color w:val="000001"/>
        </w:rPr>
        <w:t xml:space="preserve"> - последовательное нагнетание</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p>
    <w:p w:rsidR="00135B6E" w:rsidRDefault="00135B6E">
      <w:pPr>
        <w:pStyle w:val="FORMATTEXT"/>
        <w:ind w:firstLine="568"/>
        <w:jc w:val="both"/>
        <w:rPr>
          <w:color w:val="000001"/>
        </w:rPr>
      </w:pPr>
      <w:r>
        <w:rPr>
          <w:color w:val="000001"/>
        </w:rPr>
        <w:t xml:space="preserve">6.5. Первичное нагнетание раствора за монолитную обделку тоннеля должно производиться на участках длиной 20-30 м по достижении бетоном обделки проектной прочности.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Допускается производить нагнетание раствора за обделку по достижении бетоном 75% проектной прочности при наличии соответствующего обоснования, тщательного контроля за процессом нагнетания и согласования с проектной организацией.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6.6. Первичное нагнетание за монолитную обделку стен необходимо производить последовательно по обе стороны тоннеля в скважины, расположенные продольными рядами (рис.4). Работы по нагнетанию следует производить одновременно по обе стороны вертикальной оси обделки в два симметрично расположенных отверстия.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5286375" cy="40195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4019550"/>
                    </a:xfrm>
                    <a:prstGeom prst="rect">
                      <a:avLst/>
                    </a:prstGeom>
                    <a:noFill/>
                    <a:ln>
                      <a:noFill/>
                    </a:ln>
                  </pic:spPr>
                </pic:pic>
              </a:graphicData>
            </a:graphic>
          </wp:inline>
        </w:drawing>
      </w:r>
    </w:p>
    <w:p w:rsidR="00135B6E" w:rsidRDefault="00135B6E">
      <w:pPr>
        <w:pStyle w:val="FORMATTEXT"/>
        <w:ind w:firstLine="568"/>
        <w:jc w:val="center"/>
        <w:rPr>
          <w:color w:val="000001"/>
        </w:rPr>
      </w:pPr>
      <w:r>
        <w:rPr>
          <w:color w:val="000001"/>
        </w:rPr>
        <w:t>Рис.4. Порядок первичного и контрольного нагнетания раствора за монолитную бетонную обделку:</w:t>
      </w:r>
    </w:p>
    <w:p w:rsidR="00135B6E" w:rsidRDefault="00135B6E">
      <w:pPr>
        <w:pStyle w:val="FORMATTEXT"/>
        <w:ind w:firstLine="568"/>
        <w:jc w:val="center"/>
        <w:rPr>
          <w:color w:val="000001"/>
        </w:rPr>
      </w:pPr>
      <w:r>
        <w:rPr>
          <w:color w:val="000001"/>
        </w:rPr>
        <w:t xml:space="preserve"> </w:t>
      </w:r>
    </w:p>
    <w:p w:rsidR="00135B6E" w:rsidRDefault="008D6B2F">
      <w:pPr>
        <w:pStyle w:val="FORMATTEXT"/>
        <w:ind w:firstLine="568"/>
        <w:jc w:val="center"/>
        <w:rPr>
          <w:color w:val="000001"/>
        </w:rPr>
      </w:pPr>
      <w:r>
        <w:rPr>
          <w:noProof/>
          <w:color w:val="000001"/>
        </w:rPr>
        <w:drawing>
          <wp:inline distT="0" distB="0" distL="0" distR="0">
            <wp:extent cx="114300" cy="114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35B6E">
        <w:rPr>
          <w:color w:val="000001"/>
        </w:rPr>
        <w:t xml:space="preserve">скважины для первичного нагнетания; </w:t>
      </w:r>
      <w:r>
        <w:rPr>
          <w:noProof/>
          <w:color w:val="000001"/>
        </w:rPr>
        <w:drawing>
          <wp:inline distT="0" distB="0" distL="0" distR="0">
            <wp:extent cx="95250" cy="1143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00135B6E">
        <w:rPr>
          <w:color w:val="000001"/>
        </w:rPr>
        <w:t xml:space="preserve">скважины для контрольного нагнетания; </w:t>
      </w:r>
      <w:r>
        <w:rPr>
          <w:noProof/>
          <w:color w:val="000001"/>
        </w:rPr>
        <w:drawing>
          <wp:inline distT="0" distB="0" distL="0" distR="0">
            <wp:extent cx="180975" cy="2000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135B6E">
        <w:rPr>
          <w:color w:val="000001"/>
        </w:rPr>
        <w:t>направление нагнетания</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p>
    <w:p w:rsidR="00135B6E" w:rsidRDefault="00135B6E">
      <w:pPr>
        <w:pStyle w:val="FORMATTEXT"/>
        <w:ind w:firstLine="568"/>
        <w:jc w:val="both"/>
        <w:rPr>
          <w:color w:val="000001"/>
        </w:rPr>
      </w:pPr>
      <w:r>
        <w:rPr>
          <w:color w:val="000001"/>
        </w:rPr>
        <w:t xml:space="preserve">Нагнетание за монолитную обделку, сооружаемую с применением пневмобетоноукладчиков или бетононасосов в устойчивых плотных грунтах, не производится на участках тоннелей ниже пяты свода при отсутствии временной крепи с забутовкой или деревянной затяжкой.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6.7. Нагнетание за сводовую часть обделки надо производить после завершения нагнетания за стены тоннеля, переходя от нижерасположенных к вышерасположенным скважинам.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6.8. Нагнетание за обделку шахтных стволов следует производить снизу вверх отдельными захватками, высота которых устанавливается проектом производства работ в зависимости от инженерно-геологических условий и метода возведения обделки.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6.9. При сооружении стволов методом погружения в тиксотропной рубашке должны устраиваться пояса из цементно-песчаного раствора состава 1:1, сооружаемые в пределах двух нижних и двух верхних колец обделки.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Подача цементно-песчаного раствора должна производиться растворонасосами по металлическому раствороводу, погружаемому через тиксотропный раствор до заданного уровня. По мере вытеснения тиксотропного раствора растворовод укорачивается. Подача цементно-песчаного раствора через отверстия в тюбингах не допускается.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6.10. Нагнетание за обделку должно производиться при температуре в тоннеле не ниже 5 °С. При температуре ниже 5 °С и нагнетании раствора за обделку тоннелей, сооружаемых в вечномерзлых или искусственно замороженных грунтах, следует выполнять дополнительные требования, согласно специальным указаниям проекта и приложения 12.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6.11. Окончание нагнетания за сборные и монолитные обделки следует определять по появлению раствора в вышерасположенных отверстиях (скважинах) или при наступлении "отказа". Максимально допустимое давление на обделку не должно превышать 0,5 МПа.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6.12. Отверстия, в которых нагнетание уже произведено, после снятия инъекторов следует закрывать деревянными или полиэтиленовыми пробками. Пробки из отверстий извлекаются только после схватывания раствора.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6.13. При перерыве нагнетания более полутора часов необходимо производить промывку растворомешалок, растворонасосов и раствороводов.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6.14. Дефекты в бетоне обделки (раковины, трещины и т.д.) должны быть ликвидированы до начала контрольного нагнетания. </w:t>
      </w:r>
    </w:p>
    <w:p w:rsidR="00135B6E" w:rsidRDefault="00135B6E">
      <w:pPr>
        <w:pStyle w:val="FORMATTEXT"/>
        <w:ind w:firstLine="568"/>
        <w:jc w:val="both"/>
        <w:rPr>
          <w:color w:val="000001"/>
        </w:rPr>
      </w:pPr>
    </w:p>
    <w:p w:rsidR="00135B6E" w:rsidRDefault="00135B6E">
      <w:pPr>
        <w:pStyle w:val="FORMATTEXT"/>
        <w:ind w:firstLine="568"/>
        <w:jc w:val="center"/>
        <w:rPr>
          <w:color w:val="000001"/>
        </w:rPr>
      </w:pPr>
      <w:r>
        <w:rPr>
          <w:b/>
          <w:bCs/>
          <w:color w:val="000001"/>
        </w:rPr>
        <w:t>Контрольное нагнетание</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6.15. Контрольное нагнетание раствора за сборные обделки необходимо производить по всему периметру. Контрольное нагнетание не производится за лотковую часть монолитных обделок.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6.16. Контрольное нагнетание за сборные обделки производится вне действия проходческого комплекса (щита) на расстоянии 30-50 м от забоя. Контрольное нагнетание на участке с притоннельными сооружениями должно осуществляться после завершения их строительства.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При сооружении станций контрольное нагнетание за обделку боковых тоннелей должно быть полностью закончено до приближения забоя среднего тоннеля к соответствующим кольцам боковых тоннелей на расстояние не менее 10 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6.17. Контрольное нагнетание за обделку шахтных стволов следует производить снизу вверх отдельными захватками. От места контрольного нагнетания в направлении забоя должно быть не менее 6 м обделки, за которую произведено первичное нагнетание.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Допускается выполнять контрольное нагнетание после завершения первичного нагнетания на длине всего ствола.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Контрольное нагнетание не должно производиться, если за обделкой ствола, сооруженного методом погружения в тиксотропной рубашке, оставлен тиксотропный раствор.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6.18. Контрольное нагнетание за обделки из сборного железобетона производится после чеканки швов и отверстий для первичного нагнетания, а также после гидроизоляции болтовых отверстий и отверстий для установки шпилек в ребра блоков. Чеканка швов сборных железобетонных блоков, в конструкции которых предусмотрены резиновые уплотнения (прокладки), не производится.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6.19. Контрольное нагнетание за обделку из чугунных тюбингов производится до переболчивания и чеканки швов.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6.20. Нагнетание за сборные обделки производится в каждое кольцо по обе стороны вертикальной оси тоннеля снизу вверх во все пробуренные отверстия.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6.21. Скважины для контрольного нагнетания за сборные железобетонные обделки следует бурить до грунта в местах пересечения швов (в крестовинах).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6.22. Скважины для контрольного нагнетания за обделки из чугунных тюбингов необходимо бурить до грунта через пробковые отверстия в спинках тюбингов.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6.23. Порядок производства работ по контрольному нагнетанию за монолитную обделку тоннеля аналогичен порядку первичного нагнетания и должен соответствовать схеме, представленной на рис.4.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Порядок производства работ по нагнетанию за монолитную обделку ствола должен соответствовать схеме, представленной на рис.5.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lastRenderedPageBreak/>
        <w:drawing>
          <wp:inline distT="0" distB="0" distL="0" distR="0">
            <wp:extent cx="2857500" cy="41052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4105275"/>
                    </a:xfrm>
                    <a:prstGeom prst="rect">
                      <a:avLst/>
                    </a:prstGeom>
                    <a:noFill/>
                    <a:ln>
                      <a:noFill/>
                    </a:ln>
                  </pic:spPr>
                </pic:pic>
              </a:graphicData>
            </a:graphic>
          </wp:inline>
        </w:drawing>
      </w:r>
    </w:p>
    <w:p w:rsidR="00135B6E" w:rsidRDefault="00135B6E">
      <w:pPr>
        <w:pStyle w:val="FORMATTEXT"/>
        <w:ind w:firstLine="568"/>
        <w:jc w:val="center"/>
        <w:rPr>
          <w:color w:val="000001"/>
        </w:rPr>
      </w:pPr>
      <w:r>
        <w:rPr>
          <w:color w:val="000001"/>
        </w:rPr>
        <w:t>Рис.5. Порядок контрольного нагнетания раствора за монолитную бетонную обделку ствола:</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r>
        <w:rPr>
          <w:i/>
          <w:iCs/>
          <w:color w:val="000001"/>
        </w:rPr>
        <w:t>1</w:t>
      </w:r>
      <w:r>
        <w:rPr>
          <w:color w:val="000001"/>
        </w:rPr>
        <w:t xml:space="preserve">, </w:t>
      </w:r>
      <w:r>
        <w:rPr>
          <w:i/>
          <w:iCs/>
          <w:color w:val="000001"/>
        </w:rPr>
        <w:t>2</w:t>
      </w:r>
      <w:r>
        <w:rPr>
          <w:color w:val="000001"/>
        </w:rPr>
        <w:t xml:space="preserve">, </w:t>
      </w:r>
      <w:r>
        <w:rPr>
          <w:i/>
          <w:iCs/>
          <w:color w:val="000001"/>
        </w:rPr>
        <w:t>3...</w:t>
      </w:r>
      <w:r>
        <w:rPr>
          <w:color w:val="000001"/>
        </w:rPr>
        <w:t xml:space="preserve"> - номера скважин; </w:t>
      </w:r>
      <w:r>
        <w:rPr>
          <w:i/>
          <w:iCs/>
          <w:color w:val="000001"/>
        </w:rPr>
        <w:t>I</w:t>
      </w:r>
      <w:r>
        <w:rPr>
          <w:color w:val="000001"/>
        </w:rPr>
        <w:t xml:space="preserve">, </w:t>
      </w:r>
      <w:r>
        <w:rPr>
          <w:i/>
          <w:iCs/>
          <w:color w:val="000001"/>
        </w:rPr>
        <w:t>II</w:t>
      </w:r>
      <w:r>
        <w:rPr>
          <w:color w:val="000001"/>
        </w:rPr>
        <w:t xml:space="preserve"> - очередность бурения скважин и нагнетания; </w:t>
      </w:r>
      <w:r w:rsidR="008D6B2F">
        <w:rPr>
          <w:noProof/>
          <w:color w:val="000001"/>
        </w:rPr>
        <w:drawing>
          <wp:inline distT="0" distB="0" distL="0" distR="0">
            <wp:extent cx="142875" cy="2000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Pr>
          <w:color w:val="000001"/>
        </w:rPr>
        <w:t>направление нагнетания</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p>
    <w:p w:rsidR="00135B6E" w:rsidRDefault="00135B6E">
      <w:pPr>
        <w:pStyle w:val="FORMATTEXT"/>
        <w:ind w:firstLine="568"/>
        <w:jc w:val="both"/>
        <w:rPr>
          <w:color w:val="000001"/>
        </w:rPr>
      </w:pPr>
      <w:r>
        <w:rPr>
          <w:color w:val="000001"/>
        </w:rPr>
        <w:t xml:space="preserve">6.24. Скважины для контрольного нагнетания за монолитную обделку следует бурить до грунта между скважинами для первичного нагнетания в шахматном порядке.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6.25. Контрольное нагнетание раствора за обделку производится до прекращения поглощения раствора при предельном давлении, измеренном на устье скважины.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Давление нагнетания ограничивается допустимой нагрузкой на обделку, условием предотвращения гидроразрыва окружающего грунта и определяется проектом.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При чугунной обделке контрольное нагнетание следует производить при давлении не более 1,0 МПа (10 кгс/см</w:t>
      </w:r>
      <w:r w:rsidR="008D6B2F">
        <w:rPr>
          <w:noProof/>
          <w:color w:val="000001"/>
        </w:rPr>
        <w:drawing>
          <wp:inline distT="0" distB="0" distL="0" distR="0">
            <wp:extent cx="104775" cy="219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при монолитной бетонной - не более 0,4 МПа (4 кгс/см</w:t>
      </w:r>
      <w:r w:rsidR="008D6B2F">
        <w:rPr>
          <w:noProof/>
          <w:color w:val="000001"/>
        </w:rPr>
        <w:drawing>
          <wp:inline distT="0" distB="0" distL="0" distR="0">
            <wp:extent cx="104775" cy="2190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Величина давления при контрольном нагнетании раствора за сборную железобетонную обделку устанавливается проектом в пределах 0,2-0,5 МПа (2-5 кгс/см</w:t>
      </w:r>
      <w:r w:rsidR="008D6B2F">
        <w:rPr>
          <w:noProof/>
          <w:color w:val="000001"/>
        </w:rPr>
        <w:drawing>
          <wp:inline distT="0" distB="0" distL="0" distR="0">
            <wp:extent cx="104775" cy="2190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Величина предельного давления нагнетания уточняется для конкретных условий строительства по результатам гидроопробования скважин (приложение 13) и согласовывается проектной организацией.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6.26. Отверстия после окончания контрольного нагнетания должны быть изолированы (заполнены и зачеканены) уплотняющим составом.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HEADERTEXT"/>
        <w:ind w:firstLine="568"/>
        <w:jc w:val="center"/>
        <w:rPr>
          <w:b/>
          <w:bCs/>
          <w:color w:val="000001"/>
        </w:rPr>
      </w:pPr>
      <w:r>
        <w:rPr>
          <w:b/>
          <w:bCs/>
          <w:color w:val="000001"/>
        </w:rPr>
        <w:t>7. КОНТРОЛЬ КАЧЕСТВА И ПРИЕМКА РАБОТ</w:t>
      </w:r>
    </w:p>
    <w:p w:rsidR="00135B6E" w:rsidRDefault="00135B6E">
      <w:pPr>
        <w:pStyle w:val="HEADERTEXT"/>
        <w:ind w:firstLine="568"/>
        <w:jc w:val="center"/>
        <w:rPr>
          <w:b/>
          <w:bCs/>
          <w:color w:val="000001"/>
        </w:rPr>
      </w:pPr>
      <w:r>
        <w:rPr>
          <w:b/>
          <w:bCs/>
          <w:color w:val="000001"/>
        </w:rPr>
        <w:t xml:space="preserve"> </w:t>
      </w:r>
    </w:p>
    <w:p w:rsidR="00135B6E" w:rsidRDefault="00135B6E">
      <w:pPr>
        <w:pStyle w:val="FORMATTEXT"/>
        <w:ind w:firstLine="568"/>
        <w:jc w:val="both"/>
        <w:rPr>
          <w:color w:val="000001"/>
        </w:rPr>
      </w:pPr>
      <w:r>
        <w:rPr>
          <w:color w:val="000001"/>
        </w:rPr>
        <w:t xml:space="preserve">7.1. Контроль качества по нагнетанию растворов за тоннельную обделку, относящихся к скрытым работам, должен производиться систематически на всех этапах проведения работ.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7.2. Контроль качества работ по нагнетанию растворов должен осуществляться в виде входного, операционного и приемочного контроля.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Входной контроль включает: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проверку соответствия поступающих материалов для приготовления растворов установленным стандартам, техническим условиям, паспортам, подтверждающим качество;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проверку соблюдения требований их разгрузки и хранения;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испытание материалов и подбор составов растворов для нагнетания в лаборатории.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Операционный контроль включает: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контроль за расположением скважин и их глубиной;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lastRenderedPageBreak/>
        <w:t xml:space="preserve">контроль за приготовлением и нагнетанием растворов и соответствием их проекту и настоящим Правилам;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работы по определению результатов и оценки достаточности работ по нагнетанию растворов после проведения первичного и контрольного нагнетания.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Приемочный контроль заключается в оформлении необходимых документов и составлении акта освидетельствования скрытых работ.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7.3. Контроль за работами по нагнетанию растворов за обделку тоннеля осуществляется в соответствии с картой операционного контроля качества (табл.2).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right"/>
        <w:rPr>
          <w:color w:val="000001"/>
        </w:rPr>
      </w:pPr>
      <w:r>
        <w:rPr>
          <w:color w:val="000001"/>
        </w:rPr>
        <w:t>Таблица 2</w:t>
      </w:r>
    </w:p>
    <w:p w:rsidR="00135B6E" w:rsidRDefault="00135B6E">
      <w:pPr>
        <w:pStyle w:val="FORMATTEXT"/>
        <w:ind w:firstLine="568"/>
        <w:jc w:val="right"/>
        <w:rPr>
          <w:color w:val="000001"/>
        </w:rPr>
      </w:pPr>
      <w:r>
        <w:rPr>
          <w:color w:val="000001"/>
        </w:rPr>
        <w:t xml:space="preserve"> </w:t>
      </w:r>
    </w:p>
    <w:p w:rsidR="00135B6E" w:rsidRDefault="00135B6E">
      <w:pPr>
        <w:pStyle w:val="FORMATTEXT"/>
        <w:ind w:firstLine="568"/>
        <w:jc w:val="center"/>
        <w:rPr>
          <w:color w:val="000001"/>
        </w:rPr>
      </w:pPr>
      <w:r>
        <w:rPr>
          <w:b/>
          <w:bCs/>
          <w:color w:val="000001"/>
        </w:rPr>
        <w:t>Карта операционного контроля работ по приготовлению и нагнетанию растворов</w:t>
      </w:r>
    </w:p>
    <w:p w:rsidR="00135B6E" w:rsidRDefault="00135B6E">
      <w:pPr>
        <w:pStyle w:val="FORMATTEXT"/>
        <w:ind w:firstLine="568"/>
        <w:jc w:val="center"/>
        <w:rPr>
          <w:color w:val="000001"/>
        </w:rPr>
      </w:pPr>
      <w:r>
        <w:rPr>
          <w:color w:val="000001"/>
        </w:rPr>
        <w:t xml:space="preserve"> </w:t>
      </w:r>
    </w:p>
    <w:tbl>
      <w:tblPr>
        <w:tblW w:w="0" w:type="auto"/>
        <w:tblInd w:w="90" w:type="dxa"/>
        <w:tblLayout w:type="fixed"/>
        <w:tblCellMar>
          <w:left w:w="90" w:type="dxa"/>
          <w:right w:w="90" w:type="dxa"/>
        </w:tblCellMar>
        <w:tblLook w:val="0000" w:firstRow="0" w:lastRow="0" w:firstColumn="0" w:lastColumn="0" w:noHBand="0" w:noVBand="0"/>
      </w:tblPr>
      <w:tblGrid>
        <w:gridCol w:w="1290"/>
        <w:gridCol w:w="2400"/>
        <w:gridCol w:w="2205"/>
        <w:gridCol w:w="1470"/>
        <w:gridCol w:w="1290"/>
        <w:gridCol w:w="1650"/>
        <w:gridCol w:w="1650"/>
        <w:gridCol w:w="1650"/>
      </w:tblGrid>
      <w:tr w:rsidR="00135B6E">
        <w:tblPrEx>
          <w:tblCellMar>
            <w:top w:w="0" w:type="dxa"/>
            <w:bottom w:w="0" w:type="dxa"/>
          </w:tblCellMar>
        </w:tblPrEx>
        <w:tc>
          <w:tcPr>
            <w:tcW w:w="1290" w:type="dxa"/>
            <w:tcBorders>
              <w:top w:val="nil"/>
              <w:left w:val="nil"/>
              <w:bottom w:val="nil"/>
              <w:right w:val="nil"/>
            </w:tcBorders>
          </w:tcPr>
          <w:p w:rsidR="00135B6E" w:rsidRDefault="00135B6E">
            <w:pPr>
              <w:widowControl w:val="0"/>
              <w:autoSpaceDE w:val="0"/>
              <w:autoSpaceDN w:val="0"/>
              <w:adjustRightInd w:val="0"/>
              <w:rPr>
                <w:color w:val="000001"/>
              </w:rPr>
            </w:pPr>
          </w:p>
        </w:tc>
        <w:tc>
          <w:tcPr>
            <w:tcW w:w="2400" w:type="dxa"/>
            <w:tcBorders>
              <w:top w:val="nil"/>
              <w:left w:val="nil"/>
              <w:bottom w:val="nil"/>
              <w:right w:val="nil"/>
            </w:tcBorders>
          </w:tcPr>
          <w:p w:rsidR="00135B6E" w:rsidRDefault="00135B6E">
            <w:pPr>
              <w:widowControl w:val="0"/>
              <w:autoSpaceDE w:val="0"/>
              <w:autoSpaceDN w:val="0"/>
              <w:adjustRightInd w:val="0"/>
              <w:rPr>
                <w:color w:val="000001"/>
              </w:rPr>
            </w:pPr>
          </w:p>
        </w:tc>
        <w:tc>
          <w:tcPr>
            <w:tcW w:w="2205" w:type="dxa"/>
            <w:tcBorders>
              <w:top w:val="nil"/>
              <w:left w:val="nil"/>
              <w:bottom w:val="nil"/>
              <w:right w:val="nil"/>
            </w:tcBorders>
          </w:tcPr>
          <w:p w:rsidR="00135B6E" w:rsidRDefault="00135B6E">
            <w:pPr>
              <w:widowControl w:val="0"/>
              <w:autoSpaceDE w:val="0"/>
              <w:autoSpaceDN w:val="0"/>
              <w:adjustRightInd w:val="0"/>
              <w:rPr>
                <w:color w:val="000001"/>
              </w:rPr>
            </w:pPr>
          </w:p>
        </w:tc>
        <w:tc>
          <w:tcPr>
            <w:tcW w:w="1470" w:type="dxa"/>
            <w:tcBorders>
              <w:top w:val="nil"/>
              <w:left w:val="nil"/>
              <w:bottom w:val="nil"/>
              <w:right w:val="nil"/>
            </w:tcBorders>
          </w:tcPr>
          <w:p w:rsidR="00135B6E" w:rsidRDefault="00135B6E">
            <w:pPr>
              <w:widowControl w:val="0"/>
              <w:autoSpaceDE w:val="0"/>
              <w:autoSpaceDN w:val="0"/>
              <w:adjustRightInd w:val="0"/>
              <w:rPr>
                <w:color w:val="000001"/>
              </w:rPr>
            </w:pPr>
          </w:p>
        </w:tc>
        <w:tc>
          <w:tcPr>
            <w:tcW w:w="1290" w:type="dxa"/>
            <w:tcBorders>
              <w:top w:val="nil"/>
              <w:left w:val="nil"/>
              <w:bottom w:val="nil"/>
              <w:right w:val="nil"/>
            </w:tcBorders>
          </w:tcPr>
          <w:p w:rsidR="00135B6E" w:rsidRDefault="00135B6E">
            <w:pPr>
              <w:widowControl w:val="0"/>
              <w:autoSpaceDE w:val="0"/>
              <w:autoSpaceDN w:val="0"/>
              <w:adjustRightInd w:val="0"/>
              <w:rPr>
                <w:color w:val="000001"/>
              </w:rPr>
            </w:pPr>
          </w:p>
        </w:tc>
        <w:tc>
          <w:tcPr>
            <w:tcW w:w="1650" w:type="dxa"/>
            <w:tcBorders>
              <w:top w:val="nil"/>
              <w:left w:val="nil"/>
              <w:bottom w:val="nil"/>
              <w:right w:val="nil"/>
            </w:tcBorders>
          </w:tcPr>
          <w:p w:rsidR="00135B6E" w:rsidRDefault="00135B6E">
            <w:pPr>
              <w:widowControl w:val="0"/>
              <w:autoSpaceDE w:val="0"/>
              <w:autoSpaceDN w:val="0"/>
              <w:adjustRightInd w:val="0"/>
              <w:rPr>
                <w:color w:val="000001"/>
              </w:rPr>
            </w:pPr>
          </w:p>
        </w:tc>
        <w:tc>
          <w:tcPr>
            <w:tcW w:w="1650" w:type="dxa"/>
            <w:tcBorders>
              <w:top w:val="nil"/>
              <w:left w:val="nil"/>
              <w:bottom w:val="nil"/>
              <w:right w:val="nil"/>
            </w:tcBorders>
          </w:tcPr>
          <w:p w:rsidR="00135B6E" w:rsidRDefault="00135B6E">
            <w:pPr>
              <w:widowControl w:val="0"/>
              <w:autoSpaceDE w:val="0"/>
              <w:autoSpaceDN w:val="0"/>
              <w:adjustRightInd w:val="0"/>
              <w:rPr>
                <w:color w:val="000001"/>
              </w:rPr>
            </w:pPr>
          </w:p>
        </w:tc>
        <w:tc>
          <w:tcPr>
            <w:tcW w:w="1650"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Основные операции, подле-</w:t>
            </w:r>
          </w:p>
          <w:p w:rsidR="00135B6E" w:rsidRDefault="00135B6E">
            <w:pPr>
              <w:pStyle w:val="FORMATTEXT"/>
              <w:jc w:val="center"/>
              <w:rPr>
                <w:color w:val="000001"/>
              </w:rPr>
            </w:pPr>
            <w:r>
              <w:rPr>
                <w:color w:val="000001"/>
              </w:rPr>
              <w:t xml:space="preserve"> жащие контролю</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40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Состав контроля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Методы и средства контроля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Сроки проведения контроля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 xml:space="preserve">Лицо, </w:t>
            </w:r>
          </w:p>
          <w:p w:rsidR="00135B6E" w:rsidRDefault="00135B6E">
            <w:pPr>
              <w:pStyle w:val="FORMATTEXT"/>
              <w:jc w:val="center"/>
              <w:rPr>
                <w:color w:val="000001"/>
              </w:rPr>
            </w:pPr>
            <w:r>
              <w:rPr>
                <w:color w:val="000001"/>
              </w:rPr>
              <w:t>осущест-</w:t>
            </w:r>
          </w:p>
          <w:p w:rsidR="00135B6E" w:rsidRDefault="00135B6E">
            <w:pPr>
              <w:pStyle w:val="FORMATTEXT"/>
              <w:jc w:val="center"/>
              <w:rPr>
                <w:color w:val="000001"/>
              </w:rPr>
            </w:pPr>
            <w:r>
              <w:rPr>
                <w:color w:val="000001"/>
              </w:rPr>
              <w:t xml:space="preserve"> вляющее контроль</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 xml:space="preserve">Служба, </w:t>
            </w:r>
          </w:p>
          <w:p w:rsidR="00135B6E" w:rsidRDefault="00135B6E">
            <w:pPr>
              <w:pStyle w:val="FORMATTEXT"/>
              <w:jc w:val="center"/>
              <w:rPr>
                <w:color w:val="000001"/>
              </w:rPr>
            </w:pPr>
            <w:r>
              <w:rPr>
                <w:color w:val="000001"/>
              </w:rPr>
              <w:t>осущест-</w:t>
            </w:r>
          </w:p>
          <w:p w:rsidR="00135B6E" w:rsidRDefault="00135B6E">
            <w:pPr>
              <w:pStyle w:val="FORMATTEXT"/>
              <w:jc w:val="center"/>
              <w:rPr>
                <w:color w:val="000001"/>
              </w:rPr>
            </w:pPr>
            <w:r>
              <w:rPr>
                <w:color w:val="000001"/>
              </w:rPr>
              <w:t xml:space="preserve"> вляющая </w:t>
            </w:r>
          </w:p>
          <w:p w:rsidR="00135B6E" w:rsidRDefault="00135B6E">
            <w:pPr>
              <w:pStyle w:val="FORMATTEXT"/>
              <w:jc w:val="center"/>
              <w:rPr>
                <w:color w:val="000001"/>
              </w:rPr>
            </w:pPr>
            <w:r>
              <w:rPr>
                <w:color w:val="000001"/>
              </w:rPr>
              <w:t>контроль</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Ответствен-</w:t>
            </w:r>
          </w:p>
          <w:p w:rsidR="00135B6E" w:rsidRDefault="00135B6E">
            <w:pPr>
              <w:pStyle w:val="FORMATTEXT"/>
              <w:jc w:val="center"/>
              <w:rPr>
                <w:color w:val="000001"/>
              </w:rPr>
            </w:pPr>
            <w:r>
              <w:rPr>
                <w:color w:val="000001"/>
              </w:rPr>
              <w:t xml:space="preserve"> ный за организацию и обеспечение контроля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65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Документы, отражающие результаты контроля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1290" w:type="dxa"/>
            <w:tcBorders>
              <w:top w:val="single" w:sz="6" w:space="0" w:color="auto"/>
              <w:left w:val="single" w:sz="6" w:space="0" w:color="auto"/>
              <w:bottom w:val="nil"/>
              <w:right w:val="single" w:sz="6" w:space="0" w:color="auto"/>
            </w:tcBorders>
          </w:tcPr>
          <w:p w:rsidR="00135B6E" w:rsidRDefault="00135B6E">
            <w:pPr>
              <w:pStyle w:val="FORMATTEXT"/>
              <w:jc w:val="both"/>
              <w:rPr>
                <w:color w:val="000001"/>
              </w:rPr>
            </w:pPr>
            <w:r>
              <w:rPr>
                <w:color w:val="000001"/>
              </w:rPr>
              <w:t>Подбор состава раствора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400" w:type="dxa"/>
            <w:tcBorders>
              <w:top w:val="single" w:sz="6" w:space="0" w:color="auto"/>
              <w:left w:val="single" w:sz="6" w:space="0" w:color="auto"/>
              <w:bottom w:val="nil"/>
              <w:right w:val="single" w:sz="6" w:space="0" w:color="auto"/>
            </w:tcBorders>
          </w:tcPr>
          <w:p w:rsidR="00135B6E" w:rsidRDefault="00135B6E">
            <w:pPr>
              <w:pStyle w:val="FORMATTEXT"/>
              <w:jc w:val="both"/>
              <w:rPr>
                <w:color w:val="000001"/>
              </w:rPr>
            </w:pPr>
            <w:r>
              <w:rPr>
                <w:color w:val="000001"/>
              </w:rPr>
              <w:t>Состав, соотношение компонентов раствора, плотность, растекаемость, расслаиваемость, сроки схватывания, выход тампонажного камня и прочность на сжатие</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20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Лабораторные исследования, лабораторные приборы и оборудование</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Предвари-</w:t>
            </w:r>
          </w:p>
          <w:p w:rsidR="00135B6E" w:rsidRDefault="00135B6E">
            <w:pPr>
              <w:pStyle w:val="FORMATTEXT"/>
              <w:jc w:val="center"/>
              <w:rPr>
                <w:color w:val="000001"/>
              </w:rPr>
            </w:pPr>
            <w:r>
              <w:rPr>
                <w:color w:val="000001"/>
              </w:rPr>
              <w:t xml:space="preserve"> тельный и при поступлении новой партии материалов</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Лаборант</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65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Строительная лаборатория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65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Руководитель лаборатории</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65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Журнал лабораторных испытаний</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129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Приготов-</w:t>
            </w:r>
          </w:p>
          <w:p w:rsidR="00135B6E" w:rsidRDefault="00135B6E">
            <w:pPr>
              <w:pStyle w:val="FORMATTEXT"/>
              <w:jc w:val="both"/>
              <w:rPr>
                <w:color w:val="000001"/>
              </w:rPr>
            </w:pPr>
            <w:r>
              <w:rPr>
                <w:color w:val="000001"/>
              </w:rPr>
              <w:t xml:space="preserve"> ление </w:t>
            </w:r>
            <w:r>
              <w:rPr>
                <w:color w:val="000001"/>
              </w:rPr>
              <w:lastRenderedPageBreak/>
              <w:t>раствора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40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lastRenderedPageBreak/>
              <w:t xml:space="preserve">Состав, точность дозирования </w:t>
            </w:r>
            <w:r>
              <w:rPr>
                <w:color w:val="000001"/>
              </w:rPr>
              <w:lastRenderedPageBreak/>
              <w:t>материалов, последовательность загрузки материалов, растекаемость и сроки схватывания раствора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 xml:space="preserve">Измерительный лабораторный </w:t>
            </w:r>
            <w:r>
              <w:rPr>
                <w:color w:val="000001"/>
              </w:rPr>
              <w:lastRenderedPageBreak/>
              <w:t>(отбор проб) анализ, лабораторные приборы, контрольная станция СКЦ-2М (при необходимости)</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47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 xml:space="preserve">Один раз в смену или </w:t>
            </w:r>
            <w:r>
              <w:rPr>
                <w:color w:val="000001"/>
              </w:rPr>
              <w:lastRenderedPageBreak/>
              <w:t>сутки</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 xml:space="preserve">Лаборант, начальник </w:t>
            </w:r>
            <w:r>
              <w:rPr>
                <w:color w:val="000001"/>
              </w:rPr>
              <w:lastRenderedPageBreak/>
              <w:t>смены</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65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 xml:space="preserve">Строительная лаборатория, </w:t>
            </w:r>
            <w:r>
              <w:rPr>
                <w:color w:val="000001"/>
              </w:rPr>
              <w:lastRenderedPageBreak/>
              <w:t>производитель работ</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65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Начальник смены</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165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 xml:space="preserve">Журнал лабораторных </w:t>
            </w:r>
            <w:r>
              <w:rPr>
                <w:color w:val="000001"/>
              </w:rPr>
              <w:lastRenderedPageBreak/>
              <w:t>испытаний</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1290" w:type="dxa"/>
            <w:tcBorders>
              <w:top w:val="nil"/>
              <w:left w:val="single" w:sz="6" w:space="0" w:color="auto"/>
              <w:bottom w:val="single" w:sz="6" w:space="0" w:color="auto"/>
              <w:right w:val="single" w:sz="6" w:space="0" w:color="auto"/>
            </w:tcBorders>
          </w:tcPr>
          <w:p w:rsidR="00135B6E" w:rsidRDefault="00135B6E">
            <w:pPr>
              <w:pStyle w:val="FORMATTEXT"/>
              <w:jc w:val="both"/>
              <w:rPr>
                <w:color w:val="000001"/>
              </w:rPr>
            </w:pPr>
            <w:r>
              <w:rPr>
                <w:color w:val="000001"/>
              </w:rPr>
              <w:lastRenderedPageBreak/>
              <w:t>Нагнетание раствора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400" w:type="dxa"/>
            <w:tcBorders>
              <w:top w:val="nil"/>
              <w:left w:val="single" w:sz="6" w:space="0" w:color="auto"/>
              <w:bottom w:val="single" w:sz="6" w:space="0" w:color="auto"/>
              <w:right w:val="single" w:sz="6" w:space="0" w:color="auto"/>
            </w:tcBorders>
          </w:tcPr>
          <w:p w:rsidR="00135B6E" w:rsidRDefault="00135B6E">
            <w:pPr>
              <w:pStyle w:val="FORMATTEXT"/>
              <w:jc w:val="both"/>
              <w:rPr>
                <w:color w:val="000001"/>
              </w:rPr>
            </w:pPr>
            <w:r>
              <w:rPr>
                <w:color w:val="000001"/>
              </w:rPr>
              <w:t>Очередность, порядок и давление нагнетания, отставание зоны нагнетания, заполнение заобделочного пространства, температура воздуха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20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Визуальный, измерительный, простукивание шпуров и керновое бурение, гидроопробование, ультразвуковое прозвучивание. Манометр, металлический щуп, термометр, аппаратура СКЦ-2, ультразвуковая аппаратура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Каждое кольцо, бурение и гидроопробо-</w:t>
            </w:r>
          </w:p>
          <w:p w:rsidR="00135B6E" w:rsidRDefault="00135B6E">
            <w:pPr>
              <w:pStyle w:val="FORMATTEXT"/>
              <w:jc w:val="center"/>
              <w:rPr>
                <w:color w:val="000001"/>
              </w:rPr>
            </w:pPr>
            <w:r>
              <w:rPr>
                <w:color w:val="000001"/>
              </w:rPr>
              <w:t xml:space="preserve"> вание каждые 10 колец или 10 п.м тоннеля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Начальник смены</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650"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Производитель работ</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650"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Начальник участка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650"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Журналы первичного и контрольного нагнетания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bl>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7.4. При производстве работ фиксируются отклонения от нормального хода нагнетания раствора (выход раствора из-за обделки и на дневную поверхность, гидроразрыв грунта, перерывы в нагнетании раствора), контролируется состояние обделки.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7.5. Качество работ по нагнетанию растворов за обделку и при ликвидации течей должно устанавливаться: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а) внешним осмотром и простукиванием;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б) проверкой отсутствия пустот за обделкой через разбуриваемые скважины с помощью металлического щупа или оптического </w:t>
      </w:r>
      <w:r>
        <w:rPr>
          <w:color w:val="000001"/>
        </w:rPr>
        <w:lastRenderedPageBreak/>
        <w:t xml:space="preserve">прибора РВП-456;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 нагнетанием раствора во вновь пробуренные скважины;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г) гидравлическим опробованием контрольных скважин;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 керновым бурением контрольных скважин для определения прочностных и фильтрационных характеристик тампонажного камня;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е) ультразвуковым прозвучиванием для определения степени заполнения заобделочного пространства и прочностных свойств тампонажного камня.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Нагнетание следует считать законченным и удовлетворительным, если удельное водопоглощение при гидроопробовании контрольной скважины не превышает 0,01 л/мин·м·м вод.ст. (см. приложение 13).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7.6. Приемочный контроль должен производиться комиссией в составе представителей строительной организации, заказчика и, при необходимости, проектной организации.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7.7. Строительная организация при сдаче работ должна представить: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рабочие чертежи с надписями о соответствии выполненных в натуре работ по всем проведенным видам нагнетания за обделку этим чертежам или внесенным в них изменениям, сделанным ответственными лицами, или исполнительные чертежи;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документы, удостоверяющие качество используемых материалов;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акты освидетельствования скрытых работ по первичному, контрольному нагнетанию за обделку и уплотнительной инъекции;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журналы производства работ (при использовании контрольных станций типа СКЦ-2-материалы автоматической записи параметров процесса нагнетания) и авторского надзора.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7.8. Формы журналов первичного и контрольного нагнетаний растворов за тоннельную обделку приведены в приложениях 14-15.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7.9. По результатам рассмотрения представленной документации комиссия составляет акт освидетельствования скрытых работ (приложение 16).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HEADERTEXT"/>
        <w:ind w:firstLine="568"/>
        <w:jc w:val="center"/>
        <w:rPr>
          <w:b/>
          <w:bCs/>
          <w:color w:val="000001"/>
        </w:rPr>
      </w:pPr>
      <w:r>
        <w:rPr>
          <w:b/>
          <w:bCs/>
          <w:color w:val="000001"/>
        </w:rPr>
        <w:t>8. ТЕХНИКА БЕЗОПАСНОСТИ</w:t>
      </w:r>
    </w:p>
    <w:p w:rsidR="00135B6E" w:rsidRDefault="00135B6E">
      <w:pPr>
        <w:pStyle w:val="HEADERTEXT"/>
        <w:ind w:firstLine="568"/>
        <w:jc w:val="center"/>
        <w:rPr>
          <w:b/>
          <w:bCs/>
          <w:color w:val="000001"/>
        </w:rPr>
      </w:pPr>
      <w:r>
        <w:rPr>
          <w:b/>
          <w:bCs/>
          <w:color w:val="000001"/>
        </w:rPr>
        <w:t xml:space="preserve"> </w:t>
      </w:r>
    </w:p>
    <w:p w:rsidR="00135B6E" w:rsidRDefault="00135B6E">
      <w:pPr>
        <w:pStyle w:val="FORMATTEXT"/>
        <w:ind w:firstLine="568"/>
        <w:jc w:val="both"/>
        <w:rPr>
          <w:color w:val="000001"/>
        </w:rPr>
      </w:pPr>
      <w:r>
        <w:rPr>
          <w:color w:val="000001"/>
        </w:rPr>
        <w:lastRenderedPageBreak/>
        <w:t xml:space="preserve">8.1. При производстве работ должны выполняться правила техники безопасности и охраны труда, изложенные в СНиП III-4-80* и в документах, перечисленных в прил.17. </w:t>
      </w:r>
    </w:p>
    <w:p w:rsidR="00135B6E" w:rsidRDefault="00135B6E">
      <w:pPr>
        <w:pStyle w:val="FORMATTEXT"/>
        <w:ind w:firstLine="568"/>
        <w:jc w:val="both"/>
        <w:rPr>
          <w:color w:val="000001"/>
        </w:rPr>
      </w:pPr>
      <w:r>
        <w:rPr>
          <w:color w:val="000001"/>
        </w:rPr>
        <w:t xml:space="preserve">_______________ </w:t>
      </w:r>
    </w:p>
    <w:p w:rsidR="00135B6E" w:rsidRDefault="00135B6E">
      <w:pPr>
        <w:pStyle w:val="FORMATTEXT"/>
        <w:ind w:firstLine="568"/>
        <w:jc w:val="both"/>
        <w:rPr>
          <w:color w:val="000001"/>
        </w:rPr>
      </w:pPr>
      <w:r>
        <w:rPr>
          <w:color w:val="000001"/>
        </w:rPr>
        <w:t xml:space="preserve">* На территории Российской Федерации документ не действует. Действуют ГОСТ Р 12.3.048-2002, СНиП 12-03-2001 и СНиП 12-04-2002, здесь и далее по тексту. - Примечание изготовителя базы данных.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8.2. Рабочие места следует оборудовать необходимыми ограничениями, защитными предохранительными устройствами, обеспечивающими безопасность работ.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8.3. Все открытые и движущиеся части смесительного и нагнетательного оборудования должны быть снабжены ограждениями, исключающими возможность попадания в него посторонних предметов и травмирования людей.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8.4. Электродвигатели и пусковая аппаратура смесительного и нагнетательного оборудования должны быть защищены от попадания на них воды и раствора.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8.5. До начала работ все раствороводы, работающие под давлением, должны быть испытаны при давлении, в 1,5 раза превышающем максимальное рабочее давление. Предел измерений манометров должен превышать максимальное рабочее давление нагнетания в 1,5-2 раза.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8.6. При проведении работ по приготовлению и нагнетанию растворов необходимо соблюдать следующие правила: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приготовление растворов химических добавок следует производить с соблюдением мер, предупреждающих распыление порошка;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замеры мерной линейкой количества раствора в смесителях следует производить только после полной остановки смесителя;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пуск растворонасоса должен производиться при полностью открытом кране растворовода;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на нагнетательных трубопроводах растворонасосов необходимо устанавливать предохранительные клапаны, отрегулированные на расчетное давление;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концы нагнетательных рукавов должны быть прочно и надежно закреплены, чтобы исключить возможность их срыва при работе насоса или пневмонагнетателя;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при нагнетании раствора необходимо следить за стабильностью положения инъектора (при обнаружении выдавливания инъектора из скважины нагнетание должно быть приостановлено и инъектор закреплен);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при контрольном нагнетании раствора инъектор необходимо дополнительно крепить к тоннельной обделке.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8.7. При проведении нагнетания раствора запрещается: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смазывать механизмы, чистить или проводить какой-либо ремонт во время работы установки;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пользоваться рукавами, имеющими вздутие, и неисправными манометрами;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производить быстрое перекрывание кранов на коммуникациях растворовода (краны следует перекрывать плавно; они должны быть снабжены указателями направлений "открыто-закрыто");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осуществлять разборку и ремонт нагнетательной системы под давлением.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8.8. Все рабочие в соответствии с профессией, а также лица, осуществляющие технический надзор, должны быть обеспечены индивидуальными средствами защиты установленного образца (каски, спецодежда, обувь, очки и т.п.) и обязаны во время работы ими пользоваться.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8.9. При использовании химических веществ в качестве добавок к растворам для нагнетания за обделку надлежит соблюдать следующие меры предосторожности: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работу с химическими веществами следует выполнять в предохранительных очках и резиновых перчатках;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на месте работ должны быть приготовлены и расположены вблизи водопроводного крана свежие растворы питьевой соды (5-10%) - 3 л и такой же концентрации борной кислоты - 1 л;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при попадании химического вещества или раствора на кожный покров необходимо промыть кожу водой или содовым раствором, при попадании в глаза - промыть водой и раствором борной кислоты.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right"/>
        <w:rPr>
          <w:color w:val="000001"/>
        </w:rPr>
      </w:pPr>
      <w:r>
        <w:rPr>
          <w:color w:val="000001"/>
        </w:rPr>
        <w:t>Приложение 1</w:t>
      </w:r>
    </w:p>
    <w:p w:rsidR="00135B6E" w:rsidRDefault="00135B6E">
      <w:pPr>
        <w:pStyle w:val="FORMATTEXT"/>
        <w:ind w:firstLine="568"/>
        <w:jc w:val="right"/>
        <w:rPr>
          <w:color w:val="000001"/>
        </w:rPr>
      </w:pPr>
      <w:r>
        <w:rPr>
          <w:color w:val="000001"/>
        </w:rPr>
        <w:t xml:space="preserve"> </w:t>
      </w:r>
    </w:p>
    <w:p w:rsidR="00135B6E" w:rsidRDefault="00135B6E">
      <w:pPr>
        <w:pStyle w:val="HEADERTEXT"/>
        <w:ind w:firstLine="568"/>
        <w:jc w:val="center"/>
        <w:rPr>
          <w:b/>
          <w:bCs/>
          <w:color w:val="000001"/>
        </w:rPr>
      </w:pPr>
      <w:r>
        <w:rPr>
          <w:b/>
          <w:bCs/>
          <w:color w:val="000001"/>
        </w:rPr>
        <w:t>Методики определения характеристик растворов</w:t>
      </w:r>
    </w:p>
    <w:p w:rsidR="00135B6E" w:rsidRDefault="00135B6E">
      <w:pPr>
        <w:pStyle w:val="HEADERTEXT"/>
        <w:ind w:firstLine="568"/>
        <w:jc w:val="center"/>
        <w:rPr>
          <w:b/>
          <w:bCs/>
          <w:color w:val="000001"/>
        </w:rPr>
      </w:pPr>
      <w:r>
        <w:rPr>
          <w:b/>
          <w:bCs/>
          <w:color w:val="000001"/>
        </w:rPr>
        <w:t xml:space="preserve"> </w:t>
      </w:r>
    </w:p>
    <w:p w:rsidR="00135B6E" w:rsidRDefault="00135B6E">
      <w:pPr>
        <w:pStyle w:val="FORMATTEXT"/>
        <w:ind w:firstLine="568"/>
        <w:jc w:val="center"/>
        <w:rPr>
          <w:color w:val="000001"/>
        </w:rPr>
      </w:pPr>
      <w:r>
        <w:rPr>
          <w:i/>
          <w:iCs/>
          <w:color w:val="000001"/>
        </w:rPr>
        <w:t>Определение плотности растворов</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а) Весовым методом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Плотность тампонажных растворов с растекаемостью 8-20 см определяется при помощи мерного сосуда с ровно обрезанными краями </w:t>
      </w:r>
      <w:r>
        <w:rPr>
          <w:color w:val="000001"/>
        </w:rPr>
        <w:lastRenderedPageBreak/>
        <w:t>вместимостью 25 или 50 см</w:t>
      </w:r>
      <w:r w:rsidR="008D6B2F">
        <w:rPr>
          <w:noProof/>
          <w:color w:val="000001"/>
        </w:rPr>
        <w:drawing>
          <wp:inline distT="0" distB="0" distL="0" distR="0">
            <wp:extent cx="104775" cy="2190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Предварительно определяют массу и объем (путем взвешивания с водой) пустого сосуда. Затем сосуд наполняют раствором и взвешивают на технических весах с точностью до 0,01 г.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Расчет плотности раствора производится по формуле </w:t>
      </w: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838200" cy="4476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447675"/>
                    </a:xfrm>
                    <a:prstGeom prst="rect">
                      <a:avLst/>
                    </a:prstGeom>
                    <a:noFill/>
                    <a:ln>
                      <a:noFill/>
                    </a:ln>
                  </pic:spPr>
                </pic:pic>
              </a:graphicData>
            </a:graphic>
          </wp:inline>
        </w:drawing>
      </w:r>
      <w:r w:rsidR="00135B6E">
        <w:rPr>
          <w:color w:val="000001"/>
        </w:rPr>
        <w:t>,</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где </w:t>
      </w:r>
      <w:r w:rsidR="008D6B2F">
        <w:rPr>
          <w:noProof/>
          <w:color w:val="000001"/>
        </w:rPr>
        <w:drawing>
          <wp:inline distT="0" distB="0" distL="0" distR="0">
            <wp:extent cx="190500" cy="2381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color w:val="000001"/>
        </w:rPr>
        <w:t>- плотность инъекционного раствора, г/см</w:t>
      </w:r>
      <w:r w:rsidR="008D6B2F">
        <w:rPr>
          <w:noProof/>
          <w:color w:val="000001"/>
        </w:rPr>
        <w:drawing>
          <wp:inline distT="0" distB="0" distL="0" distR="0">
            <wp:extent cx="104775" cy="2190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152400" cy="1619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1"/>
        </w:rPr>
        <w:t xml:space="preserve">- масса сосуда с раствором, г; </w:t>
      </w:r>
      <w:r w:rsidR="008D6B2F">
        <w:rPr>
          <w:noProof/>
          <w:color w:val="000001"/>
        </w:rPr>
        <w:drawing>
          <wp:inline distT="0" distB="0" distL="0" distR="0">
            <wp:extent cx="161925" cy="2190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1"/>
        </w:rPr>
        <w:t xml:space="preserve">- масса пустого сосуда, г; </w:t>
      </w:r>
      <w:r w:rsidR="008D6B2F">
        <w:rPr>
          <w:noProof/>
          <w:color w:val="000001"/>
        </w:rPr>
        <w:drawing>
          <wp:inline distT="0" distB="0" distL="0" distR="0">
            <wp:extent cx="190500" cy="2190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1"/>
        </w:rPr>
        <w:t xml:space="preserve">- масса сосуда с водой, г; </w:t>
      </w:r>
    </w:p>
    <w:p w:rsidR="00135B6E" w:rsidRDefault="00135B6E">
      <w:pPr>
        <w:pStyle w:val="FORMATTEXT"/>
        <w:ind w:firstLine="568"/>
        <w:jc w:val="both"/>
        <w:rPr>
          <w:color w:val="000001"/>
        </w:rPr>
      </w:pPr>
      <w:r>
        <w:rPr>
          <w:color w:val="000001"/>
        </w:rPr>
        <w:t xml:space="preserve">б) Ареометром АГ-2 (АГ-ЗПП)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Плотность инъекционных растворов с растекаемостью &gt;18 см определяется ареометром АГ-2.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Для измерения плотности раствор наливают в стакан так, чтобы уровень достигал сливных отверстий стакана, после чего соединяют стакан с поплавком. Затем собранный ареометр обмывают и опускают в сосуд с чистой пресной водой. Плотность раствора отсчитывают по шкале. </w:t>
      </w:r>
    </w:p>
    <w:p w:rsidR="00135B6E" w:rsidRDefault="00135B6E">
      <w:pPr>
        <w:pStyle w:val="FORMATTEXT"/>
        <w:ind w:firstLine="568"/>
        <w:jc w:val="both"/>
        <w:rPr>
          <w:color w:val="000001"/>
        </w:rPr>
      </w:pPr>
    </w:p>
    <w:p w:rsidR="00135B6E" w:rsidRDefault="00135B6E">
      <w:pPr>
        <w:pStyle w:val="FORMATTEXT"/>
        <w:ind w:firstLine="568"/>
        <w:jc w:val="center"/>
        <w:rPr>
          <w:color w:val="000001"/>
        </w:rPr>
      </w:pPr>
      <w:r>
        <w:rPr>
          <w:i/>
          <w:iCs/>
          <w:color w:val="000001"/>
        </w:rPr>
        <w:t>Определение подвижности (растекаемости) раствора</w:t>
      </w:r>
      <w:r>
        <w:rPr>
          <w:color w:val="000001"/>
        </w:rPr>
        <w:t xml:space="preserve">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Растекаемость раствора определяется по диаметру его расплыва. С этой целью кольцо от прибора для определения сроков схватывания (прибор Вика) устанавливается широкой частью на чистое горизонтально расположенное стекло. Под стекло кладется лист бумаги с начерченными на нем концентрическими кругами через 1 см. Центр кольца совмещается с центром окружности. Раствор наливается в это кольцо до краев. Резким движением кольцо поднимается вверх, и раствор растекается по стеклу.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Диаметр растекания измеряется по двум взаимно перпендикулярным плоскостям. За диаметр расплыва принимается средняя из двух полученных величин. Полученный диаметр расплыва сравнивается с заданным, после чего при необходимости растекаемость раствора корректируется добавлением воды или добавками цемента, песка или золы. </w:t>
      </w:r>
    </w:p>
    <w:p w:rsidR="00135B6E" w:rsidRDefault="00135B6E">
      <w:pPr>
        <w:pStyle w:val="FORMATTEXT"/>
        <w:ind w:firstLine="568"/>
        <w:jc w:val="both"/>
        <w:rPr>
          <w:color w:val="000001"/>
        </w:rPr>
      </w:pPr>
    </w:p>
    <w:p w:rsidR="00135B6E" w:rsidRDefault="00135B6E">
      <w:pPr>
        <w:pStyle w:val="FORMATTEXT"/>
        <w:ind w:firstLine="568"/>
        <w:jc w:val="center"/>
        <w:rPr>
          <w:color w:val="000001"/>
        </w:rPr>
      </w:pPr>
      <w:r>
        <w:rPr>
          <w:i/>
          <w:iCs/>
          <w:color w:val="000001"/>
        </w:rPr>
        <w:t>Определение сроков схватывания растворов</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Сроки схватывания инъекционных растворов определяют прибором Вика. Иглу прибора погружают в цементный раствор через каждые 5 мин до начала схватывания и через каждые 15 мин в последующее время до конца схватывания. Началом схватывания считают </w:t>
      </w:r>
      <w:r>
        <w:rPr>
          <w:color w:val="000001"/>
        </w:rPr>
        <w:lastRenderedPageBreak/>
        <w:t xml:space="preserve">время от начала затворения до того момента, когда игла не будет доходить до дна прибора на 0,5-1 мм. Концом схватывания считают время от начала затворения до момента, когда игла будет опускаться в раствор не более чем на 1 мм. </w:t>
      </w:r>
    </w:p>
    <w:p w:rsidR="00135B6E" w:rsidRDefault="00135B6E">
      <w:pPr>
        <w:pStyle w:val="FORMATTEXT"/>
        <w:ind w:firstLine="568"/>
        <w:jc w:val="both"/>
        <w:rPr>
          <w:color w:val="000001"/>
        </w:rPr>
      </w:pPr>
    </w:p>
    <w:p w:rsidR="00135B6E" w:rsidRDefault="00135B6E">
      <w:pPr>
        <w:pStyle w:val="FORMATTEXT"/>
        <w:ind w:firstLine="568"/>
        <w:jc w:val="center"/>
        <w:rPr>
          <w:color w:val="000001"/>
        </w:rPr>
      </w:pPr>
      <w:r>
        <w:rPr>
          <w:i/>
          <w:iCs/>
          <w:color w:val="000001"/>
        </w:rPr>
        <w:t>Определение водоотделения растворов</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Водоудерживающую способность тампонажных растворов в статическом состоянии определяют в двух калиброванных цилиндрах объемом 250 см</w:t>
      </w:r>
      <w:r w:rsidR="008D6B2F">
        <w:rPr>
          <w:noProof/>
          <w:color w:val="000001"/>
        </w:rPr>
        <w:drawing>
          <wp:inline distT="0" distB="0" distL="0" distR="0">
            <wp:extent cx="104775" cy="2190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каждый. Для предотвращения испарения жидкости цилиндр сверху покрывают смоченной в воде фильтровальной бумагой. Изменения объема осадка измеряют через каждые 5 мин до тех пор, пока водоотделение не прекратится.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Водоудерживающая способность раствора характеризуется коэффициентом водоотделения, который определяется отношением объема отделившейся жидкости к объему залитого в цилиндр раствора.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Расчет коэффициента водоотделения производится по формуле: </w:t>
      </w: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1295400" cy="4476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r w:rsidR="00135B6E">
        <w:rPr>
          <w:color w:val="000001"/>
        </w:rPr>
        <w:t>,</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где </w:t>
      </w:r>
      <w:r w:rsidR="008D6B2F">
        <w:rPr>
          <w:noProof/>
          <w:color w:val="000001"/>
        </w:rPr>
        <w:drawing>
          <wp:inline distT="0" distB="0" distL="0" distR="0">
            <wp:extent cx="228600" cy="2190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color w:val="000001"/>
        </w:rPr>
        <w:t xml:space="preserve">- коэффициент водоотделения, %; </w:t>
      </w:r>
      <w:r w:rsidR="008D6B2F">
        <w:rPr>
          <w:noProof/>
          <w:color w:val="000001"/>
        </w:rPr>
        <w:drawing>
          <wp:inline distT="0" distB="0" distL="0" distR="0">
            <wp:extent cx="161925" cy="2190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1"/>
        </w:rPr>
        <w:t>- первоначальный объем раствора, см</w:t>
      </w:r>
      <w:r w:rsidR="008D6B2F">
        <w:rPr>
          <w:noProof/>
          <w:color w:val="000001"/>
        </w:rPr>
        <w:drawing>
          <wp:inline distT="0" distB="0" distL="0" distR="0">
            <wp:extent cx="104775" cy="2190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190500" cy="2190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1"/>
        </w:rPr>
        <w:t>- объем осевшего раствора, см</w:t>
      </w:r>
      <w:r w:rsidR="008D6B2F">
        <w:rPr>
          <w:noProof/>
          <w:color w:val="000001"/>
        </w:rPr>
        <w:drawing>
          <wp:inline distT="0" distB="0" distL="0" distR="0">
            <wp:extent cx="10477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p>
    <w:p w:rsidR="00135B6E" w:rsidRDefault="00135B6E">
      <w:pPr>
        <w:pStyle w:val="FORMATTEXT"/>
        <w:ind w:firstLine="568"/>
        <w:jc w:val="both"/>
        <w:rPr>
          <w:color w:val="000001"/>
        </w:rPr>
      </w:pPr>
      <w:r>
        <w:rPr>
          <w:color w:val="000001"/>
        </w:rPr>
        <w:t xml:space="preserve">Необходимо учитывать, что на величину водоотделения влияют высота и диаметр мензурки, поэтому следует всегда проводить опыты при одинаковых условиях и использовать один вид мензурок. </w:t>
      </w:r>
    </w:p>
    <w:p w:rsidR="00135B6E" w:rsidRDefault="00135B6E">
      <w:pPr>
        <w:pStyle w:val="FORMATTEXT"/>
        <w:ind w:firstLine="568"/>
        <w:jc w:val="both"/>
        <w:rPr>
          <w:color w:val="000001"/>
        </w:rPr>
      </w:pPr>
    </w:p>
    <w:p w:rsidR="00135B6E" w:rsidRDefault="00135B6E">
      <w:pPr>
        <w:pStyle w:val="FORMATTEXT"/>
        <w:ind w:firstLine="568"/>
        <w:jc w:val="center"/>
        <w:rPr>
          <w:color w:val="000001"/>
        </w:rPr>
      </w:pPr>
      <w:r>
        <w:rPr>
          <w:i/>
          <w:iCs/>
          <w:color w:val="000001"/>
        </w:rPr>
        <w:t>Определение расслаиваемости раствора</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Расслаиваемость раствора определяется на специальном приборе (рис.П.1). Прибор представляет собой стальную цилиндрическую форму, состоящую из трех частей высотой 250 мм и диаметром 70 мм каждая, собранных на резиновых прокладках и стянутых откидными болтами.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lastRenderedPageBreak/>
        <w:drawing>
          <wp:inline distT="0" distB="0" distL="0" distR="0">
            <wp:extent cx="1276350" cy="18573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6350" cy="1857375"/>
                    </a:xfrm>
                    <a:prstGeom prst="rect">
                      <a:avLst/>
                    </a:prstGeom>
                    <a:noFill/>
                    <a:ln>
                      <a:noFill/>
                    </a:ln>
                  </pic:spPr>
                </pic:pic>
              </a:graphicData>
            </a:graphic>
          </wp:inline>
        </w:drawing>
      </w:r>
    </w:p>
    <w:p w:rsidR="00135B6E" w:rsidRDefault="00135B6E">
      <w:pPr>
        <w:pStyle w:val="FORMATTEXT"/>
        <w:ind w:firstLine="568"/>
        <w:jc w:val="center"/>
        <w:rPr>
          <w:color w:val="000001"/>
        </w:rPr>
      </w:pPr>
      <w:r>
        <w:rPr>
          <w:color w:val="000001"/>
        </w:rPr>
        <w:t>Рис.П.1. Схема установки для определения расслаиваемости растворов:</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r>
        <w:rPr>
          <w:i/>
          <w:iCs/>
          <w:color w:val="000001"/>
        </w:rPr>
        <w:t>1</w:t>
      </w:r>
      <w:r>
        <w:rPr>
          <w:color w:val="000001"/>
        </w:rPr>
        <w:t xml:space="preserve"> - цилиндрическая форма; </w:t>
      </w:r>
      <w:r>
        <w:rPr>
          <w:i/>
          <w:iCs/>
          <w:color w:val="000001"/>
        </w:rPr>
        <w:t>2</w:t>
      </w:r>
      <w:r>
        <w:rPr>
          <w:color w:val="000001"/>
        </w:rPr>
        <w:t xml:space="preserve"> - испытуемый раствор; </w:t>
      </w:r>
      <w:r>
        <w:rPr>
          <w:i/>
          <w:iCs/>
          <w:color w:val="000001"/>
        </w:rPr>
        <w:t>3</w:t>
      </w:r>
      <w:r>
        <w:rPr>
          <w:color w:val="000001"/>
        </w:rPr>
        <w:t xml:space="preserve"> - резиновые прокладки; </w:t>
      </w:r>
      <w:r>
        <w:rPr>
          <w:i/>
          <w:iCs/>
          <w:color w:val="000001"/>
        </w:rPr>
        <w:t>4</w:t>
      </w:r>
      <w:r>
        <w:rPr>
          <w:color w:val="000001"/>
        </w:rPr>
        <w:t xml:space="preserve"> - тяга</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p>
    <w:p w:rsidR="00135B6E" w:rsidRDefault="00135B6E">
      <w:pPr>
        <w:pStyle w:val="FORMATTEXT"/>
        <w:ind w:firstLine="568"/>
        <w:jc w:val="both"/>
        <w:rPr>
          <w:color w:val="000001"/>
        </w:rPr>
      </w:pPr>
      <w:r>
        <w:rPr>
          <w:color w:val="000001"/>
        </w:rPr>
        <w:t xml:space="preserve">Форма заполняется испытуемым раствором и вибрируется в течение 30 с. Затем растворную смесь выкладывают из каждой части формы в отдельные сосуды. Растворную смесь, находящуюся в средней части, для испытаний не используют. Далее из каждого сосуда после тщательного перемешивания берут пробы для определения растекаемости раствора.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Расслаиваемость выражается разностью величин (в сантиметрах), характеризующих растекаемость верхнего и нижнего слоев раствора. </w:t>
      </w:r>
    </w:p>
    <w:p w:rsidR="00135B6E" w:rsidRDefault="00135B6E">
      <w:pPr>
        <w:pStyle w:val="FORMATTEXT"/>
        <w:ind w:firstLine="568"/>
        <w:jc w:val="both"/>
        <w:rPr>
          <w:color w:val="000001"/>
        </w:rPr>
      </w:pPr>
    </w:p>
    <w:p w:rsidR="00135B6E" w:rsidRDefault="00135B6E">
      <w:pPr>
        <w:pStyle w:val="FORMATTEXT"/>
        <w:ind w:firstLine="568"/>
        <w:jc w:val="center"/>
        <w:rPr>
          <w:color w:val="000001"/>
        </w:rPr>
      </w:pPr>
      <w:r>
        <w:rPr>
          <w:i/>
          <w:iCs/>
          <w:color w:val="000001"/>
        </w:rPr>
        <w:t>Определение выхода тампонажного камня</w:t>
      </w:r>
      <w:r>
        <w:rPr>
          <w:color w:val="000001"/>
        </w:rPr>
        <w:t xml:space="preserve">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Выход камня тампонажного раствора после затвердевания выражают в процентах и определяют для растворов любой консистенции при помощи градуированного цилиндра вместимостью 100 см</w:t>
      </w:r>
      <w:r w:rsidR="008D6B2F">
        <w:rPr>
          <w:noProof/>
          <w:color w:val="000001"/>
        </w:rPr>
        <w:drawing>
          <wp:inline distT="0" distB="0" distL="0" distR="0">
            <wp:extent cx="104775" cy="2190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Раствор наливают в мерный сосуд до черты 100 см</w:t>
      </w:r>
      <w:r w:rsidR="008D6B2F">
        <w:rPr>
          <w:noProof/>
          <w:color w:val="000001"/>
        </w:rPr>
        <w:drawing>
          <wp:inline distT="0" distB="0" distL="0" distR="0">
            <wp:extent cx="104775" cy="219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и после отстаивания в течение 1-1,5 ч определяют объем осадка. Процентное отношение объема осадка к первоначальному объему и характеризует величину выхода тампонажного камня.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Расчет производится по формуле </w:t>
      </w: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962025" cy="3905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r w:rsidR="00135B6E">
        <w:rPr>
          <w:color w:val="000001"/>
        </w:rPr>
        <w:t>,</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lastRenderedPageBreak/>
        <w:t xml:space="preserve">где </w:t>
      </w:r>
      <w:r w:rsidR="008D6B2F">
        <w:rPr>
          <w:noProof/>
          <w:color w:val="000001"/>
        </w:rPr>
        <w:drawing>
          <wp:inline distT="0" distB="0" distL="0" distR="0">
            <wp:extent cx="219075" cy="2190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1"/>
        </w:rPr>
        <w:t xml:space="preserve">- выход камня, %; </w:t>
      </w:r>
      <w:r w:rsidR="008D6B2F">
        <w:rPr>
          <w:noProof/>
          <w:color w:val="000001"/>
        </w:rPr>
        <w:drawing>
          <wp:inline distT="0" distB="0" distL="0" distR="0">
            <wp:extent cx="161925" cy="1619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color w:val="000001"/>
        </w:rPr>
        <w:t xml:space="preserve">- объем раствора в цилиндре, мл; </w:t>
      </w:r>
      <w:r w:rsidR="008D6B2F">
        <w:rPr>
          <w:noProof/>
          <w:color w:val="000001"/>
        </w:rPr>
        <w:drawing>
          <wp:inline distT="0" distB="0" distL="0" distR="0">
            <wp:extent cx="123825" cy="1428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color w:val="000001"/>
        </w:rPr>
        <w:t xml:space="preserve">- объем осадка, мл. </w:t>
      </w:r>
    </w:p>
    <w:p w:rsidR="00135B6E" w:rsidRDefault="00135B6E">
      <w:pPr>
        <w:pStyle w:val="FORMATTEXT"/>
        <w:ind w:firstLine="568"/>
        <w:jc w:val="center"/>
        <w:rPr>
          <w:color w:val="000001"/>
        </w:rPr>
      </w:pPr>
      <w:r>
        <w:rPr>
          <w:i/>
          <w:iCs/>
          <w:color w:val="000001"/>
        </w:rPr>
        <w:t>Определение прочности образцов на сжатие</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Предел прочности на сжатие определяют испытанием образцов-кубов или образцов-цилиндров, изготовленных из растворов с последующим твердением в заданных условиях или выбуренных из заобделочного пространства.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Размер ребра образца куба должен быть 20, 70, 100, 150 мм. Из кернов изготавливаются образцы цилиндрической формы с параллельными торцевыми поверхностями с соотношением высоты и диаметра </w:t>
      </w:r>
      <w:r w:rsidR="008D6B2F">
        <w:rPr>
          <w:noProof/>
          <w:color w:val="000001"/>
        </w:rPr>
        <w:drawing>
          <wp:inline distT="0" distB="0" distL="0" distR="0">
            <wp:extent cx="428625" cy="1809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Pr>
          <w:color w:val="000001"/>
        </w:rPr>
        <w:t xml:space="preserve">2.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Для испытания на сжатие образцы устанавливают одной из боковых граней на опорную плиту пресса и центрируют. Скорость изменения общей нагрузки на образец должна обеспечивать возрастание напряжения в образце со скоростью (0,6±0,2) МПа в секунду до его разрушения.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Прочность на осевое сжатие </w:t>
      </w:r>
      <w:r w:rsidR="008D6B2F">
        <w:rPr>
          <w:noProof/>
          <w:color w:val="000001"/>
        </w:rPr>
        <w:drawing>
          <wp:inline distT="0" distB="0" distL="0" distR="0">
            <wp:extent cx="409575" cy="2286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Pr>
          <w:color w:val="000001"/>
        </w:rPr>
        <w:t xml:space="preserve">, МПа, вычисляют для каждого образца по формуле: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при испытании образцов-кубов </w:t>
      </w: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752475" cy="3905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r w:rsidR="00135B6E">
        <w:rPr>
          <w:color w:val="000001"/>
        </w:rPr>
        <w:t>,</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при испытании образцов цилиндров </w:t>
      </w: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866775" cy="4191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rsidR="00135B6E">
        <w:rPr>
          <w:color w:val="000001"/>
        </w:rPr>
        <w:t>,</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где </w:t>
      </w:r>
      <w:r w:rsidR="008D6B2F">
        <w:rPr>
          <w:noProof/>
          <w:color w:val="000001"/>
        </w:rPr>
        <w:drawing>
          <wp:inline distT="0" distB="0" distL="0" distR="0">
            <wp:extent cx="152400" cy="1619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1"/>
        </w:rPr>
        <w:t>- разрушающая нагрузка, кгс/см</w:t>
      </w:r>
      <w:r w:rsidR="008D6B2F">
        <w:rPr>
          <w:noProof/>
          <w:color w:val="000001"/>
        </w:rPr>
        <w:drawing>
          <wp:inline distT="0" distB="0" distL="0" distR="0">
            <wp:extent cx="104775" cy="2190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161925" cy="1619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color w:val="000001"/>
        </w:rPr>
        <w:t>- площадь сечения образца, см</w:t>
      </w:r>
      <w:r w:rsidR="008D6B2F">
        <w:rPr>
          <w:noProof/>
          <w:color w:val="000001"/>
        </w:rPr>
        <w:drawing>
          <wp:inline distT="0" distB="0" distL="0" distR="0">
            <wp:extent cx="104775" cy="2190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142875" cy="1809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color w:val="000001"/>
        </w:rPr>
        <w:t xml:space="preserve">- диаметр цилиндрического образца, см; </w:t>
      </w:r>
      <w:r w:rsidR="008D6B2F">
        <w:rPr>
          <w:noProof/>
          <w:color w:val="000001"/>
        </w:rPr>
        <w:drawing>
          <wp:inline distT="0" distB="0" distL="0" distR="0">
            <wp:extent cx="161925" cy="1619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color w:val="000001"/>
        </w:rPr>
        <w:t xml:space="preserve">- поправочный коэффициент при соотношении </w:t>
      </w:r>
      <w:r w:rsidR="008D6B2F">
        <w:rPr>
          <w:noProof/>
          <w:color w:val="000001"/>
        </w:rPr>
        <w:drawing>
          <wp:inline distT="0" distB="0" distL="0" distR="0">
            <wp:extent cx="428625" cy="1809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Pr>
          <w:color w:val="000001"/>
        </w:rPr>
        <w:t xml:space="preserve">2, </w:t>
      </w:r>
      <w:r w:rsidR="008D6B2F">
        <w:rPr>
          <w:noProof/>
          <w:color w:val="000001"/>
        </w:rPr>
        <w:drawing>
          <wp:inline distT="0" distB="0" distL="0" distR="0">
            <wp:extent cx="295275" cy="1619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Pr>
          <w:color w:val="000001"/>
        </w:rPr>
        <w:t xml:space="preserve">0,754-0,492 </w:t>
      </w:r>
      <w:r w:rsidR="008D6B2F">
        <w:rPr>
          <w:noProof/>
          <w:color w:val="000001"/>
        </w:rPr>
        <w:drawing>
          <wp:inline distT="0" distB="0" distL="0" distR="0">
            <wp:extent cx="419100" cy="2000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Pr>
          <w:color w:val="000001"/>
        </w:rPr>
        <w:t xml:space="preserve">. </w:t>
      </w:r>
    </w:p>
    <w:p w:rsidR="00135B6E" w:rsidRDefault="00135B6E">
      <w:pPr>
        <w:pStyle w:val="FORMATTEXT"/>
        <w:ind w:firstLine="568"/>
        <w:jc w:val="center"/>
        <w:rPr>
          <w:color w:val="000001"/>
        </w:rPr>
      </w:pPr>
      <w:r>
        <w:rPr>
          <w:i/>
          <w:iCs/>
          <w:color w:val="000001"/>
        </w:rPr>
        <w:t>Определение коэффициента фильтрации тампонажного камня</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Коэффициент фильтрации тампонажного камня определяется на установке любой конструкции, способной создавать необходимое давление воды (не менее 1,5 МПа) на рабочую площадь образцов и поддерживать это давление в течение всего времени испытания с точностью 5-10%.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Для испытания на водонепроницаемость по истечению требуемого срока (3,7 или 28 сут) образцов, отобранных при приготовлении </w:t>
      </w:r>
      <w:r>
        <w:rPr>
          <w:color w:val="000001"/>
        </w:rPr>
        <w:lastRenderedPageBreak/>
        <w:t xml:space="preserve">раствора или выбуренных из заобделочного пространства, рекомендуется применять установку АКМ-2. Установка основана на принципе постоянного расхода воды через испытываемый цилиндрический образец тампонажного камня диаметром 30 мм и высотой 50 мм. Торцевые поверхности образца тщательно очищают. Образец устанавливается в кернодержателе и обжимается резиновыми манжетами. После установки образца гидравлическое давление доводится до 0,05 МПа и поддерживается на этом уровне в течение 1 ч. Затем через каждый час давление повышается на 0,1 МПа до величины 0,3 МПа. Под таким давлением образец выдерживается 24 ч. Если после этого образец не фильтрует воду, то давление опять повышается через каждый час на 0,1 МПа до тех пор, пока не появится фильтрат. Если при максимальном давлении (не менее 1,3 МПа) в течение 96 ч фильтрат не наблюдается, испытание прекращают.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Коэффициент фильтрации тампонажного камня определяется по формуле: </w:t>
      </w: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1076325" cy="3905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r w:rsidR="00135B6E">
        <w:rPr>
          <w:color w:val="000001"/>
        </w:rPr>
        <w:t>,</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где </w:t>
      </w:r>
      <w:r w:rsidR="008D6B2F">
        <w:rPr>
          <w:noProof/>
          <w:color w:val="000001"/>
        </w:rPr>
        <w:drawing>
          <wp:inline distT="0" distB="0" distL="0" distR="0">
            <wp:extent cx="238125" cy="2381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000001"/>
        </w:rPr>
        <w:t xml:space="preserve">- коэффициент фильтрации, см/с; </w:t>
      </w:r>
      <w:r w:rsidR="008D6B2F">
        <w:rPr>
          <w:noProof/>
          <w:color w:val="000001"/>
        </w:rPr>
        <w:drawing>
          <wp:inline distT="0" distB="0" distL="0" distR="0">
            <wp:extent cx="152400" cy="2000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color w:val="000001"/>
        </w:rPr>
        <w:t>- количество фильтрата (профильтровавшейся через образец воды), см</w:t>
      </w:r>
      <w:r w:rsidR="008D6B2F">
        <w:rPr>
          <w:noProof/>
          <w:color w:val="000001"/>
        </w:rPr>
        <w:drawing>
          <wp:inline distT="0" distB="0" distL="0" distR="0">
            <wp:extent cx="104775" cy="2190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123825" cy="1809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1"/>
        </w:rPr>
        <w:t xml:space="preserve">- высота испытываемого образца, см; </w:t>
      </w:r>
      <w:r w:rsidR="008D6B2F">
        <w:rPr>
          <w:noProof/>
          <w:color w:val="000001"/>
        </w:rPr>
        <w:drawing>
          <wp:inline distT="0" distB="0" distL="0" distR="0">
            <wp:extent cx="161925" cy="1619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color w:val="000001"/>
        </w:rPr>
        <w:t>- площадь поперечного сечения образца, см</w:t>
      </w:r>
      <w:r w:rsidR="008D6B2F">
        <w:rPr>
          <w:noProof/>
          <w:color w:val="000001"/>
        </w:rPr>
        <w:drawing>
          <wp:inline distT="0" distB="0" distL="0" distR="0">
            <wp:extent cx="104775" cy="2190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152400" cy="16192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1"/>
        </w:rPr>
        <w:t xml:space="preserve">- давление воды на образец, фиксируемое манометром установки, МПа; </w:t>
      </w:r>
      <w:r w:rsidR="008D6B2F">
        <w:rPr>
          <w:noProof/>
          <w:color w:val="000001"/>
        </w:rPr>
        <w:drawing>
          <wp:inline distT="0" distB="0" distL="0" distR="0">
            <wp:extent cx="85725" cy="1524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Pr>
          <w:color w:val="000001"/>
        </w:rPr>
        <w:t xml:space="preserve">- время фильтрации, с; </w:t>
      </w:r>
      <w:r w:rsidR="008D6B2F">
        <w:rPr>
          <w:noProof/>
          <w:color w:val="000001"/>
        </w:rPr>
        <w:drawing>
          <wp:inline distT="0" distB="0" distL="0" distR="0">
            <wp:extent cx="123825" cy="1619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1"/>
        </w:rPr>
        <w:t xml:space="preserve">- динамическая вязкость воды при 20 °С, </w:t>
      </w:r>
      <w:r w:rsidR="008D6B2F">
        <w:rPr>
          <w:noProof/>
          <w:color w:val="000001"/>
        </w:rPr>
        <w:drawing>
          <wp:inline distT="0" distB="0" distL="0" distR="0">
            <wp:extent cx="257175" cy="1619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Pr>
          <w:color w:val="000001"/>
        </w:rPr>
        <w:t xml:space="preserve">1 Сп. </w:t>
      </w:r>
    </w:p>
    <w:p w:rsidR="00135B6E" w:rsidRDefault="00135B6E">
      <w:pPr>
        <w:pStyle w:val="FORMATTEXT"/>
        <w:ind w:firstLine="568"/>
        <w:jc w:val="both"/>
        <w:rPr>
          <w:color w:val="000001"/>
        </w:rPr>
      </w:pPr>
    </w:p>
    <w:p w:rsidR="00135B6E" w:rsidRDefault="00135B6E">
      <w:pPr>
        <w:pStyle w:val="FORMATTEXT"/>
        <w:ind w:firstLine="568"/>
        <w:jc w:val="right"/>
        <w:rPr>
          <w:color w:val="000001"/>
        </w:rPr>
      </w:pPr>
      <w:r>
        <w:rPr>
          <w:color w:val="000001"/>
        </w:rPr>
        <w:t>Приложение 2</w:t>
      </w:r>
    </w:p>
    <w:p w:rsidR="00135B6E" w:rsidRDefault="00135B6E">
      <w:pPr>
        <w:pStyle w:val="FORMATTEXT"/>
        <w:ind w:firstLine="568"/>
        <w:jc w:val="right"/>
        <w:rPr>
          <w:color w:val="000001"/>
        </w:rPr>
      </w:pPr>
      <w:r>
        <w:rPr>
          <w:color w:val="000001"/>
        </w:rPr>
        <w:t xml:space="preserve"> </w:t>
      </w:r>
    </w:p>
    <w:p w:rsidR="00135B6E" w:rsidRDefault="00135B6E">
      <w:pPr>
        <w:pStyle w:val="HEADERTEXT"/>
        <w:ind w:firstLine="568"/>
        <w:jc w:val="center"/>
        <w:rPr>
          <w:b/>
          <w:bCs/>
          <w:color w:val="000001"/>
        </w:rPr>
      </w:pPr>
      <w:r>
        <w:rPr>
          <w:b/>
          <w:bCs/>
          <w:color w:val="000001"/>
        </w:rPr>
        <w:t>Добавки к растворам*</w:t>
      </w:r>
    </w:p>
    <w:p w:rsidR="00135B6E" w:rsidRDefault="00135B6E">
      <w:pPr>
        <w:pStyle w:val="FORMATTEXT"/>
        <w:ind w:firstLine="568"/>
        <w:jc w:val="both"/>
        <w:rPr>
          <w:color w:val="000001"/>
        </w:rPr>
      </w:pPr>
      <w:r>
        <w:rPr>
          <w:b/>
          <w:bCs/>
          <w:color w:val="000001"/>
        </w:rPr>
        <w:t xml:space="preserve"> </w:t>
      </w:r>
      <w:r>
        <w:rPr>
          <w:color w:val="000001"/>
        </w:rPr>
        <w:t xml:space="preserve">________________ </w:t>
      </w:r>
    </w:p>
    <w:p w:rsidR="00135B6E" w:rsidRDefault="00135B6E">
      <w:pPr>
        <w:pStyle w:val="FORMATTEXT"/>
        <w:ind w:firstLine="568"/>
        <w:jc w:val="both"/>
        <w:rPr>
          <w:color w:val="000001"/>
        </w:rPr>
      </w:pPr>
      <w:r>
        <w:rPr>
          <w:color w:val="000001"/>
        </w:rPr>
        <w:t xml:space="preserve">* Допускается использование других видов добавок, количество и пригодность которых устанавливается лабораторными работами по подбору составов растворов. Правила приготовления водных растворов добавок, расчет их количества, плотность растворов добавок в зависимости от концентрации приведены в гл.4 и приложении 2 "Пособия по применению химических добавок при производстве сборных железобетонных конструкций и изделий" к СНиП 3.09.01-85.      </w:t>
      </w:r>
    </w:p>
    <w:p w:rsidR="00135B6E" w:rsidRDefault="00135B6E">
      <w:pPr>
        <w:pStyle w:val="FORMATTEXT"/>
        <w:ind w:firstLine="568"/>
        <w:rPr>
          <w:color w:val="000001"/>
        </w:rPr>
      </w:pPr>
    </w:p>
    <w:p w:rsidR="00135B6E" w:rsidRDefault="00135B6E">
      <w:pPr>
        <w:pStyle w:val="FORMATTEXT"/>
        <w:ind w:firstLine="568"/>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2400"/>
        <w:gridCol w:w="2025"/>
        <w:gridCol w:w="915"/>
        <w:gridCol w:w="1290"/>
        <w:gridCol w:w="2580"/>
        <w:gridCol w:w="2025"/>
      </w:tblGrid>
      <w:tr w:rsidR="00135B6E">
        <w:tblPrEx>
          <w:tblCellMar>
            <w:top w:w="0" w:type="dxa"/>
            <w:bottom w:w="0" w:type="dxa"/>
          </w:tblCellMar>
        </w:tblPrEx>
        <w:tc>
          <w:tcPr>
            <w:tcW w:w="2400" w:type="dxa"/>
            <w:tcBorders>
              <w:top w:val="nil"/>
              <w:left w:val="nil"/>
              <w:bottom w:val="nil"/>
              <w:right w:val="nil"/>
            </w:tcBorders>
          </w:tcPr>
          <w:p w:rsidR="00135B6E" w:rsidRDefault="00135B6E">
            <w:pPr>
              <w:widowControl w:val="0"/>
              <w:autoSpaceDE w:val="0"/>
              <w:autoSpaceDN w:val="0"/>
              <w:adjustRightInd w:val="0"/>
              <w:rPr>
                <w:color w:val="000001"/>
              </w:rPr>
            </w:pPr>
          </w:p>
        </w:tc>
        <w:tc>
          <w:tcPr>
            <w:tcW w:w="2025" w:type="dxa"/>
            <w:tcBorders>
              <w:top w:val="nil"/>
              <w:left w:val="nil"/>
              <w:bottom w:val="nil"/>
              <w:right w:val="nil"/>
            </w:tcBorders>
          </w:tcPr>
          <w:p w:rsidR="00135B6E" w:rsidRDefault="00135B6E">
            <w:pPr>
              <w:widowControl w:val="0"/>
              <w:autoSpaceDE w:val="0"/>
              <w:autoSpaceDN w:val="0"/>
              <w:adjustRightInd w:val="0"/>
              <w:rPr>
                <w:color w:val="000001"/>
              </w:rPr>
            </w:pPr>
          </w:p>
        </w:tc>
        <w:tc>
          <w:tcPr>
            <w:tcW w:w="915" w:type="dxa"/>
            <w:tcBorders>
              <w:top w:val="nil"/>
              <w:left w:val="nil"/>
              <w:bottom w:val="nil"/>
              <w:right w:val="nil"/>
            </w:tcBorders>
          </w:tcPr>
          <w:p w:rsidR="00135B6E" w:rsidRDefault="00135B6E">
            <w:pPr>
              <w:widowControl w:val="0"/>
              <w:autoSpaceDE w:val="0"/>
              <w:autoSpaceDN w:val="0"/>
              <w:adjustRightInd w:val="0"/>
              <w:rPr>
                <w:color w:val="000001"/>
              </w:rPr>
            </w:pPr>
          </w:p>
        </w:tc>
        <w:tc>
          <w:tcPr>
            <w:tcW w:w="1290" w:type="dxa"/>
            <w:tcBorders>
              <w:top w:val="nil"/>
              <w:left w:val="nil"/>
              <w:bottom w:val="nil"/>
              <w:right w:val="nil"/>
            </w:tcBorders>
          </w:tcPr>
          <w:p w:rsidR="00135B6E" w:rsidRDefault="00135B6E">
            <w:pPr>
              <w:widowControl w:val="0"/>
              <w:autoSpaceDE w:val="0"/>
              <w:autoSpaceDN w:val="0"/>
              <w:adjustRightInd w:val="0"/>
              <w:rPr>
                <w:color w:val="000001"/>
              </w:rPr>
            </w:pPr>
          </w:p>
        </w:tc>
        <w:tc>
          <w:tcPr>
            <w:tcW w:w="2580" w:type="dxa"/>
            <w:tcBorders>
              <w:top w:val="nil"/>
              <w:left w:val="nil"/>
              <w:bottom w:val="nil"/>
              <w:right w:val="nil"/>
            </w:tcBorders>
          </w:tcPr>
          <w:p w:rsidR="00135B6E" w:rsidRDefault="00135B6E">
            <w:pPr>
              <w:widowControl w:val="0"/>
              <w:autoSpaceDE w:val="0"/>
              <w:autoSpaceDN w:val="0"/>
              <w:adjustRightInd w:val="0"/>
              <w:rPr>
                <w:color w:val="000001"/>
              </w:rPr>
            </w:pPr>
          </w:p>
        </w:tc>
        <w:tc>
          <w:tcPr>
            <w:tcW w:w="2025"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Назначение добавок</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Наименование добавок</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Сокра-</w:t>
            </w:r>
          </w:p>
          <w:p w:rsidR="00135B6E" w:rsidRDefault="00135B6E">
            <w:pPr>
              <w:pStyle w:val="FORMATTEXT"/>
              <w:jc w:val="center"/>
              <w:rPr>
                <w:color w:val="000001"/>
              </w:rPr>
            </w:pPr>
            <w:r>
              <w:rPr>
                <w:color w:val="000001"/>
              </w:rPr>
              <w:t xml:space="preserve"> щенное обозна-</w:t>
            </w:r>
          </w:p>
          <w:p w:rsidR="00135B6E" w:rsidRDefault="00135B6E">
            <w:pPr>
              <w:pStyle w:val="FORMATTEXT"/>
              <w:jc w:val="center"/>
              <w:rPr>
                <w:color w:val="000001"/>
              </w:rPr>
            </w:pPr>
            <w:r>
              <w:rPr>
                <w:color w:val="000001"/>
              </w:rPr>
              <w:t xml:space="preserve"> чение</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lastRenderedPageBreak/>
              <w:t>Рекомен-</w:t>
            </w:r>
          </w:p>
          <w:p w:rsidR="00135B6E" w:rsidRDefault="00135B6E">
            <w:pPr>
              <w:pStyle w:val="FORMATTEXT"/>
              <w:jc w:val="center"/>
              <w:rPr>
                <w:color w:val="000001"/>
              </w:rPr>
            </w:pPr>
            <w:r>
              <w:rPr>
                <w:color w:val="000001"/>
              </w:rPr>
              <w:t xml:space="preserve"> дуемое количество в пересчете на сухое вещество </w:t>
            </w:r>
            <w:r>
              <w:rPr>
                <w:color w:val="000001"/>
              </w:rPr>
              <w:lastRenderedPageBreak/>
              <w:t>в % к массе цемента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58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lastRenderedPageBreak/>
              <w:t>Дополнительный эффект от применения добавки</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Нормативно- техническая документация на добавку</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400" w:type="dxa"/>
            <w:tcBorders>
              <w:top w:val="single" w:sz="6" w:space="0" w:color="auto"/>
              <w:left w:val="single" w:sz="6" w:space="0" w:color="auto"/>
              <w:bottom w:val="nil"/>
              <w:right w:val="single" w:sz="6" w:space="0" w:color="auto"/>
            </w:tcBorders>
          </w:tcPr>
          <w:p w:rsidR="00135B6E" w:rsidRDefault="00135B6E">
            <w:pPr>
              <w:pStyle w:val="FORMATTEXT"/>
              <w:jc w:val="both"/>
              <w:rPr>
                <w:color w:val="000001"/>
              </w:rPr>
            </w:pPr>
            <w:r>
              <w:rPr>
                <w:color w:val="000001"/>
              </w:rPr>
              <w:lastRenderedPageBreak/>
              <w:t xml:space="preserve">Стабилизирующие и пластифицирующие добавки увеличивают подвижность, однородность (нерасслаиваемость), выход тампонажного камня </w:t>
            </w:r>
          </w:p>
          <w:p w:rsidR="00135B6E" w:rsidRDefault="00135B6E">
            <w:pPr>
              <w:pStyle w:val="FORMATTEXT"/>
              <w:jc w:val="both"/>
              <w:rPr>
                <w:color w:val="000001"/>
              </w:rPr>
            </w:pPr>
          </w:p>
        </w:tc>
        <w:tc>
          <w:tcPr>
            <w:tcW w:w="202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Сульфитно-</w:t>
            </w:r>
          </w:p>
          <w:p w:rsidR="00135B6E" w:rsidRDefault="00135B6E">
            <w:pPr>
              <w:pStyle w:val="FORMATTEXT"/>
              <w:jc w:val="center"/>
              <w:rPr>
                <w:color w:val="000001"/>
              </w:rPr>
            </w:pPr>
            <w:r>
              <w:rPr>
                <w:color w:val="000001"/>
              </w:rPr>
              <w:t xml:space="preserve"> дрожжевая бражка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СДБ</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0,1-3,0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580" w:type="dxa"/>
            <w:tcBorders>
              <w:top w:val="single" w:sz="6" w:space="0" w:color="auto"/>
              <w:left w:val="single" w:sz="6" w:space="0" w:color="auto"/>
              <w:bottom w:val="nil"/>
              <w:right w:val="single" w:sz="6" w:space="0" w:color="auto"/>
            </w:tcBorders>
          </w:tcPr>
          <w:p w:rsidR="00135B6E" w:rsidRDefault="00135B6E">
            <w:pPr>
              <w:pStyle w:val="FORMATTEXT"/>
              <w:jc w:val="both"/>
              <w:rPr>
                <w:color w:val="000001"/>
              </w:rPr>
            </w:pPr>
            <w:r>
              <w:rPr>
                <w:color w:val="000001"/>
              </w:rPr>
              <w:t>Замедляет схватывание и твердение, понижает водоотдачу, понижает усадочные деформации</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025" w:type="dxa"/>
            <w:tcBorders>
              <w:top w:val="single" w:sz="6" w:space="0" w:color="auto"/>
              <w:left w:val="single" w:sz="6" w:space="0" w:color="auto"/>
              <w:bottom w:val="nil"/>
              <w:right w:val="single" w:sz="6" w:space="0" w:color="auto"/>
            </w:tcBorders>
          </w:tcPr>
          <w:p w:rsidR="00135B6E" w:rsidRDefault="00135B6E">
            <w:pPr>
              <w:pStyle w:val="FORMATTEXT"/>
              <w:jc w:val="both"/>
              <w:rPr>
                <w:color w:val="000001"/>
              </w:rPr>
            </w:pPr>
            <w:r>
              <w:rPr>
                <w:color w:val="000001"/>
              </w:rPr>
              <w:t>ОСТ 13-183-83*</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r w:rsidR="00135B6E">
        <w:tblPrEx>
          <w:tblCellMar>
            <w:top w:w="0" w:type="dxa"/>
            <w:bottom w:w="0" w:type="dxa"/>
          </w:tblCellMar>
        </w:tblPrEx>
        <w:tc>
          <w:tcPr>
            <w:tcW w:w="11235" w:type="dxa"/>
            <w:gridSpan w:val="6"/>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 xml:space="preserve">________________ </w:t>
            </w:r>
          </w:p>
          <w:p w:rsidR="00135B6E" w:rsidRDefault="00135B6E">
            <w:pPr>
              <w:pStyle w:val="FORMATTEXT"/>
              <w:jc w:val="both"/>
              <w:rPr>
                <w:color w:val="000001"/>
              </w:rPr>
            </w:pPr>
            <w:r>
              <w:rPr>
                <w:color w:val="000001"/>
              </w:rPr>
              <w:t xml:space="preserve">* На территории Российской Федерации документ не действует. Действуют ТУ 13-0281036-029-94, (авторская разработка), здесь и далее по тексту. - Примечание изготовителя базы данных. </w:t>
            </w:r>
          </w:p>
          <w:p w:rsidR="00135B6E" w:rsidRDefault="00135B6E">
            <w:pPr>
              <w:pStyle w:val="FORMATTEXT"/>
              <w:jc w:val="both"/>
              <w:rPr>
                <w:color w:val="000001"/>
              </w:rPr>
            </w:pPr>
          </w:p>
          <w:p w:rsidR="00135B6E" w:rsidRDefault="00135B6E">
            <w:pPr>
              <w:pStyle w:val="FORMATTEXT"/>
              <w:jc w:val="both"/>
              <w:rPr>
                <w:color w:val="000001"/>
              </w:rPr>
            </w:pPr>
          </w:p>
        </w:tc>
      </w:tr>
      <w:tr w:rsidR="00135B6E">
        <w:tblPrEx>
          <w:tblCellMar>
            <w:top w:w="0" w:type="dxa"/>
            <w:bottom w:w="0" w:type="dxa"/>
          </w:tblCellMar>
        </w:tblPrEx>
        <w:tc>
          <w:tcPr>
            <w:tcW w:w="2400"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Смола нейтра-</w:t>
            </w:r>
          </w:p>
          <w:p w:rsidR="00135B6E" w:rsidRDefault="00135B6E">
            <w:pPr>
              <w:pStyle w:val="FORMATTEXT"/>
              <w:jc w:val="center"/>
              <w:rPr>
                <w:color w:val="000001"/>
              </w:rPr>
            </w:pPr>
            <w:r>
              <w:rPr>
                <w:color w:val="000001"/>
              </w:rPr>
              <w:t xml:space="preserve"> лизованная воздухововлекаю-</w:t>
            </w:r>
          </w:p>
          <w:p w:rsidR="00135B6E" w:rsidRDefault="00135B6E">
            <w:pPr>
              <w:pStyle w:val="FORMATTEXT"/>
              <w:jc w:val="center"/>
              <w:rPr>
                <w:color w:val="000001"/>
              </w:rPr>
            </w:pPr>
            <w:r>
              <w:rPr>
                <w:color w:val="000001"/>
              </w:rPr>
              <w:t xml:space="preserve"> щая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СНВ</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0,01-0,02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58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Повышает плотность и водонепроницаемость</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ТУ 81-05-75-69</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r w:rsidR="00135B6E">
        <w:tblPrEx>
          <w:tblCellMar>
            <w:top w:w="0" w:type="dxa"/>
            <w:bottom w:w="0" w:type="dxa"/>
          </w:tblCellMar>
        </w:tblPrEx>
        <w:tc>
          <w:tcPr>
            <w:tcW w:w="2400"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Суперпластифи-</w:t>
            </w:r>
          </w:p>
          <w:p w:rsidR="00135B6E" w:rsidRDefault="00135B6E">
            <w:pPr>
              <w:pStyle w:val="FORMATTEXT"/>
              <w:jc w:val="center"/>
              <w:rPr>
                <w:color w:val="000001"/>
              </w:rPr>
            </w:pPr>
            <w:r>
              <w:rPr>
                <w:color w:val="000001"/>
              </w:rPr>
              <w:t xml:space="preserve"> катор</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С-3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0,2-1,2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58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Снижает В/Ц, повышает прочность, водонепроницаемость</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ТУ 6-14-625-80</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r w:rsidR="00135B6E">
        <w:tblPrEx>
          <w:tblCellMar>
            <w:top w:w="0" w:type="dxa"/>
            <w:bottom w:w="0" w:type="dxa"/>
          </w:tblCellMar>
        </w:tblPrEx>
        <w:tc>
          <w:tcPr>
            <w:tcW w:w="2400"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Пластификатор</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ЛСТМ-2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0,2-0,3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58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То же</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ТУ 13-04-600-80</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r w:rsidR="00135B6E">
        <w:tblPrEx>
          <w:tblCellMar>
            <w:top w:w="0" w:type="dxa"/>
            <w:bottom w:w="0" w:type="dxa"/>
          </w:tblCellMar>
        </w:tblPrEx>
        <w:tc>
          <w:tcPr>
            <w:tcW w:w="2400"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Силикат натрия (жидкое стекло)</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(ЖС)</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5-15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58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Ускоряет сроки схватывания, снижает прочность тампонажного камня</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ГОСТ 13078-81</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r w:rsidR="00135B6E">
        <w:tblPrEx>
          <w:tblCellMar>
            <w:top w:w="0" w:type="dxa"/>
            <w:bottom w:w="0" w:type="dxa"/>
          </w:tblCellMar>
        </w:tblPrEx>
        <w:tc>
          <w:tcPr>
            <w:tcW w:w="2400"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Зола-унос</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ЗУТЭ</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5-30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58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Снижает водоотдачу, повышает водонепроницаемость</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ГОСТ 25818-73</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r w:rsidR="00135B6E">
        <w:tblPrEx>
          <w:tblCellMar>
            <w:top w:w="0" w:type="dxa"/>
            <w:bottom w:w="0" w:type="dxa"/>
          </w:tblCellMar>
        </w:tblPrEx>
        <w:tc>
          <w:tcPr>
            <w:tcW w:w="2400"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Бентонитовая глина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Б</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5-30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58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То же</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ТУ 39-01-08-168-81</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r w:rsidR="00135B6E">
        <w:tblPrEx>
          <w:tblCellMar>
            <w:top w:w="0" w:type="dxa"/>
            <w:bottom w:w="0" w:type="dxa"/>
          </w:tblCellMar>
        </w:tblPrEx>
        <w:tc>
          <w:tcPr>
            <w:tcW w:w="240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 xml:space="preserve">Ускорители твердения и схватывания - сокращают сроки схватывания, предотвращают замерзание растворов </w:t>
            </w:r>
          </w:p>
          <w:p w:rsidR="00135B6E" w:rsidRDefault="00135B6E">
            <w:pPr>
              <w:pStyle w:val="FORMATTEXT"/>
              <w:jc w:val="both"/>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Сульфат натрия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СН</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0,5-5,0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58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ГОСТ 6318-77,</w:t>
            </w:r>
          </w:p>
          <w:p w:rsidR="00135B6E" w:rsidRDefault="00135B6E">
            <w:pPr>
              <w:pStyle w:val="FORMATTEXT"/>
              <w:jc w:val="both"/>
              <w:rPr>
                <w:color w:val="000001"/>
              </w:rPr>
            </w:pPr>
            <w:r>
              <w:rPr>
                <w:color w:val="000001"/>
              </w:rPr>
              <w:t xml:space="preserve"> ТУ 38-10</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r w:rsidR="00135B6E">
        <w:tblPrEx>
          <w:tblCellMar>
            <w:top w:w="0" w:type="dxa"/>
            <w:bottom w:w="0" w:type="dxa"/>
          </w:tblCellMar>
        </w:tblPrEx>
        <w:tc>
          <w:tcPr>
            <w:tcW w:w="2400"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Хлорид кальция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ХК</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0,5-5,0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58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Повышает подвижность раствора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ГОСТ 450-77</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r w:rsidR="00135B6E">
        <w:tblPrEx>
          <w:tblCellMar>
            <w:top w:w="0" w:type="dxa"/>
            <w:bottom w:w="0" w:type="dxa"/>
          </w:tblCellMar>
        </w:tblPrEx>
        <w:tc>
          <w:tcPr>
            <w:tcW w:w="2400"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Нитрат натрия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НН</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2,0-3,0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58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Повышает прочность тампонажного камня</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ГОСТ 828-77 Е</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r w:rsidR="00135B6E">
        <w:tblPrEx>
          <w:tblCellMar>
            <w:top w:w="0" w:type="dxa"/>
            <w:bottom w:w="0" w:type="dxa"/>
          </w:tblCellMar>
        </w:tblPrEx>
        <w:tc>
          <w:tcPr>
            <w:tcW w:w="2400"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Поташ</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П</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до 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58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ГОСТ 10690-73</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r w:rsidR="00135B6E">
        <w:tblPrEx>
          <w:tblCellMar>
            <w:top w:w="0" w:type="dxa"/>
            <w:bottom w:w="0" w:type="dxa"/>
          </w:tblCellMar>
        </w:tblPrEx>
        <w:tc>
          <w:tcPr>
            <w:tcW w:w="240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 xml:space="preserve">Замедлители сроков </w:t>
            </w:r>
            <w:r>
              <w:rPr>
                <w:color w:val="000001"/>
              </w:rPr>
              <w:lastRenderedPageBreak/>
              <w:t>схватывания</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Сульфитно-спир-</w:t>
            </w:r>
          </w:p>
          <w:p w:rsidR="00135B6E" w:rsidRDefault="00135B6E">
            <w:pPr>
              <w:pStyle w:val="FORMATTEXT"/>
              <w:jc w:val="center"/>
              <w:rPr>
                <w:color w:val="000001"/>
              </w:rPr>
            </w:pPr>
            <w:r>
              <w:rPr>
                <w:color w:val="000001"/>
              </w:rPr>
              <w:lastRenderedPageBreak/>
              <w:t xml:space="preserve"> товая бражка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ССБ</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0,15-0,25</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258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lastRenderedPageBreak/>
              <w:t>ОСТ-13-183-83</w:t>
            </w:r>
          </w:p>
          <w:p w:rsidR="00135B6E" w:rsidRDefault="00135B6E">
            <w:pPr>
              <w:pStyle w:val="FORMATTEXT"/>
              <w:jc w:val="both"/>
              <w:rPr>
                <w:color w:val="000001"/>
              </w:rPr>
            </w:pPr>
            <w:r>
              <w:rPr>
                <w:color w:val="000001"/>
              </w:rPr>
              <w:lastRenderedPageBreak/>
              <w:t xml:space="preserve"> </w:t>
            </w:r>
          </w:p>
          <w:p w:rsidR="00135B6E" w:rsidRDefault="00135B6E">
            <w:pPr>
              <w:pStyle w:val="FORMATTEXT"/>
              <w:jc w:val="both"/>
              <w:rPr>
                <w:color w:val="000001"/>
              </w:rPr>
            </w:pPr>
          </w:p>
        </w:tc>
      </w:tr>
      <w:tr w:rsidR="00135B6E">
        <w:tblPrEx>
          <w:tblCellMar>
            <w:top w:w="0" w:type="dxa"/>
            <w:bottom w:w="0" w:type="dxa"/>
          </w:tblCellMar>
        </w:tblPrEx>
        <w:tc>
          <w:tcPr>
            <w:tcW w:w="2400"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Этилсиликонат натрия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ГКЖ-10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0,1-0,2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58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Повышает водонепроницаемость и морозостойкость</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ТУ 6-02-696-72</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r w:rsidR="00135B6E">
        <w:tblPrEx>
          <w:tblCellMar>
            <w:top w:w="0" w:type="dxa"/>
            <w:bottom w:w="0" w:type="dxa"/>
          </w:tblCellMar>
        </w:tblPrEx>
        <w:tc>
          <w:tcPr>
            <w:tcW w:w="2400"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Метилсиликонат натрия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ГКЖ-11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0,1-0,2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580"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ТУ 6-02-696-72</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r w:rsidR="00135B6E">
        <w:tblPrEx>
          <w:tblCellMar>
            <w:top w:w="0" w:type="dxa"/>
            <w:bottom w:w="0" w:type="dxa"/>
          </w:tblCellMar>
        </w:tblPrEx>
        <w:tc>
          <w:tcPr>
            <w:tcW w:w="2400"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Полигидро-</w:t>
            </w:r>
          </w:p>
          <w:p w:rsidR="00135B6E" w:rsidRDefault="00135B6E">
            <w:pPr>
              <w:pStyle w:val="FORMATTEXT"/>
              <w:jc w:val="center"/>
              <w:rPr>
                <w:color w:val="000001"/>
              </w:rPr>
            </w:pPr>
            <w:r>
              <w:rPr>
                <w:color w:val="000001"/>
              </w:rPr>
              <w:t xml:space="preserve"> силоксан</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ГКЖ-94 м</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0,05-0,2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58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 xml:space="preserve">Применяется в условиях жаркого климата </w:t>
            </w:r>
          </w:p>
          <w:p w:rsidR="00135B6E" w:rsidRDefault="00135B6E">
            <w:pPr>
              <w:pStyle w:val="FORMATTEXT"/>
              <w:jc w:val="both"/>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ГОСТ 10834-64*</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r w:rsidR="00135B6E">
        <w:tblPrEx>
          <w:tblCellMar>
            <w:top w:w="0" w:type="dxa"/>
            <w:bottom w:w="0" w:type="dxa"/>
          </w:tblCellMar>
        </w:tblPrEx>
        <w:tc>
          <w:tcPr>
            <w:tcW w:w="11235" w:type="dxa"/>
            <w:gridSpan w:val="6"/>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 xml:space="preserve">________________ </w:t>
            </w:r>
          </w:p>
          <w:p w:rsidR="00135B6E" w:rsidRDefault="00135B6E">
            <w:pPr>
              <w:pStyle w:val="FORMATTEXT"/>
              <w:jc w:val="both"/>
              <w:rPr>
                <w:color w:val="000001"/>
              </w:rPr>
            </w:pPr>
            <w:r>
              <w:rPr>
                <w:color w:val="000001"/>
              </w:rPr>
              <w:t xml:space="preserve">* Вероятно, ошибка оригинала. Следует читать: ГОСТ 10834-34**. </w:t>
            </w:r>
          </w:p>
          <w:p w:rsidR="00135B6E" w:rsidRDefault="00135B6E">
            <w:pPr>
              <w:pStyle w:val="FORMATTEXT"/>
              <w:jc w:val="both"/>
              <w:rPr>
                <w:color w:val="000001"/>
              </w:rPr>
            </w:pPr>
            <w:r>
              <w:rPr>
                <w:color w:val="000001"/>
              </w:rPr>
              <w:t xml:space="preserve">** На территории Российской Федерации документ не действует. Действует ГОСТ 10834-76. - Примечания изготовителя базы данных. </w:t>
            </w:r>
          </w:p>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240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 xml:space="preserve">Уплотняющие, повышающие прочностные, деформационные, адгезионные свойства тампонажного камня </w:t>
            </w:r>
          </w:p>
          <w:p w:rsidR="00135B6E" w:rsidRDefault="00135B6E">
            <w:pPr>
              <w:pStyle w:val="FORMATTEXT"/>
              <w:jc w:val="both"/>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Суперпластифи-</w:t>
            </w:r>
          </w:p>
          <w:p w:rsidR="00135B6E" w:rsidRDefault="00135B6E">
            <w:pPr>
              <w:pStyle w:val="FORMATTEXT"/>
              <w:jc w:val="center"/>
              <w:rPr>
                <w:color w:val="000001"/>
              </w:rPr>
            </w:pPr>
            <w:r>
              <w:rPr>
                <w:color w:val="000001"/>
              </w:rPr>
              <w:t xml:space="preserve"> катор</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С-З</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0,2-1,2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580"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ТУ 6-14-625-80</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r w:rsidR="00135B6E">
        <w:tblPrEx>
          <w:tblCellMar>
            <w:top w:w="0" w:type="dxa"/>
            <w:bottom w:w="0" w:type="dxa"/>
          </w:tblCellMar>
        </w:tblPrEx>
        <w:tc>
          <w:tcPr>
            <w:tcW w:w="2400"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Дивинилсти-</w:t>
            </w:r>
          </w:p>
          <w:p w:rsidR="00135B6E" w:rsidRDefault="00135B6E">
            <w:pPr>
              <w:pStyle w:val="FORMATTEXT"/>
              <w:jc w:val="center"/>
              <w:rPr>
                <w:color w:val="000001"/>
              </w:rPr>
            </w:pPr>
            <w:r>
              <w:rPr>
                <w:color w:val="000001"/>
              </w:rPr>
              <w:t xml:space="preserve"> рольный латекс</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СКС-65 ГП-Б</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58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Замедляет сроки схватывания раствора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ТУ 38-3033-73</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r w:rsidR="00135B6E">
        <w:tblPrEx>
          <w:tblCellMar>
            <w:top w:w="0" w:type="dxa"/>
            <w:bottom w:w="0" w:type="dxa"/>
          </w:tblCellMar>
        </w:tblPrEx>
        <w:tc>
          <w:tcPr>
            <w:tcW w:w="240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 xml:space="preserve">Повышающие </w:t>
            </w:r>
            <w:r>
              <w:rPr>
                <w:color w:val="000001"/>
              </w:rPr>
              <w:lastRenderedPageBreak/>
              <w:t>дисперсность глинистых растворов</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Кальцинирован-</w:t>
            </w:r>
          </w:p>
          <w:p w:rsidR="00135B6E" w:rsidRDefault="00135B6E">
            <w:pPr>
              <w:pStyle w:val="FORMATTEXT"/>
              <w:jc w:val="center"/>
              <w:rPr>
                <w:color w:val="000001"/>
              </w:rPr>
            </w:pPr>
            <w:r>
              <w:rPr>
                <w:color w:val="000001"/>
              </w:rPr>
              <w:lastRenderedPageBreak/>
              <w:t xml:space="preserve"> ная сода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КС</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1-4</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258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lastRenderedPageBreak/>
              <w:t xml:space="preserve">Снижает </w:t>
            </w:r>
            <w:r>
              <w:rPr>
                <w:color w:val="000001"/>
              </w:rPr>
              <w:lastRenderedPageBreak/>
              <w:t xml:space="preserve">водоотделение, повышает структурную прочность растворов </w:t>
            </w:r>
          </w:p>
          <w:p w:rsidR="00135B6E" w:rsidRDefault="00135B6E">
            <w:pPr>
              <w:pStyle w:val="FORMATTEXT"/>
              <w:jc w:val="both"/>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lastRenderedPageBreak/>
              <w:t>ГОСТ 5100-73*</w:t>
            </w:r>
          </w:p>
          <w:p w:rsidR="00135B6E" w:rsidRDefault="00135B6E">
            <w:pPr>
              <w:pStyle w:val="FORMATTEXT"/>
              <w:jc w:val="both"/>
              <w:rPr>
                <w:color w:val="000001"/>
              </w:rPr>
            </w:pPr>
            <w:r>
              <w:rPr>
                <w:color w:val="000001"/>
              </w:rPr>
              <w:lastRenderedPageBreak/>
              <w:t xml:space="preserve"> </w:t>
            </w:r>
          </w:p>
          <w:p w:rsidR="00135B6E" w:rsidRDefault="00135B6E">
            <w:pPr>
              <w:pStyle w:val="FORMATTEXT"/>
              <w:jc w:val="both"/>
              <w:rPr>
                <w:color w:val="000001"/>
              </w:rPr>
            </w:pPr>
          </w:p>
        </w:tc>
      </w:tr>
      <w:tr w:rsidR="00135B6E">
        <w:tblPrEx>
          <w:tblCellMar>
            <w:top w:w="0" w:type="dxa"/>
            <w:bottom w:w="0" w:type="dxa"/>
          </w:tblCellMar>
        </w:tblPrEx>
        <w:tc>
          <w:tcPr>
            <w:tcW w:w="11235" w:type="dxa"/>
            <w:gridSpan w:val="6"/>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lastRenderedPageBreak/>
              <w:t xml:space="preserve">________________ </w:t>
            </w:r>
          </w:p>
          <w:p w:rsidR="00135B6E" w:rsidRDefault="00135B6E">
            <w:pPr>
              <w:pStyle w:val="FORMATTEXT"/>
              <w:jc w:val="both"/>
              <w:rPr>
                <w:color w:val="000001"/>
              </w:rPr>
            </w:pPr>
            <w:r>
              <w:rPr>
                <w:color w:val="000001"/>
              </w:rPr>
              <w:t xml:space="preserve">* На территории Российской Федерации документ не действует. Действует ГОСТ 5100-85. - Примечание изготовителя базы данных. </w:t>
            </w:r>
          </w:p>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2400"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202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Силикат натрия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СН (ЖС)</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1-5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580"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2025" w:type="dxa"/>
            <w:tcBorders>
              <w:top w:val="nil"/>
              <w:left w:val="single" w:sz="6" w:space="0" w:color="auto"/>
              <w:bottom w:val="single" w:sz="6" w:space="0" w:color="auto"/>
              <w:right w:val="single" w:sz="6" w:space="0" w:color="auto"/>
            </w:tcBorders>
          </w:tcPr>
          <w:p w:rsidR="00135B6E" w:rsidRDefault="00135B6E">
            <w:pPr>
              <w:pStyle w:val="FORMATTEXT"/>
              <w:jc w:val="both"/>
              <w:rPr>
                <w:color w:val="000001"/>
              </w:rPr>
            </w:pPr>
            <w:r>
              <w:rPr>
                <w:color w:val="000001"/>
              </w:rPr>
              <w:t>ГОСТ 25818-73</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bl>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right"/>
        <w:rPr>
          <w:color w:val="000001"/>
        </w:rPr>
      </w:pPr>
      <w:r>
        <w:rPr>
          <w:color w:val="000001"/>
        </w:rPr>
        <w:t>Приложение 3</w:t>
      </w:r>
    </w:p>
    <w:p w:rsidR="00135B6E" w:rsidRDefault="00135B6E">
      <w:pPr>
        <w:pStyle w:val="FORMATTEXT"/>
        <w:ind w:firstLine="568"/>
        <w:jc w:val="right"/>
        <w:rPr>
          <w:color w:val="000001"/>
        </w:rPr>
      </w:pPr>
      <w:r>
        <w:rPr>
          <w:color w:val="000001"/>
        </w:rPr>
        <w:t xml:space="preserve"> </w:t>
      </w:r>
    </w:p>
    <w:p w:rsidR="00135B6E" w:rsidRDefault="00135B6E">
      <w:pPr>
        <w:pStyle w:val="HEADERTEXT"/>
        <w:ind w:firstLine="568"/>
        <w:jc w:val="center"/>
        <w:rPr>
          <w:b/>
          <w:bCs/>
          <w:color w:val="000001"/>
        </w:rPr>
      </w:pPr>
      <w:r>
        <w:rPr>
          <w:b/>
          <w:bCs/>
          <w:color w:val="000001"/>
        </w:rPr>
        <w:t>Определение расхода материалов для приготовления 1 м</w:t>
      </w:r>
      <w:r w:rsidR="008D6B2F">
        <w:rPr>
          <w:b/>
          <w:bCs/>
          <w:noProof/>
          <w:color w:val="000001"/>
        </w:rPr>
        <w:drawing>
          <wp:inline distT="0" distB="0" distL="0" distR="0">
            <wp:extent cx="104775" cy="2190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b/>
          <w:bCs/>
          <w:color w:val="000001"/>
        </w:rPr>
        <w:t xml:space="preserve"> раствора</w:t>
      </w:r>
    </w:p>
    <w:p w:rsidR="00135B6E" w:rsidRDefault="00135B6E">
      <w:pPr>
        <w:pStyle w:val="HEADERTEXT"/>
        <w:ind w:firstLine="568"/>
        <w:jc w:val="center"/>
        <w:rPr>
          <w:b/>
          <w:bCs/>
          <w:color w:val="000001"/>
        </w:rPr>
      </w:pPr>
      <w:r>
        <w:rPr>
          <w:b/>
          <w:bCs/>
          <w:color w:val="000001"/>
        </w:rPr>
        <w:t xml:space="preserve"> </w:t>
      </w:r>
    </w:p>
    <w:p w:rsidR="00135B6E" w:rsidRDefault="00135B6E">
      <w:pPr>
        <w:pStyle w:val="FORMATTEXT"/>
        <w:ind w:firstLine="568"/>
        <w:jc w:val="center"/>
        <w:rPr>
          <w:color w:val="000001"/>
        </w:rPr>
      </w:pPr>
      <w:r>
        <w:rPr>
          <w:i/>
          <w:iCs/>
          <w:color w:val="000001"/>
        </w:rPr>
        <w:t>Цементные растворы</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Расход цемента на приготовление 1 м</w:t>
      </w:r>
      <w:r w:rsidR="008D6B2F">
        <w:rPr>
          <w:noProof/>
          <w:color w:val="000001"/>
        </w:rPr>
        <w:drawing>
          <wp:inline distT="0" distB="0" distL="0" distR="0">
            <wp:extent cx="104775" cy="2190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раствора при заданном водоцементном отношении (В/Ц) </w:t>
      </w: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952500" cy="4667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inline>
        </w:drawing>
      </w:r>
      <w:r w:rsidR="00135B6E">
        <w:rPr>
          <w:color w:val="000001"/>
        </w:rPr>
        <w:t>,</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где </w:t>
      </w:r>
      <w:r w:rsidR="008D6B2F">
        <w:rPr>
          <w:noProof/>
          <w:color w:val="000001"/>
        </w:rPr>
        <w:drawing>
          <wp:inline distT="0" distB="0" distL="0" distR="0">
            <wp:extent cx="190500" cy="23812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color w:val="000001"/>
        </w:rPr>
        <w:t>- плотность цемента, т/м</w:t>
      </w:r>
      <w:r w:rsidR="008D6B2F">
        <w:rPr>
          <w:noProof/>
          <w:color w:val="000001"/>
        </w:rPr>
        <w:drawing>
          <wp:inline distT="0" distB="0" distL="0" distR="0">
            <wp:extent cx="104775" cy="2190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(2,9-3,1 т/м</w:t>
      </w:r>
      <w:r w:rsidR="008D6B2F">
        <w:rPr>
          <w:noProof/>
          <w:color w:val="000001"/>
        </w:rPr>
        <w:drawing>
          <wp:inline distT="0" distB="0" distL="0" distR="0">
            <wp:extent cx="104775" cy="2190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190500" cy="2190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1"/>
        </w:rPr>
        <w:t>- плотность воды - 1 т/м</w:t>
      </w:r>
      <w:r w:rsidR="008D6B2F">
        <w:rPr>
          <w:noProof/>
          <w:color w:val="000001"/>
        </w:rPr>
        <w:drawing>
          <wp:inline distT="0" distB="0" distL="0" distR="0">
            <wp:extent cx="104775" cy="2190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123825" cy="1428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color w:val="000001"/>
        </w:rPr>
        <w:t xml:space="preserve">- водоцементное отношение (В/Ц). </w:t>
      </w:r>
    </w:p>
    <w:p w:rsidR="00135B6E" w:rsidRDefault="00135B6E">
      <w:pPr>
        <w:pStyle w:val="FORMATTEXT"/>
        <w:ind w:firstLine="568"/>
        <w:jc w:val="center"/>
        <w:rPr>
          <w:color w:val="000001"/>
        </w:rPr>
      </w:pPr>
      <w:r>
        <w:rPr>
          <w:i/>
          <w:iCs/>
          <w:color w:val="000001"/>
        </w:rPr>
        <w:t>Глинистые растворы</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Расход глины для получения раствора заданной плотности </w:t>
      </w: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1028700" cy="4476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inline>
        </w:drawing>
      </w:r>
      <w:r w:rsidR="00135B6E">
        <w:rPr>
          <w:color w:val="000001"/>
        </w:rPr>
        <w:t>,</w:t>
      </w:r>
    </w:p>
    <w:p w:rsidR="00135B6E" w:rsidRDefault="00135B6E">
      <w:pPr>
        <w:pStyle w:val="FORMATTEXT"/>
        <w:ind w:firstLine="568"/>
        <w:jc w:val="center"/>
        <w:rPr>
          <w:color w:val="000001"/>
        </w:rPr>
      </w:pPr>
      <w:r>
        <w:rPr>
          <w:color w:val="000001"/>
        </w:rPr>
        <w:lastRenderedPageBreak/>
        <w:t xml:space="preserve"> </w:t>
      </w:r>
    </w:p>
    <w:p w:rsidR="00135B6E" w:rsidRDefault="008D6B2F">
      <w:pPr>
        <w:pStyle w:val="FORMATTEXT"/>
        <w:ind w:firstLine="568"/>
        <w:jc w:val="center"/>
        <w:rPr>
          <w:color w:val="000001"/>
        </w:rPr>
      </w:pPr>
      <w:r>
        <w:rPr>
          <w:noProof/>
          <w:color w:val="000001"/>
        </w:rPr>
        <w:drawing>
          <wp:inline distT="0" distB="0" distL="0" distR="0">
            <wp:extent cx="1028700" cy="4476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inline>
        </w:drawing>
      </w:r>
      <w:r w:rsidR="00135B6E">
        <w:rPr>
          <w:color w:val="000001"/>
        </w:rPr>
        <w:t>,</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где </w:t>
      </w:r>
      <w:r w:rsidR="008D6B2F">
        <w:rPr>
          <w:noProof/>
          <w:color w:val="000001"/>
        </w:rPr>
        <w:drawing>
          <wp:inline distT="0" distB="0" distL="0" distR="0">
            <wp:extent cx="200025" cy="2190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1"/>
        </w:rPr>
        <w:t>- расход глины на 1 м</w:t>
      </w:r>
      <w:r w:rsidR="008D6B2F">
        <w:rPr>
          <w:noProof/>
          <w:color w:val="000001"/>
        </w:rPr>
        <w:drawing>
          <wp:inline distT="0" distB="0" distL="0" distR="0">
            <wp:extent cx="104775" cy="2190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глинистого раствора, т; </w:t>
      </w:r>
      <w:r w:rsidR="008D6B2F">
        <w:rPr>
          <w:noProof/>
          <w:color w:val="000001"/>
        </w:rPr>
        <w:drawing>
          <wp:inline distT="0" distB="0" distL="0" distR="0">
            <wp:extent cx="200025" cy="2190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1"/>
        </w:rPr>
        <w:t>- то же на 1 м</w:t>
      </w:r>
      <w:r w:rsidR="008D6B2F">
        <w:rPr>
          <w:noProof/>
          <w:color w:val="000001"/>
        </w:rPr>
        <w:drawing>
          <wp:inline distT="0" distB="0" distL="0" distR="0">
            <wp:extent cx="104775" cy="2190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воды; </w:t>
      </w:r>
      <w:r w:rsidR="008D6B2F">
        <w:rPr>
          <w:noProof/>
          <w:color w:val="000001"/>
        </w:rPr>
        <w:drawing>
          <wp:inline distT="0" distB="0" distL="0" distR="0">
            <wp:extent cx="180975" cy="2190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color w:val="000001"/>
        </w:rPr>
        <w:t>- плотность глины, т/м</w:t>
      </w:r>
      <w:r w:rsidR="008D6B2F">
        <w:rPr>
          <w:noProof/>
          <w:color w:val="000001"/>
        </w:rPr>
        <w:drawing>
          <wp:inline distT="0" distB="0" distL="0" distR="0">
            <wp:extent cx="104775" cy="2190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(2,6-2,8 т/м</w:t>
      </w:r>
      <w:r w:rsidR="008D6B2F">
        <w:rPr>
          <w:noProof/>
          <w:color w:val="000001"/>
        </w:rPr>
        <w:drawing>
          <wp:inline distT="0" distB="0" distL="0" distR="0">
            <wp:extent cx="104775" cy="2190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190500" cy="2190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1"/>
        </w:rPr>
        <w:t>- плотность воды, т/м</w:t>
      </w:r>
      <w:r w:rsidR="008D6B2F">
        <w:rPr>
          <w:noProof/>
          <w:color w:val="000001"/>
        </w:rPr>
        <w:drawing>
          <wp:inline distT="0" distB="0" distL="0" distR="0">
            <wp:extent cx="104775" cy="2190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114300" cy="16192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color w:val="000001"/>
        </w:rPr>
        <w:t>- требуемая плотность глинистого раствора, т/м</w:t>
      </w:r>
      <w:r w:rsidR="008D6B2F">
        <w:rPr>
          <w:noProof/>
          <w:color w:val="000001"/>
        </w:rPr>
        <w:drawing>
          <wp:inline distT="0" distB="0" distL="0" distR="0">
            <wp:extent cx="104775" cy="2190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p>
    <w:p w:rsidR="00135B6E" w:rsidRDefault="00135B6E">
      <w:pPr>
        <w:pStyle w:val="FORMATTEXT"/>
        <w:ind w:firstLine="568"/>
        <w:jc w:val="both"/>
        <w:rPr>
          <w:color w:val="000001"/>
        </w:rPr>
      </w:pPr>
      <w:r>
        <w:rPr>
          <w:color w:val="000001"/>
        </w:rPr>
        <w:t xml:space="preserve">Расход глины в воздушно-сухом состоянии для увеличения плотности раствора </w:t>
      </w: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1028700" cy="42862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r w:rsidR="00135B6E">
        <w:rPr>
          <w:color w:val="000001"/>
        </w:rPr>
        <w:t>,</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где </w:t>
      </w:r>
      <w:r w:rsidR="008D6B2F">
        <w:rPr>
          <w:noProof/>
          <w:color w:val="000001"/>
        </w:rPr>
        <w:drawing>
          <wp:inline distT="0" distB="0" distL="0" distR="0">
            <wp:extent cx="190500" cy="2381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color w:val="000001"/>
        </w:rPr>
        <w:t>- плотность имеющегося раствора, т/м</w:t>
      </w:r>
      <w:r w:rsidR="008D6B2F">
        <w:rPr>
          <w:noProof/>
          <w:color w:val="000001"/>
        </w:rPr>
        <w:drawing>
          <wp:inline distT="0" distB="0" distL="0" distR="0">
            <wp:extent cx="104775" cy="2190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p>
    <w:p w:rsidR="00135B6E" w:rsidRDefault="00135B6E">
      <w:pPr>
        <w:pStyle w:val="FORMATTEXT"/>
        <w:ind w:firstLine="568"/>
        <w:jc w:val="both"/>
        <w:rPr>
          <w:color w:val="000001"/>
        </w:rPr>
      </w:pPr>
      <w:r>
        <w:rPr>
          <w:color w:val="000001"/>
        </w:rPr>
        <w:t xml:space="preserve">Расход воды для уменьшения плотности раствора </w:t>
      </w: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942975" cy="4286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r w:rsidR="00135B6E">
        <w:rPr>
          <w:color w:val="000001"/>
        </w:rPr>
        <w:t>,</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где </w:t>
      </w:r>
      <w:r w:rsidR="008D6B2F">
        <w:rPr>
          <w:noProof/>
          <w:color w:val="000001"/>
        </w:rPr>
        <w:drawing>
          <wp:inline distT="0" distB="0" distL="0" distR="0">
            <wp:extent cx="180975" cy="2190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color w:val="000001"/>
        </w:rPr>
        <w:t>- объем добавляемой воды, м</w:t>
      </w:r>
      <w:r w:rsidR="008D6B2F">
        <w:rPr>
          <w:noProof/>
          <w:color w:val="000001"/>
        </w:rPr>
        <w:drawing>
          <wp:inline distT="0" distB="0" distL="0" distR="0">
            <wp:extent cx="104775" cy="2190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190500" cy="23812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color w:val="000001"/>
        </w:rPr>
        <w:t>- объем раствора, м</w:t>
      </w:r>
      <w:r w:rsidR="008D6B2F">
        <w:rPr>
          <w:noProof/>
          <w:color w:val="000001"/>
        </w:rPr>
        <w:drawing>
          <wp:inline distT="0" distB="0" distL="0" distR="0">
            <wp:extent cx="104775" cy="2190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p>
    <w:p w:rsidR="00135B6E" w:rsidRDefault="00135B6E">
      <w:pPr>
        <w:pStyle w:val="FORMATTEXT"/>
        <w:ind w:firstLine="568"/>
        <w:jc w:val="center"/>
        <w:rPr>
          <w:color w:val="000001"/>
        </w:rPr>
      </w:pPr>
      <w:r>
        <w:rPr>
          <w:i/>
          <w:iCs/>
          <w:color w:val="000001"/>
        </w:rPr>
        <w:t>Многокомпонентные тампонажные растворы</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По заданному соотношению компонентов Ц:П:Г:3:В определяют плотность тампонажного раствора, т/м</w:t>
      </w:r>
      <w:r w:rsidR="008D6B2F">
        <w:rPr>
          <w:noProof/>
          <w:color w:val="000001"/>
        </w:rPr>
        <w:drawing>
          <wp:inline distT="0" distB="0" distL="0" distR="0">
            <wp:extent cx="104775" cy="2190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1800225" cy="64770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00225" cy="647700"/>
                    </a:xfrm>
                    <a:prstGeom prst="rect">
                      <a:avLst/>
                    </a:prstGeom>
                    <a:noFill/>
                    <a:ln>
                      <a:noFill/>
                    </a:ln>
                  </pic:spPr>
                </pic:pic>
              </a:graphicData>
            </a:graphic>
          </wp:inline>
        </w:drawing>
      </w:r>
      <w:r w:rsidR="00135B6E">
        <w:rPr>
          <w:color w:val="000001"/>
        </w:rPr>
        <w:t>,</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где </w:t>
      </w:r>
      <w:r w:rsidR="008D6B2F">
        <w:rPr>
          <w:noProof/>
          <w:color w:val="000001"/>
        </w:rPr>
        <w:drawing>
          <wp:inline distT="0" distB="0" distL="0" distR="0">
            <wp:extent cx="161925" cy="20002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161925" cy="16192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142875" cy="16192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123825" cy="1809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152400" cy="16192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1"/>
        </w:rPr>
        <w:t xml:space="preserve">- соответственно количество цемента, песка, глины, золы и воды в частях при принятом их соотношении в смеси; </w:t>
      </w:r>
      <w:r w:rsidR="008D6B2F">
        <w:rPr>
          <w:noProof/>
          <w:color w:val="000001"/>
        </w:rPr>
        <w:drawing>
          <wp:inline distT="0" distB="0" distL="0" distR="0">
            <wp:extent cx="190500" cy="23812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color w:val="000001"/>
        </w:rPr>
        <w:t>- плотность цемента, т/м</w:t>
      </w:r>
      <w:r w:rsidR="008D6B2F">
        <w:rPr>
          <w:noProof/>
          <w:color w:val="000001"/>
        </w:rPr>
        <w:drawing>
          <wp:inline distT="0" distB="0" distL="0" distR="0">
            <wp:extent cx="104775" cy="2190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(2,95-3,10 т/м</w:t>
      </w:r>
      <w:r w:rsidR="008D6B2F">
        <w:rPr>
          <w:noProof/>
          <w:color w:val="000001"/>
        </w:rPr>
        <w:drawing>
          <wp:inline distT="0" distB="0" distL="0" distR="0">
            <wp:extent cx="104775" cy="2190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190500" cy="21907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1"/>
        </w:rPr>
        <w:t>- плотность песка, т/м</w:t>
      </w:r>
      <w:r w:rsidR="008D6B2F">
        <w:rPr>
          <w:noProof/>
          <w:color w:val="000001"/>
        </w:rPr>
        <w:drawing>
          <wp:inline distT="0" distB="0" distL="0" distR="0">
            <wp:extent cx="104775" cy="2190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(2-2,5 т/м</w:t>
      </w:r>
      <w:r w:rsidR="008D6B2F">
        <w:rPr>
          <w:noProof/>
          <w:color w:val="000001"/>
        </w:rPr>
        <w:drawing>
          <wp:inline distT="0" distB="0" distL="0" distR="0">
            <wp:extent cx="104775" cy="21907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314325" cy="2190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Pr>
          <w:color w:val="000001"/>
        </w:rPr>
        <w:t>плотность суглинка, глины, т/м</w:t>
      </w:r>
      <w:r w:rsidR="008D6B2F">
        <w:rPr>
          <w:noProof/>
          <w:color w:val="000001"/>
        </w:rPr>
        <w:drawing>
          <wp:inline distT="0" distB="0" distL="0" distR="0">
            <wp:extent cx="104775" cy="2190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(2,55-2,65 т/м</w:t>
      </w:r>
      <w:r w:rsidR="008D6B2F">
        <w:rPr>
          <w:noProof/>
          <w:color w:val="000001"/>
        </w:rPr>
        <w:drawing>
          <wp:inline distT="0" distB="0" distL="0" distR="0">
            <wp:extent cx="104775" cy="21907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180975" cy="22860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1"/>
        </w:rPr>
        <w:t>- плотность золы, т/м</w:t>
      </w:r>
      <w:r w:rsidR="008D6B2F">
        <w:rPr>
          <w:noProof/>
          <w:color w:val="000001"/>
        </w:rPr>
        <w:drawing>
          <wp:inline distT="0" distB="0" distL="0" distR="0">
            <wp:extent cx="104775" cy="21907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(2,0-2,2 т/м</w:t>
      </w:r>
      <w:r w:rsidR="008D6B2F">
        <w:rPr>
          <w:noProof/>
          <w:color w:val="000001"/>
        </w:rPr>
        <w:drawing>
          <wp:inline distT="0" distB="0" distL="0" distR="0">
            <wp:extent cx="104775" cy="2190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p>
    <w:p w:rsidR="00135B6E" w:rsidRDefault="00135B6E">
      <w:pPr>
        <w:pStyle w:val="FORMATTEXT"/>
        <w:ind w:firstLine="568"/>
        <w:jc w:val="both"/>
        <w:rPr>
          <w:color w:val="000001"/>
        </w:rPr>
      </w:pPr>
      <w:r>
        <w:rPr>
          <w:color w:val="000001"/>
        </w:rPr>
        <w:lastRenderedPageBreak/>
        <w:t>Массу составляющих компонентов, т, для приготовления 1 м</w:t>
      </w:r>
      <w:r w:rsidR="008D6B2F">
        <w:rPr>
          <w:noProof/>
          <w:color w:val="000001"/>
        </w:rPr>
        <w:drawing>
          <wp:inline distT="0" distB="0" distL="0" distR="0">
            <wp:extent cx="104775" cy="2190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раствора определяют по формулам: </w:t>
      </w: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1514475" cy="45720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14475" cy="457200"/>
                    </a:xfrm>
                    <a:prstGeom prst="rect">
                      <a:avLst/>
                    </a:prstGeom>
                    <a:noFill/>
                    <a:ln>
                      <a:noFill/>
                    </a:ln>
                  </pic:spPr>
                </pic:pic>
              </a:graphicData>
            </a:graphic>
          </wp:inline>
        </w:drawing>
      </w:r>
      <w:r w:rsidR="00135B6E">
        <w:rPr>
          <w:color w:val="000001"/>
        </w:rPr>
        <w:t>;</w:t>
      </w:r>
    </w:p>
    <w:p w:rsidR="00135B6E" w:rsidRDefault="00135B6E">
      <w:pPr>
        <w:pStyle w:val="FORMATTEXT"/>
        <w:ind w:firstLine="568"/>
        <w:jc w:val="center"/>
        <w:rPr>
          <w:color w:val="000001"/>
        </w:rPr>
      </w:pPr>
      <w:r>
        <w:rPr>
          <w:color w:val="000001"/>
        </w:rPr>
        <w:t xml:space="preserve"> </w:t>
      </w:r>
    </w:p>
    <w:p w:rsidR="00135B6E" w:rsidRDefault="008D6B2F">
      <w:pPr>
        <w:pStyle w:val="FORMATTEXT"/>
        <w:ind w:firstLine="568"/>
        <w:jc w:val="center"/>
        <w:rPr>
          <w:color w:val="000001"/>
        </w:rPr>
      </w:pPr>
      <w:r>
        <w:rPr>
          <w:noProof/>
          <w:color w:val="000001"/>
        </w:rPr>
        <w:drawing>
          <wp:inline distT="0" distB="0" distL="0" distR="0">
            <wp:extent cx="1495425" cy="45720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5425" cy="457200"/>
                    </a:xfrm>
                    <a:prstGeom prst="rect">
                      <a:avLst/>
                    </a:prstGeom>
                    <a:noFill/>
                    <a:ln>
                      <a:noFill/>
                    </a:ln>
                  </pic:spPr>
                </pic:pic>
              </a:graphicData>
            </a:graphic>
          </wp:inline>
        </w:drawing>
      </w:r>
      <w:r w:rsidR="00135B6E">
        <w:rPr>
          <w:color w:val="000001"/>
        </w:rPr>
        <w:t>;</w:t>
      </w:r>
    </w:p>
    <w:p w:rsidR="00135B6E" w:rsidRDefault="00135B6E">
      <w:pPr>
        <w:pStyle w:val="FORMATTEXT"/>
        <w:ind w:firstLine="568"/>
        <w:jc w:val="center"/>
        <w:rPr>
          <w:color w:val="000001"/>
        </w:rPr>
      </w:pPr>
      <w:r>
        <w:rPr>
          <w:color w:val="000001"/>
        </w:rPr>
        <w:t xml:space="preserve"> </w:t>
      </w:r>
    </w:p>
    <w:p w:rsidR="00135B6E" w:rsidRDefault="008D6B2F">
      <w:pPr>
        <w:pStyle w:val="FORMATTEXT"/>
        <w:ind w:firstLine="568"/>
        <w:jc w:val="center"/>
        <w:rPr>
          <w:color w:val="000001"/>
        </w:rPr>
      </w:pPr>
      <w:r>
        <w:rPr>
          <w:noProof/>
          <w:color w:val="000001"/>
        </w:rPr>
        <w:drawing>
          <wp:inline distT="0" distB="0" distL="0" distR="0">
            <wp:extent cx="1495425" cy="45720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95425" cy="457200"/>
                    </a:xfrm>
                    <a:prstGeom prst="rect">
                      <a:avLst/>
                    </a:prstGeom>
                    <a:noFill/>
                    <a:ln>
                      <a:noFill/>
                    </a:ln>
                  </pic:spPr>
                </pic:pic>
              </a:graphicData>
            </a:graphic>
          </wp:inline>
        </w:drawing>
      </w:r>
      <w:r w:rsidR="00135B6E">
        <w:rPr>
          <w:color w:val="000001"/>
        </w:rPr>
        <w:t>;</w:t>
      </w:r>
    </w:p>
    <w:p w:rsidR="00135B6E" w:rsidRDefault="00135B6E">
      <w:pPr>
        <w:pStyle w:val="FORMATTEXT"/>
        <w:ind w:firstLine="568"/>
        <w:jc w:val="center"/>
        <w:rPr>
          <w:color w:val="000001"/>
        </w:rPr>
      </w:pPr>
      <w:r>
        <w:rPr>
          <w:color w:val="000001"/>
        </w:rPr>
        <w:t xml:space="preserve"> </w:t>
      </w:r>
    </w:p>
    <w:p w:rsidR="00135B6E" w:rsidRDefault="008D6B2F">
      <w:pPr>
        <w:pStyle w:val="FORMATTEXT"/>
        <w:ind w:firstLine="568"/>
        <w:jc w:val="center"/>
        <w:rPr>
          <w:color w:val="000001"/>
        </w:rPr>
      </w:pPr>
      <w:r>
        <w:rPr>
          <w:noProof/>
          <w:color w:val="000001"/>
        </w:rPr>
        <w:drawing>
          <wp:inline distT="0" distB="0" distL="0" distR="0">
            <wp:extent cx="1485900" cy="4572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r w:rsidR="00135B6E">
        <w:rPr>
          <w:color w:val="000001"/>
        </w:rPr>
        <w:t>;</w:t>
      </w:r>
    </w:p>
    <w:p w:rsidR="00135B6E" w:rsidRDefault="00135B6E">
      <w:pPr>
        <w:pStyle w:val="FORMATTEXT"/>
        <w:ind w:firstLine="568"/>
        <w:jc w:val="center"/>
        <w:rPr>
          <w:color w:val="000001"/>
        </w:rPr>
      </w:pPr>
      <w:r>
        <w:rPr>
          <w:color w:val="000001"/>
        </w:rPr>
        <w:t xml:space="preserve"> </w:t>
      </w:r>
    </w:p>
    <w:p w:rsidR="00135B6E" w:rsidRDefault="008D6B2F">
      <w:pPr>
        <w:pStyle w:val="FORMATTEXT"/>
        <w:ind w:firstLine="568"/>
        <w:jc w:val="center"/>
        <w:rPr>
          <w:color w:val="000001"/>
        </w:rPr>
      </w:pPr>
      <w:r>
        <w:rPr>
          <w:noProof/>
          <w:color w:val="000001"/>
        </w:rPr>
        <w:drawing>
          <wp:inline distT="0" distB="0" distL="0" distR="0">
            <wp:extent cx="1495425" cy="45720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95425" cy="457200"/>
                    </a:xfrm>
                    <a:prstGeom prst="rect">
                      <a:avLst/>
                    </a:prstGeom>
                    <a:noFill/>
                    <a:ln>
                      <a:noFill/>
                    </a:ln>
                  </pic:spPr>
                </pic:pic>
              </a:graphicData>
            </a:graphic>
          </wp:inline>
        </w:drawing>
      </w:r>
      <w:r w:rsidR="00135B6E">
        <w:rPr>
          <w:color w:val="000001"/>
        </w:rPr>
        <w:t>.</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r>
        <w:rPr>
          <w:i/>
          <w:iCs/>
          <w:color w:val="000001"/>
        </w:rPr>
        <w:t>Примеры расчета потребности материалов при переходе от лабораторных к производственным объемам</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Тоннель со сборной железобетонной обделкой сооружается в обводненных грунтах. Выбор составов раствора для первичного и контрольного нагнетания производится в соответствии с табл.1 настоящих Правил.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А. Раствор для первичного нагнетания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 результате лабораторных исследований подобран состав раствора Ц:П:З (цемент:песок:зола)=1:2:1 при В/Ц=0,8 (вода/цемент) с добавкой ускорителем схватывания фтористым натрием - 3% от массы цемента, удовлетворяющий следующим требованиям: </w:t>
      </w:r>
    </w:p>
    <w:p w:rsidR="00135B6E" w:rsidRDefault="00135B6E">
      <w:pPr>
        <w:pStyle w:val="FORMATTEXT"/>
        <w:ind w:firstLine="568"/>
        <w:jc w:val="both"/>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360"/>
        <w:gridCol w:w="8490"/>
        <w:gridCol w:w="1290"/>
        <w:gridCol w:w="360"/>
        <w:gridCol w:w="360"/>
      </w:tblGrid>
      <w:tr w:rsidR="00135B6E">
        <w:tblPrEx>
          <w:tblCellMar>
            <w:top w:w="0" w:type="dxa"/>
            <w:bottom w:w="0" w:type="dxa"/>
          </w:tblCellMar>
        </w:tblPrEx>
        <w:trPr>
          <w:gridAfter w:val="1"/>
          <w:wAfter w:w="360" w:type="dxa"/>
        </w:trPr>
        <w:tc>
          <w:tcPr>
            <w:tcW w:w="360" w:type="dxa"/>
            <w:tcBorders>
              <w:top w:val="nil"/>
              <w:left w:val="nil"/>
              <w:bottom w:val="nil"/>
              <w:right w:val="nil"/>
            </w:tcBorders>
          </w:tcPr>
          <w:p w:rsidR="00135B6E" w:rsidRDefault="00135B6E">
            <w:pPr>
              <w:widowControl w:val="0"/>
              <w:autoSpaceDE w:val="0"/>
              <w:autoSpaceDN w:val="0"/>
              <w:adjustRightInd w:val="0"/>
              <w:rPr>
                <w:color w:val="000001"/>
              </w:rPr>
            </w:pPr>
          </w:p>
        </w:tc>
        <w:tc>
          <w:tcPr>
            <w:tcW w:w="8490" w:type="dxa"/>
            <w:tcBorders>
              <w:top w:val="nil"/>
              <w:left w:val="nil"/>
              <w:bottom w:val="nil"/>
              <w:right w:val="nil"/>
            </w:tcBorders>
          </w:tcPr>
          <w:p w:rsidR="00135B6E" w:rsidRDefault="00135B6E">
            <w:pPr>
              <w:widowControl w:val="0"/>
              <w:autoSpaceDE w:val="0"/>
              <w:autoSpaceDN w:val="0"/>
              <w:adjustRightInd w:val="0"/>
              <w:rPr>
                <w:color w:val="000001"/>
              </w:rPr>
            </w:pPr>
          </w:p>
        </w:tc>
        <w:tc>
          <w:tcPr>
            <w:tcW w:w="1290" w:type="dxa"/>
            <w:tcBorders>
              <w:top w:val="nil"/>
              <w:left w:val="nil"/>
              <w:bottom w:val="nil"/>
              <w:right w:val="nil"/>
            </w:tcBorders>
          </w:tcPr>
          <w:p w:rsidR="00135B6E" w:rsidRDefault="00135B6E">
            <w:pPr>
              <w:widowControl w:val="0"/>
              <w:autoSpaceDE w:val="0"/>
              <w:autoSpaceDN w:val="0"/>
              <w:adjustRightInd w:val="0"/>
              <w:rPr>
                <w:color w:val="000001"/>
              </w:rPr>
            </w:pPr>
          </w:p>
        </w:tc>
        <w:tc>
          <w:tcPr>
            <w:tcW w:w="360"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rPr>
          <w:gridAfter w:val="1"/>
          <w:wAfter w:w="360" w:type="dxa"/>
        </w:trPr>
        <w:tc>
          <w:tcPr>
            <w:tcW w:w="360" w:type="dxa"/>
            <w:tcBorders>
              <w:top w:val="nil"/>
              <w:left w:val="nil"/>
              <w:bottom w:val="nil"/>
              <w:right w:val="nil"/>
            </w:tcBorders>
          </w:tcPr>
          <w:p w:rsidR="00135B6E" w:rsidRDefault="00135B6E">
            <w:pPr>
              <w:widowControl w:val="0"/>
              <w:autoSpaceDE w:val="0"/>
              <w:autoSpaceDN w:val="0"/>
              <w:adjustRightInd w:val="0"/>
              <w:rPr>
                <w:color w:val="000001"/>
              </w:rPr>
            </w:pPr>
          </w:p>
        </w:tc>
        <w:tc>
          <w:tcPr>
            <w:tcW w:w="8490" w:type="dxa"/>
            <w:tcBorders>
              <w:top w:val="nil"/>
              <w:left w:val="nil"/>
              <w:bottom w:val="nil"/>
              <w:right w:val="nil"/>
            </w:tcBorders>
          </w:tcPr>
          <w:p w:rsidR="00135B6E" w:rsidRDefault="00135B6E">
            <w:pPr>
              <w:pStyle w:val="FORMATTEXT"/>
              <w:jc w:val="both"/>
              <w:rPr>
                <w:color w:val="000001"/>
              </w:rPr>
            </w:pPr>
            <w:r>
              <w:rPr>
                <w:color w:val="000001"/>
              </w:rPr>
              <w:t>Подвижность (растекаемость раствора, см)</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290" w:type="dxa"/>
            <w:tcBorders>
              <w:top w:val="nil"/>
              <w:left w:val="nil"/>
              <w:bottom w:val="nil"/>
              <w:right w:val="nil"/>
            </w:tcBorders>
          </w:tcPr>
          <w:p w:rsidR="00135B6E" w:rsidRDefault="00135B6E">
            <w:pPr>
              <w:pStyle w:val="FORMATTEXT"/>
              <w:jc w:val="center"/>
              <w:rPr>
                <w:color w:val="000001"/>
              </w:rPr>
            </w:pPr>
            <w:r>
              <w:rPr>
                <w:color w:val="000001"/>
              </w:rPr>
              <w:t>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60"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360" w:type="dxa"/>
            <w:tcBorders>
              <w:top w:val="nil"/>
              <w:left w:val="nil"/>
              <w:bottom w:val="nil"/>
              <w:right w:val="nil"/>
            </w:tcBorders>
          </w:tcPr>
          <w:p w:rsidR="00135B6E" w:rsidRDefault="00135B6E">
            <w:pPr>
              <w:widowControl w:val="0"/>
              <w:autoSpaceDE w:val="0"/>
              <w:autoSpaceDN w:val="0"/>
              <w:adjustRightInd w:val="0"/>
              <w:rPr>
                <w:color w:val="000001"/>
              </w:rPr>
            </w:pPr>
          </w:p>
        </w:tc>
        <w:tc>
          <w:tcPr>
            <w:tcW w:w="8490" w:type="dxa"/>
            <w:tcBorders>
              <w:top w:val="nil"/>
              <w:left w:val="nil"/>
              <w:bottom w:val="nil"/>
              <w:right w:val="nil"/>
            </w:tcBorders>
          </w:tcPr>
          <w:p w:rsidR="00135B6E" w:rsidRDefault="00135B6E">
            <w:pPr>
              <w:pStyle w:val="FORMATTEXT"/>
              <w:jc w:val="both"/>
              <w:rPr>
                <w:color w:val="000001"/>
              </w:rPr>
            </w:pPr>
            <w:r>
              <w:rPr>
                <w:color w:val="000001"/>
              </w:rPr>
              <w:t>Выход тампонажного камня, %</w:t>
            </w:r>
          </w:p>
          <w:p w:rsidR="00135B6E" w:rsidRDefault="00135B6E">
            <w:pPr>
              <w:pStyle w:val="FORMATTEXT"/>
              <w:jc w:val="both"/>
              <w:rPr>
                <w:color w:val="000001"/>
              </w:rPr>
            </w:pPr>
            <w:r>
              <w:rPr>
                <w:color w:val="000001"/>
              </w:rPr>
              <w:lastRenderedPageBreak/>
              <w:t xml:space="preserve"> </w:t>
            </w:r>
          </w:p>
          <w:p w:rsidR="00135B6E" w:rsidRDefault="00135B6E">
            <w:pPr>
              <w:pStyle w:val="FORMATTEXT"/>
              <w:jc w:val="both"/>
              <w:rPr>
                <w:color w:val="000001"/>
              </w:rPr>
            </w:pPr>
            <w:r>
              <w:rPr>
                <w:color w:val="000001"/>
              </w:rPr>
              <w:t>Сроки схватывания, ч-мин:</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290" w:type="dxa"/>
            <w:tcBorders>
              <w:top w:val="nil"/>
              <w:left w:val="nil"/>
              <w:bottom w:val="nil"/>
              <w:right w:val="nil"/>
            </w:tcBorders>
          </w:tcPr>
          <w:p w:rsidR="00135B6E" w:rsidRDefault="00135B6E">
            <w:pPr>
              <w:pStyle w:val="FORMATTEXT"/>
              <w:jc w:val="center"/>
              <w:rPr>
                <w:color w:val="000001"/>
              </w:rPr>
            </w:pPr>
            <w:r>
              <w:rPr>
                <w:color w:val="000001"/>
              </w:rPr>
              <w:lastRenderedPageBreak/>
              <w:t>96</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720" w:type="dxa"/>
            <w:gridSpan w:val="2"/>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360" w:type="dxa"/>
            <w:tcBorders>
              <w:top w:val="nil"/>
              <w:left w:val="nil"/>
              <w:bottom w:val="nil"/>
              <w:right w:val="nil"/>
            </w:tcBorders>
          </w:tcPr>
          <w:p w:rsidR="00135B6E" w:rsidRDefault="00135B6E">
            <w:pPr>
              <w:widowControl w:val="0"/>
              <w:autoSpaceDE w:val="0"/>
              <w:autoSpaceDN w:val="0"/>
              <w:adjustRightInd w:val="0"/>
              <w:rPr>
                <w:color w:val="000001"/>
              </w:rPr>
            </w:pPr>
          </w:p>
        </w:tc>
        <w:tc>
          <w:tcPr>
            <w:tcW w:w="8490" w:type="dxa"/>
            <w:tcBorders>
              <w:top w:val="nil"/>
              <w:left w:val="nil"/>
              <w:bottom w:val="nil"/>
              <w:right w:val="nil"/>
            </w:tcBorders>
          </w:tcPr>
          <w:p w:rsidR="00135B6E" w:rsidRDefault="00135B6E">
            <w:pPr>
              <w:pStyle w:val="FORMATTEXT"/>
              <w:jc w:val="both"/>
              <w:rPr>
                <w:color w:val="000001"/>
              </w:rPr>
            </w:pPr>
            <w:r>
              <w:rPr>
                <w:color w:val="000001"/>
              </w:rPr>
              <w:t>начало</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290" w:type="dxa"/>
            <w:tcBorders>
              <w:top w:val="nil"/>
              <w:left w:val="nil"/>
              <w:bottom w:val="nil"/>
              <w:right w:val="nil"/>
            </w:tcBorders>
          </w:tcPr>
          <w:p w:rsidR="00135B6E" w:rsidRDefault="00135B6E">
            <w:pPr>
              <w:pStyle w:val="FORMATTEXT"/>
              <w:jc w:val="center"/>
              <w:rPr>
                <w:color w:val="000001"/>
              </w:rPr>
            </w:pPr>
            <w:r>
              <w:rPr>
                <w:color w:val="000001"/>
              </w:rPr>
              <w:t>0-20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20" w:type="dxa"/>
            <w:gridSpan w:val="2"/>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360" w:type="dxa"/>
            <w:tcBorders>
              <w:top w:val="nil"/>
              <w:left w:val="nil"/>
              <w:bottom w:val="nil"/>
              <w:right w:val="nil"/>
            </w:tcBorders>
          </w:tcPr>
          <w:p w:rsidR="00135B6E" w:rsidRDefault="00135B6E">
            <w:pPr>
              <w:widowControl w:val="0"/>
              <w:autoSpaceDE w:val="0"/>
              <w:autoSpaceDN w:val="0"/>
              <w:adjustRightInd w:val="0"/>
              <w:rPr>
                <w:color w:val="000001"/>
              </w:rPr>
            </w:pPr>
          </w:p>
        </w:tc>
        <w:tc>
          <w:tcPr>
            <w:tcW w:w="8490" w:type="dxa"/>
            <w:tcBorders>
              <w:top w:val="nil"/>
              <w:left w:val="nil"/>
              <w:bottom w:val="nil"/>
              <w:right w:val="nil"/>
            </w:tcBorders>
          </w:tcPr>
          <w:p w:rsidR="00135B6E" w:rsidRDefault="00135B6E">
            <w:pPr>
              <w:pStyle w:val="FORMATTEXT"/>
              <w:jc w:val="both"/>
              <w:rPr>
                <w:color w:val="000001"/>
              </w:rPr>
            </w:pPr>
            <w:r>
              <w:rPr>
                <w:color w:val="000001"/>
              </w:rPr>
              <w:t>конец</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290" w:type="dxa"/>
            <w:tcBorders>
              <w:top w:val="nil"/>
              <w:left w:val="nil"/>
              <w:bottom w:val="nil"/>
              <w:right w:val="nil"/>
            </w:tcBorders>
          </w:tcPr>
          <w:p w:rsidR="00135B6E" w:rsidRDefault="00135B6E">
            <w:pPr>
              <w:pStyle w:val="FORMATTEXT"/>
              <w:jc w:val="center"/>
              <w:rPr>
                <w:color w:val="000001"/>
              </w:rPr>
            </w:pPr>
            <w:r>
              <w:rPr>
                <w:color w:val="000001"/>
              </w:rPr>
              <w:t>2-30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20" w:type="dxa"/>
            <w:gridSpan w:val="2"/>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360" w:type="dxa"/>
            <w:tcBorders>
              <w:top w:val="nil"/>
              <w:left w:val="nil"/>
              <w:bottom w:val="nil"/>
              <w:right w:val="nil"/>
            </w:tcBorders>
          </w:tcPr>
          <w:p w:rsidR="00135B6E" w:rsidRDefault="00135B6E">
            <w:pPr>
              <w:widowControl w:val="0"/>
              <w:autoSpaceDE w:val="0"/>
              <w:autoSpaceDN w:val="0"/>
              <w:adjustRightInd w:val="0"/>
              <w:rPr>
                <w:color w:val="000001"/>
              </w:rPr>
            </w:pPr>
          </w:p>
        </w:tc>
        <w:tc>
          <w:tcPr>
            <w:tcW w:w="8490" w:type="dxa"/>
            <w:tcBorders>
              <w:top w:val="nil"/>
              <w:left w:val="nil"/>
              <w:bottom w:val="nil"/>
              <w:right w:val="nil"/>
            </w:tcBorders>
          </w:tcPr>
          <w:p w:rsidR="00135B6E" w:rsidRDefault="00135B6E">
            <w:pPr>
              <w:pStyle w:val="FORMATTEXT"/>
              <w:jc w:val="both"/>
              <w:rPr>
                <w:color w:val="000001"/>
              </w:rPr>
            </w:pPr>
            <w:r>
              <w:rPr>
                <w:color w:val="000001"/>
              </w:rPr>
              <w:t>Прочность на сжатие тампонажного камня на 28 сут, МПа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290" w:type="dxa"/>
            <w:tcBorders>
              <w:top w:val="nil"/>
              <w:left w:val="nil"/>
              <w:bottom w:val="nil"/>
              <w:right w:val="nil"/>
            </w:tcBorders>
          </w:tcPr>
          <w:p w:rsidR="00135B6E" w:rsidRDefault="00135B6E">
            <w:pPr>
              <w:pStyle w:val="FORMATTEXT"/>
              <w:jc w:val="center"/>
              <w:rPr>
                <w:color w:val="000001"/>
              </w:rPr>
            </w:pPr>
            <w:r>
              <w:rPr>
                <w:color w:val="000001"/>
              </w:rPr>
              <w:t>26,0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20" w:type="dxa"/>
            <w:gridSpan w:val="2"/>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360" w:type="dxa"/>
            <w:tcBorders>
              <w:top w:val="nil"/>
              <w:left w:val="nil"/>
              <w:bottom w:val="nil"/>
              <w:right w:val="nil"/>
            </w:tcBorders>
          </w:tcPr>
          <w:p w:rsidR="00135B6E" w:rsidRDefault="00135B6E">
            <w:pPr>
              <w:widowControl w:val="0"/>
              <w:autoSpaceDE w:val="0"/>
              <w:autoSpaceDN w:val="0"/>
              <w:adjustRightInd w:val="0"/>
              <w:rPr>
                <w:color w:val="000001"/>
              </w:rPr>
            </w:pPr>
          </w:p>
        </w:tc>
        <w:tc>
          <w:tcPr>
            <w:tcW w:w="8490" w:type="dxa"/>
            <w:tcBorders>
              <w:top w:val="nil"/>
              <w:left w:val="nil"/>
              <w:bottom w:val="nil"/>
              <w:right w:val="nil"/>
            </w:tcBorders>
          </w:tcPr>
          <w:p w:rsidR="00135B6E" w:rsidRDefault="00135B6E">
            <w:pPr>
              <w:pStyle w:val="FORMATTEXT"/>
              <w:jc w:val="both"/>
              <w:rPr>
                <w:color w:val="000001"/>
              </w:rPr>
            </w:pPr>
            <w:r>
              <w:rPr>
                <w:color w:val="000001"/>
              </w:rPr>
              <w:t xml:space="preserve">Коэффициент фильтрации тампонажного камня, см/с </w:t>
            </w:r>
          </w:p>
          <w:p w:rsidR="00135B6E" w:rsidRDefault="00135B6E">
            <w:pPr>
              <w:pStyle w:val="FORMATTEXT"/>
              <w:jc w:val="both"/>
              <w:rPr>
                <w:color w:val="000001"/>
              </w:rPr>
            </w:pPr>
          </w:p>
        </w:tc>
        <w:tc>
          <w:tcPr>
            <w:tcW w:w="1290" w:type="dxa"/>
            <w:tcBorders>
              <w:top w:val="nil"/>
              <w:left w:val="nil"/>
              <w:bottom w:val="nil"/>
              <w:right w:val="nil"/>
            </w:tcBorders>
          </w:tcPr>
          <w:p w:rsidR="00135B6E" w:rsidRDefault="00135B6E">
            <w:pPr>
              <w:pStyle w:val="FORMATTEXT"/>
              <w:jc w:val="center"/>
              <w:rPr>
                <w:color w:val="000001"/>
              </w:rPr>
            </w:pPr>
            <w:r>
              <w:rPr>
                <w:color w:val="000001"/>
              </w:rPr>
              <w:t>8,5·10</w:t>
            </w:r>
            <w:r w:rsidR="008D6B2F">
              <w:rPr>
                <w:noProof/>
                <w:color w:val="000001"/>
              </w:rPr>
              <w:drawing>
                <wp:inline distT="0" distB="0" distL="0" distR="0">
                  <wp:extent cx="161925" cy="21907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1"/>
              </w:rPr>
              <w:t xml:space="preserve"> </w:t>
            </w:r>
          </w:p>
          <w:p w:rsidR="00135B6E" w:rsidRDefault="00135B6E">
            <w:pPr>
              <w:pStyle w:val="FORMATTEXT"/>
              <w:jc w:val="center"/>
              <w:rPr>
                <w:color w:val="000001"/>
              </w:rPr>
            </w:pPr>
          </w:p>
        </w:tc>
        <w:tc>
          <w:tcPr>
            <w:tcW w:w="720" w:type="dxa"/>
            <w:gridSpan w:val="2"/>
            <w:tcBorders>
              <w:top w:val="nil"/>
              <w:left w:val="nil"/>
              <w:bottom w:val="nil"/>
              <w:right w:val="nil"/>
            </w:tcBorders>
          </w:tcPr>
          <w:p w:rsidR="00135B6E" w:rsidRDefault="00135B6E">
            <w:pPr>
              <w:widowControl w:val="0"/>
              <w:autoSpaceDE w:val="0"/>
              <w:autoSpaceDN w:val="0"/>
              <w:adjustRightInd w:val="0"/>
              <w:rPr>
                <w:color w:val="000001"/>
              </w:rPr>
            </w:pPr>
          </w:p>
        </w:tc>
      </w:tr>
    </w:tbl>
    <w:p w:rsidR="00135B6E" w:rsidRDefault="00135B6E">
      <w:pPr>
        <w:pStyle w:val="FORMATTEXT"/>
        <w:ind w:firstLine="568"/>
        <w:jc w:val="both"/>
        <w:rPr>
          <w:color w:val="000001"/>
        </w:rPr>
      </w:pPr>
      <w:r>
        <w:rPr>
          <w:color w:val="000001"/>
        </w:rPr>
        <w:t xml:space="preserve">            </w:t>
      </w:r>
    </w:p>
    <w:p w:rsidR="00135B6E" w:rsidRDefault="00135B6E">
      <w:pPr>
        <w:pStyle w:val="FORMATTEXT"/>
        <w:ind w:firstLine="568"/>
        <w:jc w:val="both"/>
        <w:rPr>
          <w:color w:val="000001"/>
        </w:rPr>
      </w:pPr>
      <w:r>
        <w:rPr>
          <w:color w:val="000001"/>
        </w:rPr>
        <w:t xml:space="preserve">Расчет производится из условия, что плотность цемента </w:t>
      </w:r>
      <w:r w:rsidR="008D6B2F">
        <w:rPr>
          <w:noProof/>
          <w:color w:val="000001"/>
        </w:rPr>
        <w:drawing>
          <wp:inline distT="0" distB="0" distL="0" distR="0">
            <wp:extent cx="333375" cy="23812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color w:val="000001"/>
        </w:rPr>
        <w:t>3,0 т/м</w:t>
      </w:r>
      <w:r w:rsidR="008D6B2F">
        <w:rPr>
          <w:noProof/>
          <w:color w:val="000001"/>
        </w:rPr>
        <w:drawing>
          <wp:inline distT="0" distB="0" distL="0" distR="0">
            <wp:extent cx="104775" cy="21907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песка </w:t>
      </w:r>
      <w:r w:rsidR="008D6B2F">
        <w:rPr>
          <w:noProof/>
          <w:color w:val="000001"/>
        </w:rPr>
        <w:drawing>
          <wp:inline distT="0" distB="0" distL="0" distR="0">
            <wp:extent cx="333375" cy="21907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1"/>
        </w:rPr>
        <w:t>2,6 т/м</w:t>
      </w:r>
      <w:r w:rsidR="008D6B2F">
        <w:rPr>
          <w:noProof/>
          <w:color w:val="000001"/>
        </w:rPr>
        <w:drawing>
          <wp:inline distT="0" distB="0" distL="0" distR="0">
            <wp:extent cx="104775" cy="21907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золы </w:t>
      </w:r>
      <w:r w:rsidR="008D6B2F">
        <w:rPr>
          <w:noProof/>
          <w:color w:val="000001"/>
        </w:rPr>
        <w:drawing>
          <wp:inline distT="0" distB="0" distL="0" distR="0">
            <wp:extent cx="314325" cy="2286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color w:val="000001"/>
        </w:rPr>
        <w:t>2,1 т/м</w:t>
      </w:r>
      <w:r w:rsidR="008D6B2F">
        <w:rPr>
          <w:noProof/>
          <w:color w:val="000001"/>
        </w:rPr>
        <w:drawing>
          <wp:inline distT="0" distB="0" distL="0" distR="0">
            <wp:extent cx="104775" cy="21907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Расход компонентов определяется по вышеприведенным формулам или сводится в табл.3.1.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right"/>
        <w:rPr>
          <w:color w:val="000001"/>
        </w:rPr>
      </w:pPr>
      <w:r>
        <w:rPr>
          <w:color w:val="000001"/>
        </w:rPr>
        <w:t>Таблица 3.1</w:t>
      </w:r>
    </w:p>
    <w:p w:rsidR="00135B6E" w:rsidRDefault="00135B6E">
      <w:pPr>
        <w:pStyle w:val="FORMATTEXT"/>
        <w:ind w:firstLine="568"/>
        <w:jc w:val="right"/>
        <w:rPr>
          <w:color w:val="000001"/>
        </w:rPr>
      </w:pPr>
      <w:r>
        <w:rPr>
          <w:color w:val="000001"/>
        </w:rPr>
        <w:t xml:space="preserve"> </w:t>
      </w:r>
    </w:p>
    <w:tbl>
      <w:tblPr>
        <w:tblW w:w="0" w:type="auto"/>
        <w:tblInd w:w="90" w:type="dxa"/>
        <w:tblLayout w:type="fixed"/>
        <w:tblCellMar>
          <w:left w:w="90" w:type="dxa"/>
          <w:right w:w="90" w:type="dxa"/>
        </w:tblCellMar>
        <w:tblLook w:val="0000" w:firstRow="0" w:lastRow="0" w:firstColumn="0" w:lastColumn="0" w:noHBand="0" w:noVBand="0"/>
      </w:tblPr>
      <w:tblGrid>
        <w:gridCol w:w="2760"/>
        <w:gridCol w:w="2205"/>
        <w:gridCol w:w="2760"/>
        <w:gridCol w:w="3510"/>
      </w:tblGrid>
      <w:tr w:rsidR="00135B6E">
        <w:tblPrEx>
          <w:tblCellMar>
            <w:top w:w="0" w:type="dxa"/>
            <w:bottom w:w="0" w:type="dxa"/>
          </w:tblCellMar>
        </w:tblPrEx>
        <w:tc>
          <w:tcPr>
            <w:tcW w:w="2760" w:type="dxa"/>
            <w:tcBorders>
              <w:top w:val="nil"/>
              <w:left w:val="nil"/>
              <w:bottom w:val="nil"/>
              <w:right w:val="nil"/>
            </w:tcBorders>
          </w:tcPr>
          <w:p w:rsidR="00135B6E" w:rsidRDefault="00135B6E">
            <w:pPr>
              <w:widowControl w:val="0"/>
              <w:autoSpaceDE w:val="0"/>
              <w:autoSpaceDN w:val="0"/>
              <w:adjustRightInd w:val="0"/>
              <w:rPr>
                <w:color w:val="000001"/>
              </w:rPr>
            </w:pPr>
          </w:p>
        </w:tc>
        <w:tc>
          <w:tcPr>
            <w:tcW w:w="2205" w:type="dxa"/>
            <w:tcBorders>
              <w:top w:val="nil"/>
              <w:left w:val="nil"/>
              <w:bottom w:val="nil"/>
              <w:right w:val="nil"/>
            </w:tcBorders>
          </w:tcPr>
          <w:p w:rsidR="00135B6E" w:rsidRDefault="00135B6E">
            <w:pPr>
              <w:widowControl w:val="0"/>
              <w:autoSpaceDE w:val="0"/>
              <w:autoSpaceDN w:val="0"/>
              <w:adjustRightInd w:val="0"/>
              <w:rPr>
                <w:color w:val="000001"/>
              </w:rPr>
            </w:pPr>
          </w:p>
        </w:tc>
        <w:tc>
          <w:tcPr>
            <w:tcW w:w="2760" w:type="dxa"/>
            <w:tcBorders>
              <w:top w:val="nil"/>
              <w:left w:val="nil"/>
              <w:bottom w:val="nil"/>
              <w:right w:val="nil"/>
            </w:tcBorders>
          </w:tcPr>
          <w:p w:rsidR="00135B6E" w:rsidRDefault="00135B6E">
            <w:pPr>
              <w:widowControl w:val="0"/>
              <w:autoSpaceDE w:val="0"/>
              <w:autoSpaceDN w:val="0"/>
              <w:adjustRightInd w:val="0"/>
              <w:rPr>
                <w:color w:val="000001"/>
              </w:rPr>
            </w:pPr>
          </w:p>
        </w:tc>
        <w:tc>
          <w:tcPr>
            <w:tcW w:w="3510"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276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Компоненты</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 xml:space="preserve">Масса </w:t>
            </w:r>
            <w:r w:rsidR="008D6B2F">
              <w:rPr>
                <w:noProof/>
                <w:color w:val="000001"/>
              </w:rPr>
              <w:drawing>
                <wp:inline distT="0" distB="0" distL="0" distR="0">
                  <wp:extent cx="152400" cy="16192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1"/>
              </w:rPr>
              <w:t>, кг</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76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 xml:space="preserve">Объем </w:t>
            </w:r>
            <w:r w:rsidR="008D6B2F">
              <w:rPr>
                <w:noProof/>
                <w:color w:val="000001"/>
              </w:rPr>
              <w:drawing>
                <wp:inline distT="0" distB="0" distL="0" distR="0">
                  <wp:extent cx="571500" cy="20002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Pr>
                <w:color w:val="000001"/>
              </w:rPr>
              <w:t>, л</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51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Расход материалов на 1 м</w:t>
            </w:r>
            <w:r w:rsidR="008D6B2F">
              <w:rPr>
                <w:noProof/>
                <w:color w:val="000001"/>
              </w:rPr>
              <w:drawing>
                <wp:inline distT="0" distB="0" distL="0" distR="0">
                  <wp:extent cx="104775" cy="21907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914400" cy="39052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r>
              <w:rPr>
                <w:color w:val="000001"/>
              </w:rPr>
              <w:t>, кг</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760" w:type="dxa"/>
            <w:tcBorders>
              <w:top w:val="single" w:sz="6" w:space="0" w:color="auto"/>
              <w:left w:val="single" w:sz="6" w:space="0" w:color="auto"/>
              <w:bottom w:val="nil"/>
              <w:right w:val="single" w:sz="6" w:space="0" w:color="auto"/>
            </w:tcBorders>
          </w:tcPr>
          <w:p w:rsidR="00135B6E" w:rsidRDefault="00135B6E">
            <w:pPr>
              <w:pStyle w:val="FORMATTEXT"/>
              <w:jc w:val="both"/>
              <w:rPr>
                <w:color w:val="000001"/>
              </w:rPr>
            </w:pPr>
            <w:r>
              <w:rPr>
                <w:color w:val="000001"/>
              </w:rPr>
              <w:t>Вода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20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0,8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76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0,8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51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800:2,41=332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76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Цемент</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76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1:3,0=0,33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51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1000:2,41=415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76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Песок</w:t>
            </w:r>
          </w:p>
          <w:p w:rsidR="00135B6E" w:rsidRDefault="00135B6E">
            <w:pPr>
              <w:pStyle w:val="FORMATTEXT"/>
              <w:jc w:val="both"/>
              <w:rPr>
                <w:color w:val="000001"/>
              </w:rPr>
            </w:pPr>
            <w:r>
              <w:rPr>
                <w:color w:val="000001"/>
              </w:rPr>
              <w:lastRenderedPageBreak/>
              <w:t xml:space="preserve"> </w:t>
            </w:r>
          </w:p>
          <w:p w:rsidR="00135B6E" w:rsidRDefault="00135B6E">
            <w:pPr>
              <w:pStyle w:val="FORMATTEXT"/>
              <w:jc w:val="both"/>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2</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276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2:2,6=0,77</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351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2000:2,41=830</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r>
      <w:tr w:rsidR="00135B6E">
        <w:tblPrEx>
          <w:tblCellMar>
            <w:top w:w="0" w:type="dxa"/>
            <w:bottom w:w="0" w:type="dxa"/>
          </w:tblCellMar>
        </w:tblPrEx>
        <w:tc>
          <w:tcPr>
            <w:tcW w:w="276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lastRenderedPageBreak/>
              <w:t>Зола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76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1:2,1=0,48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51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1000:2,41=415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76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Фтористый натрий</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0,03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76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0,03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51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30:2,41=12,4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965" w:type="dxa"/>
            <w:gridSpan w:val="2"/>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Общая масса 3,83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760"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 xml:space="preserve">Общий объем 2,41 </w:t>
            </w:r>
          </w:p>
          <w:p w:rsidR="00135B6E" w:rsidRDefault="00135B6E">
            <w:pPr>
              <w:pStyle w:val="FORMATTEXT"/>
              <w:jc w:val="center"/>
              <w:rPr>
                <w:color w:val="000001"/>
              </w:rPr>
            </w:pPr>
          </w:p>
        </w:tc>
        <w:tc>
          <w:tcPr>
            <w:tcW w:w="3510"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r>
    </w:tbl>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Плотность раствора </w:t>
      </w:r>
      <w:r w:rsidR="008D6B2F">
        <w:rPr>
          <w:noProof/>
          <w:color w:val="000001"/>
        </w:rPr>
        <w:drawing>
          <wp:inline distT="0" distB="0" distL="0" distR="0">
            <wp:extent cx="1333500" cy="4191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0" cy="419100"/>
                    </a:xfrm>
                    <a:prstGeom prst="rect">
                      <a:avLst/>
                    </a:prstGeom>
                    <a:noFill/>
                    <a:ln>
                      <a:noFill/>
                    </a:ln>
                  </pic:spPr>
                </pic:pic>
              </a:graphicData>
            </a:graphic>
          </wp:inline>
        </w:drawing>
      </w:r>
      <w:r>
        <w:rPr>
          <w:color w:val="000001"/>
        </w:rPr>
        <w:t>т/м</w:t>
      </w:r>
      <w:r w:rsidR="008D6B2F">
        <w:rPr>
          <w:noProof/>
          <w:color w:val="000001"/>
        </w:rPr>
        <w:drawing>
          <wp:inline distT="0" distB="0" distL="0" distR="0">
            <wp:extent cx="104775" cy="21907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Б. Раствор для контрольного нагнетания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 результате лабораторных исследований подобран состав раствора Ц:П=1:0 при В/Ц=1,33 с добавками бентонитового глинопорошка - 10% и жидкого натриевого стекла (силиката натрия) - 2,3% от массы цемента, удовлетворяющий следующим требованиям: </w:t>
      </w:r>
    </w:p>
    <w:p w:rsidR="00135B6E" w:rsidRDefault="00135B6E">
      <w:pPr>
        <w:pStyle w:val="FORMATTEXT"/>
        <w:ind w:firstLine="568"/>
        <w:jc w:val="both"/>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200"/>
        <w:gridCol w:w="8685"/>
        <w:gridCol w:w="1290"/>
        <w:gridCol w:w="200"/>
        <w:gridCol w:w="180"/>
      </w:tblGrid>
      <w:tr w:rsidR="00135B6E">
        <w:tblPrEx>
          <w:tblCellMar>
            <w:top w:w="0" w:type="dxa"/>
            <w:bottom w:w="0" w:type="dxa"/>
          </w:tblCellMar>
        </w:tblPrEx>
        <w:trPr>
          <w:gridAfter w:val="1"/>
          <w:wAfter w:w="180" w:type="dxa"/>
        </w:trPr>
        <w:tc>
          <w:tcPr>
            <w:tcW w:w="180" w:type="dxa"/>
            <w:tcBorders>
              <w:top w:val="nil"/>
              <w:left w:val="nil"/>
              <w:bottom w:val="nil"/>
              <w:right w:val="nil"/>
            </w:tcBorders>
          </w:tcPr>
          <w:p w:rsidR="00135B6E" w:rsidRDefault="00135B6E">
            <w:pPr>
              <w:widowControl w:val="0"/>
              <w:autoSpaceDE w:val="0"/>
              <w:autoSpaceDN w:val="0"/>
              <w:adjustRightInd w:val="0"/>
              <w:rPr>
                <w:color w:val="000001"/>
              </w:rPr>
            </w:pPr>
          </w:p>
        </w:tc>
        <w:tc>
          <w:tcPr>
            <w:tcW w:w="8685" w:type="dxa"/>
            <w:tcBorders>
              <w:top w:val="nil"/>
              <w:left w:val="nil"/>
              <w:bottom w:val="nil"/>
              <w:right w:val="nil"/>
            </w:tcBorders>
          </w:tcPr>
          <w:p w:rsidR="00135B6E" w:rsidRDefault="00135B6E">
            <w:pPr>
              <w:widowControl w:val="0"/>
              <w:autoSpaceDE w:val="0"/>
              <w:autoSpaceDN w:val="0"/>
              <w:adjustRightInd w:val="0"/>
              <w:rPr>
                <w:color w:val="000001"/>
              </w:rPr>
            </w:pPr>
          </w:p>
        </w:tc>
        <w:tc>
          <w:tcPr>
            <w:tcW w:w="1290" w:type="dxa"/>
            <w:tcBorders>
              <w:top w:val="nil"/>
              <w:left w:val="nil"/>
              <w:bottom w:val="nil"/>
              <w:right w:val="nil"/>
            </w:tcBorders>
          </w:tcPr>
          <w:p w:rsidR="00135B6E" w:rsidRDefault="00135B6E">
            <w:pPr>
              <w:widowControl w:val="0"/>
              <w:autoSpaceDE w:val="0"/>
              <w:autoSpaceDN w:val="0"/>
              <w:adjustRightInd w:val="0"/>
              <w:rPr>
                <w:color w:val="000001"/>
              </w:rPr>
            </w:pPr>
          </w:p>
        </w:tc>
        <w:tc>
          <w:tcPr>
            <w:tcW w:w="180"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rPr>
          <w:gridAfter w:val="1"/>
          <w:wAfter w:w="180" w:type="dxa"/>
        </w:trPr>
        <w:tc>
          <w:tcPr>
            <w:tcW w:w="180" w:type="dxa"/>
            <w:tcBorders>
              <w:top w:val="nil"/>
              <w:left w:val="nil"/>
              <w:bottom w:val="nil"/>
              <w:right w:val="nil"/>
            </w:tcBorders>
          </w:tcPr>
          <w:p w:rsidR="00135B6E" w:rsidRDefault="00135B6E">
            <w:pPr>
              <w:widowControl w:val="0"/>
              <w:autoSpaceDE w:val="0"/>
              <w:autoSpaceDN w:val="0"/>
              <w:adjustRightInd w:val="0"/>
              <w:rPr>
                <w:color w:val="000001"/>
              </w:rPr>
            </w:pPr>
          </w:p>
        </w:tc>
        <w:tc>
          <w:tcPr>
            <w:tcW w:w="8685" w:type="dxa"/>
            <w:tcBorders>
              <w:top w:val="nil"/>
              <w:left w:val="nil"/>
              <w:bottom w:val="nil"/>
              <w:right w:val="nil"/>
            </w:tcBorders>
          </w:tcPr>
          <w:p w:rsidR="00135B6E" w:rsidRDefault="00135B6E">
            <w:pPr>
              <w:pStyle w:val="FORMATTEXT"/>
              <w:jc w:val="both"/>
              <w:rPr>
                <w:color w:val="000001"/>
              </w:rPr>
            </w:pPr>
            <w:r>
              <w:rPr>
                <w:color w:val="000001"/>
              </w:rPr>
              <w:t>Растекаемость раствора, см</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290" w:type="dxa"/>
            <w:tcBorders>
              <w:top w:val="nil"/>
              <w:left w:val="nil"/>
              <w:bottom w:val="nil"/>
              <w:right w:val="nil"/>
            </w:tcBorders>
          </w:tcPr>
          <w:p w:rsidR="00135B6E" w:rsidRDefault="00135B6E">
            <w:pPr>
              <w:pStyle w:val="FORMATTEXT"/>
              <w:jc w:val="center"/>
              <w:rPr>
                <w:color w:val="000001"/>
              </w:rPr>
            </w:pPr>
            <w:r>
              <w:rPr>
                <w:color w:val="000001"/>
              </w:rPr>
              <w:t>11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80"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180" w:type="dxa"/>
            <w:tcBorders>
              <w:top w:val="nil"/>
              <w:left w:val="nil"/>
              <w:bottom w:val="nil"/>
              <w:right w:val="nil"/>
            </w:tcBorders>
          </w:tcPr>
          <w:p w:rsidR="00135B6E" w:rsidRDefault="00135B6E">
            <w:pPr>
              <w:widowControl w:val="0"/>
              <w:autoSpaceDE w:val="0"/>
              <w:autoSpaceDN w:val="0"/>
              <w:adjustRightInd w:val="0"/>
              <w:rPr>
                <w:color w:val="000001"/>
              </w:rPr>
            </w:pPr>
          </w:p>
        </w:tc>
        <w:tc>
          <w:tcPr>
            <w:tcW w:w="8685" w:type="dxa"/>
            <w:tcBorders>
              <w:top w:val="nil"/>
              <w:left w:val="nil"/>
              <w:bottom w:val="nil"/>
              <w:right w:val="nil"/>
            </w:tcBorders>
          </w:tcPr>
          <w:p w:rsidR="00135B6E" w:rsidRDefault="00135B6E">
            <w:pPr>
              <w:pStyle w:val="FORMATTEXT"/>
              <w:jc w:val="both"/>
              <w:rPr>
                <w:color w:val="000001"/>
              </w:rPr>
            </w:pPr>
            <w:r>
              <w:rPr>
                <w:color w:val="000001"/>
              </w:rPr>
              <w:t>Водоотделение, %</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290" w:type="dxa"/>
            <w:tcBorders>
              <w:top w:val="nil"/>
              <w:left w:val="nil"/>
              <w:bottom w:val="nil"/>
              <w:right w:val="nil"/>
            </w:tcBorders>
          </w:tcPr>
          <w:p w:rsidR="00135B6E" w:rsidRDefault="00135B6E">
            <w:pPr>
              <w:pStyle w:val="FORMATTEXT"/>
              <w:jc w:val="center"/>
              <w:rPr>
                <w:color w:val="000001"/>
              </w:rPr>
            </w:pPr>
            <w:r>
              <w:rPr>
                <w:color w:val="000001"/>
              </w:rPr>
              <w:t>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60" w:type="dxa"/>
            <w:gridSpan w:val="2"/>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180" w:type="dxa"/>
            <w:tcBorders>
              <w:top w:val="nil"/>
              <w:left w:val="nil"/>
              <w:bottom w:val="nil"/>
              <w:right w:val="nil"/>
            </w:tcBorders>
          </w:tcPr>
          <w:p w:rsidR="00135B6E" w:rsidRDefault="00135B6E">
            <w:pPr>
              <w:widowControl w:val="0"/>
              <w:autoSpaceDE w:val="0"/>
              <w:autoSpaceDN w:val="0"/>
              <w:adjustRightInd w:val="0"/>
              <w:rPr>
                <w:color w:val="000001"/>
              </w:rPr>
            </w:pPr>
          </w:p>
        </w:tc>
        <w:tc>
          <w:tcPr>
            <w:tcW w:w="8685" w:type="dxa"/>
            <w:tcBorders>
              <w:top w:val="nil"/>
              <w:left w:val="nil"/>
              <w:bottom w:val="nil"/>
              <w:right w:val="nil"/>
            </w:tcBorders>
          </w:tcPr>
          <w:p w:rsidR="00135B6E" w:rsidRDefault="00135B6E">
            <w:pPr>
              <w:pStyle w:val="FORMATTEXT"/>
              <w:jc w:val="both"/>
              <w:rPr>
                <w:color w:val="000001"/>
              </w:rPr>
            </w:pPr>
            <w:r>
              <w:rPr>
                <w:color w:val="000001"/>
              </w:rPr>
              <w:t>Выход тампонажного камня, %</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r>
              <w:rPr>
                <w:color w:val="000001"/>
              </w:rPr>
              <w:t>Сроки схватывания, ч-мин:</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290" w:type="dxa"/>
            <w:tcBorders>
              <w:top w:val="nil"/>
              <w:left w:val="nil"/>
              <w:bottom w:val="nil"/>
              <w:right w:val="nil"/>
            </w:tcBorders>
          </w:tcPr>
          <w:p w:rsidR="00135B6E" w:rsidRDefault="00135B6E">
            <w:pPr>
              <w:pStyle w:val="FORMATTEXT"/>
              <w:jc w:val="center"/>
              <w:rPr>
                <w:color w:val="000001"/>
              </w:rPr>
            </w:pPr>
            <w:r>
              <w:rPr>
                <w:color w:val="000001"/>
              </w:rPr>
              <w:t>100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60" w:type="dxa"/>
            <w:gridSpan w:val="2"/>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180" w:type="dxa"/>
            <w:tcBorders>
              <w:top w:val="nil"/>
              <w:left w:val="nil"/>
              <w:bottom w:val="nil"/>
              <w:right w:val="nil"/>
            </w:tcBorders>
          </w:tcPr>
          <w:p w:rsidR="00135B6E" w:rsidRDefault="00135B6E">
            <w:pPr>
              <w:widowControl w:val="0"/>
              <w:autoSpaceDE w:val="0"/>
              <w:autoSpaceDN w:val="0"/>
              <w:adjustRightInd w:val="0"/>
              <w:rPr>
                <w:color w:val="000001"/>
              </w:rPr>
            </w:pPr>
          </w:p>
        </w:tc>
        <w:tc>
          <w:tcPr>
            <w:tcW w:w="8685" w:type="dxa"/>
            <w:tcBorders>
              <w:top w:val="nil"/>
              <w:left w:val="nil"/>
              <w:bottom w:val="nil"/>
              <w:right w:val="nil"/>
            </w:tcBorders>
          </w:tcPr>
          <w:p w:rsidR="00135B6E" w:rsidRDefault="00135B6E">
            <w:pPr>
              <w:pStyle w:val="FORMATTEXT"/>
              <w:jc w:val="both"/>
              <w:rPr>
                <w:color w:val="000001"/>
              </w:rPr>
            </w:pPr>
            <w:r>
              <w:rPr>
                <w:color w:val="000001"/>
              </w:rPr>
              <w:t>начало</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290" w:type="dxa"/>
            <w:tcBorders>
              <w:top w:val="nil"/>
              <w:left w:val="nil"/>
              <w:bottom w:val="nil"/>
              <w:right w:val="nil"/>
            </w:tcBorders>
          </w:tcPr>
          <w:p w:rsidR="00135B6E" w:rsidRDefault="00135B6E">
            <w:pPr>
              <w:pStyle w:val="FORMATTEXT"/>
              <w:jc w:val="center"/>
              <w:rPr>
                <w:color w:val="000001"/>
              </w:rPr>
            </w:pPr>
            <w:r>
              <w:rPr>
                <w:color w:val="000001"/>
              </w:rPr>
              <w:t>0-40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60" w:type="dxa"/>
            <w:gridSpan w:val="2"/>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180" w:type="dxa"/>
            <w:tcBorders>
              <w:top w:val="nil"/>
              <w:left w:val="nil"/>
              <w:bottom w:val="nil"/>
              <w:right w:val="nil"/>
            </w:tcBorders>
          </w:tcPr>
          <w:p w:rsidR="00135B6E" w:rsidRDefault="00135B6E">
            <w:pPr>
              <w:widowControl w:val="0"/>
              <w:autoSpaceDE w:val="0"/>
              <w:autoSpaceDN w:val="0"/>
              <w:adjustRightInd w:val="0"/>
              <w:rPr>
                <w:color w:val="000001"/>
              </w:rPr>
            </w:pPr>
          </w:p>
        </w:tc>
        <w:tc>
          <w:tcPr>
            <w:tcW w:w="8685" w:type="dxa"/>
            <w:tcBorders>
              <w:top w:val="nil"/>
              <w:left w:val="nil"/>
              <w:bottom w:val="nil"/>
              <w:right w:val="nil"/>
            </w:tcBorders>
          </w:tcPr>
          <w:p w:rsidR="00135B6E" w:rsidRDefault="00135B6E">
            <w:pPr>
              <w:pStyle w:val="FORMATTEXT"/>
              <w:jc w:val="both"/>
              <w:rPr>
                <w:color w:val="000001"/>
              </w:rPr>
            </w:pPr>
            <w:r>
              <w:rPr>
                <w:color w:val="000001"/>
              </w:rPr>
              <w:t>конец</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290" w:type="dxa"/>
            <w:tcBorders>
              <w:top w:val="nil"/>
              <w:left w:val="nil"/>
              <w:bottom w:val="nil"/>
              <w:right w:val="nil"/>
            </w:tcBorders>
          </w:tcPr>
          <w:p w:rsidR="00135B6E" w:rsidRDefault="00135B6E">
            <w:pPr>
              <w:pStyle w:val="FORMATTEXT"/>
              <w:jc w:val="center"/>
              <w:rPr>
                <w:color w:val="000001"/>
              </w:rPr>
            </w:pPr>
            <w:r>
              <w:rPr>
                <w:color w:val="000001"/>
              </w:rPr>
              <w:t>4-00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60" w:type="dxa"/>
            <w:gridSpan w:val="2"/>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180" w:type="dxa"/>
            <w:tcBorders>
              <w:top w:val="nil"/>
              <w:left w:val="nil"/>
              <w:bottom w:val="nil"/>
              <w:right w:val="nil"/>
            </w:tcBorders>
          </w:tcPr>
          <w:p w:rsidR="00135B6E" w:rsidRDefault="00135B6E">
            <w:pPr>
              <w:widowControl w:val="0"/>
              <w:autoSpaceDE w:val="0"/>
              <w:autoSpaceDN w:val="0"/>
              <w:adjustRightInd w:val="0"/>
              <w:rPr>
                <w:color w:val="000001"/>
              </w:rPr>
            </w:pPr>
          </w:p>
        </w:tc>
        <w:tc>
          <w:tcPr>
            <w:tcW w:w="8685" w:type="dxa"/>
            <w:tcBorders>
              <w:top w:val="nil"/>
              <w:left w:val="nil"/>
              <w:bottom w:val="nil"/>
              <w:right w:val="nil"/>
            </w:tcBorders>
          </w:tcPr>
          <w:p w:rsidR="00135B6E" w:rsidRDefault="00135B6E">
            <w:pPr>
              <w:pStyle w:val="FORMATTEXT"/>
              <w:jc w:val="both"/>
              <w:rPr>
                <w:color w:val="000001"/>
              </w:rPr>
            </w:pPr>
            <w:r>
              <w:rPr>
                <w:color w:val="000001"/>
              </w:rPr>
              <w:t>Прочность на сжатие тампонажного камня на 28 сут, МПа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290" w:type="dxa"/>
            <w:tcBorders>
              <w:top w:val="nil"/>
              <w:left w:val="nil"/>
              <w:bottom w:val="nil"/>
              <w:right w:val="nil"/>
            </w:tcBorders>
          </w:tcPr>
          <w:p w:rsidR="00135B6E" w:rsidRDefault="00135B6E">
            <w:pPr>
              <w:pStyle w:val="FORMATTEXT"/>
              <w:jc w:val="center"/>
              <w:rPr>
                <w:color w:val="000001"/>
              </w:rPr>
            </w:pPr>
            <w:r>
              <w:rPr>
                <w:color w:val="000001"/>
              </w:rPr>
              <w:t>2,5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60" w:type="dxa"/>
            <w:gridSpan w:val="2"/>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180" w:type="dxa"/>
            <w:tcBorders>
              <w:top w:val="nil"/>
              <w:left w:val="nil"/>
              <w:bottom w:val="nil"/>
              <w:right w:val="nil"/>
            </w:tcBorders>
          </w:tcPr>
          <w:p w:rsidR="00135B6E" w:rsidRDefault="00135B6E">
            <w:pPr>
              <w:widowControl w:val="0"/>
              <w:autoSpaceDE w:val="0"/>
              <w:autoSpaceDN w:val="0"/>
              <w:adjustRightInd w:val="0"/>
              <w:rPr>
                <w:color w:val="000001"/>
              </w:rPr>
            </w:pPr>
          </w:p>
        </w:tc>
        <w:tc>
          <w:tcPr>
            <w:tcW w:w="8685" w:type="dxa"/>
            <w:tcBorders>
              <w:top w:val="nil"/>
              <w:left w:val="nil"/>
              <w:bottom w:val="nil"/>
              <w:right w:val="nil"/>
            </w:tcBorders>
          </w:tcPr>
          <w:p w:rsidR="00135B6E" w:rsidRDefault="00135B6E">
            <w:pPr>
              <w:pStyle w:val="FORMATTEXT"/>
              <w:jc w:val="both"/>
              <w:rPr>
                <w:color w:val="000001"/>
              </w:rPr>
            </w:pPr>
            <w:r>
              <w:rPr>
                <w:color w:val="000001"/>
              </w:rPr>
              <w:t xml:space="preserve">Коэффициент фильтрации тампонажного камня, см/с </w:t>
            </w:r>
          </w:p>
          <w:p w:rsidR="00135B6E" w:rsidRDefault="00135B6E">
            <w:pPr>
              <w:pStyle w:val="FORMATTEXT"/>
              <w:jc w:val="both"/>
              <w:rPr>
                <w:color w:val="000001"/>
              </w:rPr>
            </w:pPr>
          </w:p>
        </w:tc>
        <w:tc>
          <w:tcPr>
            <w:tcW w:w="1290" w:type="dxa"/>
            <w:tcBorders>
              <w:top w:val="nil"/>
              <w:left w:val="nil"/>
              <w:bottom w:val="nil"/>
              <w:right w:val="nil"/>
            </w:tcBorders>
          </w:tcPr>
          <w:p w:rsidR="00135B6E" w:rsidRDefault="00135B6E">
            <w:pPr>
              <w:pStyle w:val="FORMATTEXT"/>
              <w:jc w:val="center"/>
              <w:rPr>
                <w:color w:val="000001"/>
              </w:rPr>
            </w:pPr>
            <w:r>
              <w:rPr>
                <w:color w:val="000001"/>
              </w:rPr>
              <w:t>1,5·10</w:t>
            </w:r>
            <w:r w:rsidR="008D6B2F">
              <w:rPr>
                <w:noProof/>
                <w:color w:val="000001"/>
              </w:rPr>
              <w:drawing>
                <wp:inline distT="0" distB="0" distL="0" distR="0">
                  <wp:extent cx="228600" cy="21907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color w:val="000001"/>
              </w:rPr>
              <w:t xml:space="preserve"> </w:t>
            </w:r>
          </w:p>
          <w:p w:rsidR="00135B6E" w:rsidRDefault="00135B6E">
            <w:pPr>
              <w:pStyle w:val="FORMATTEXT"/>
              <w:jc w:val="center"/>
              <w:rPr>
                <w:color w:val="000001"/>
              </w:rPr>
            </w:pPr>
          </w:p>
        </w:tc>
        <w:tc>
          <w:tcPr>
            <w:tcW w:w="360" w:type="dxa"/>
            <w:gridSpan w:val="2"/>
            <w:tcBorders>
              <w:top w:val="nil"/>
              <w:left w:val="nil"/>
              <w:bottom w:val="nil"/>
              <w:right w:val="nil"/>
            </w:tcBorders>
          </w:tcPr>
          <w:p w:rsidR="00135B6E" w:rsidRDefault="00135B6E">
            <w:pPr>
              <w:widowControl w:val="0"/>
              <w:autoSpaceDE w:val="0"/>
              <w:autoSpaceDN w:val="0"/>
              <w:adjustRightInd w:val="0"/>
              <w:rPr>
                <w:color w:val="000001"/>
              </w:rPr>
            </w:pPr>
          </w:p>
        </w:tc>
      </w:tr>
    </w:tbl>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Расчет производится из условия, что плотность цемента </w:t>
      </w:r>
      <w:r w:rsidR="008D6B2F">
        <w:rPr>
          <w:noProof/>
          <w:color w:val="000001"/>
        </w:rPr>
        <w:drawing>
          <wp:inline distT="0" distB="0" distL="0" distR="0">
            <wp:extent cx="333375" cy="23812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color w:val="000001"/>
        </w:rPr>
        <w:t>3,0 т/м</w:t>
      </w:r>
      <w:r w:rsidR="008D6B2F">
        <w:rPr>
          <w:noProof/>
          <w:color w:val="000001"/>
        </w:rPr>
        <w:drawing>
          <wp:inline distT="0" distB="0" distL="0" distR="0">
            <wp:extent cx="104775" cy="21907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бентонитового глинопорошка </w:t>
      </w:r>
      <w:r w:rsidR="008D6B2F">
        <w:rPr>
          <w:noProof/>
          <w:color w:val="000001"/>
        </w:rPr>
        <w:drawing>
          <wp:inline distT="0" distB="0" distL="0" distR="0">
            <wp:extent cx="333375" cy="228600"/>
            <wp:effectExtent l="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color w:val="000001"/>
        </w:rPr>
        <w:t>2,65 т/м</w:t>
      </w:r>
      <w:r w:rsidR="008D6B2F">
        <w:rPr>
          <w:noProof/>
          <w:color w:val="000001"/>
        </w:rPr>
        <w:drawing>
          <wp:inline distT="0" distB="0" distL="0" distR="0">
            <wp:extent cx="104775" cy="21907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жидкого стекла </w:t>
      </w:r>
      <w:r w:rsidR="008D6B2F">
        <w:rPr>
          <w:noProof/>
          <w:color w:val="000001"/>
        </w:rPr>
        <w:drawing>
          <wp:inline distT="0" distB="0" distL="0" distR="0">
            <wp:extent cx="314325" cy="228600"/>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color w:val="000001"/>
        </w:rPr>
        <w:t>1,45 т/м</w:t>
      </w:r>
      <w:r w:rsidR="008D6B2F">
        <w:rPr>
          <w:noProof/>
          <w:color w:val="000001"/>
        </w:rPr>
        <w:drawing>
          <wp:inline distT="0" distB="0" distL="0" distR="0">
            <wp:extent cx="104775" cy="21907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Расчет сводится в табл.3.2.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right"/>
        <w:rPr>
          <w:color w:val="000001"/>
        </w:rPr>
      </w:pPr>
      <w:r>
        <w:rPr>
          <w:color w:val="000001"/>
        </w:rPr>
        <w:t>Таблица 3.2</w:t>
      </w:r>
    </w:p>
    <w:p w:rsidR="00135B6E" w:rsidRDefault="00135B6E">
      <w:pPr>
        <w:pStyle w:val="FORMATTEXT"/>
        <w:ind w:firstLine="568"/>
        <w:jc w:val="right"/>
        <w:rPr>
          <w:color w:val="000001"/>
        </w:rPr>
      </w:pPr>
      <w:r>
        <w:rPr>
          <w:color w:val="000001"/>
        </w:rPr>
        <w:t xml:space="preserve"> </w:t>
      </w:r>
    </w:p>
    <w:tbl>
      <w:tblPr>
        <w:tblW w:w="0" w:type="auto"/>
        <w:tblInd w:w="90" w:type="dxa"/>
        <w:tblLayout w:type="fixed"/>
        <w:tblCellMar>
          <w:left w:w="90" w:type="dxa"/>
          <w:right w:w="90" w:type="dxa"/>
        </w:tblCellMar>
        <w:tblLook w:val="0000" w:firstRow="0" w:lastRow="0" w:firstColumn="0" w:lastColumn="0" w:noHBand="0" w:noVBand="0"/>
      </w:tblPr>
      <w:tblGrid>
        <w:gridCol w:w="2760"/>
        <w:gridCol w:w="2205"/>
        <w:gridCol w:w="2760"/>
        <w:gridCol w:w="3510"/>
      </w:tblGrid>
      <w:tr w:rsidR="00135B6E">
        <w:tblPrEx>
          <w:tblCellMar>
            <w:top w:w="0" w:type="dxa"/>
            <w:bottom w:w="0" w:type="dxa"/>
          </w:tblCellMar>
        </w:tblPrEx>
        <w:tc>
          <w:tcPr>
            <w:tcW w:w="2760" w:type="dxa"/>
            <w:tcBorders>
              <w:top w:val="nil"/>
              <w:left w:val="nil"/>
              <w:bottom w:val="nil"/>
              <w:right w:val="nil"/>
            </w:tcBorders>
          </w:tcPr>
          <w:p w:rsidR="00135B6E" w:rsidRDefault="00135B6E">
            <w:pPr>
              <w:widowControl w:val="0"/>
              <w:autoSpaceDE w:val="0"/>
              <w:autoSpaceDN w:val="0"/>
              <w:adjustRightInd w:val="0"/>
              <w:rPr>
                <w:color w:val="000001"/>
              </w:rPr>
            </w:pPr>
          </w:p>
        </w:tc>
        <w:tc>
          <w:tcPr>
            <w:tcW w:w="2205" w:type="dxa"/>
            <w:tcBorders>
              <w:top w:val="nil"/>
              <w:left w:val="nil"/>
              <w:bottom w:val="nil"/>
              <w:right w:val="nil"/>
            </w:tcBorders>
          </w:tcPr>
          <w:p w:rsidR="00135B6E" w:rsidRDefault="00135B6E">
            <w:pPr>
              <w:widowControl w:val="0"/>
              <w:autoSpaceDE w:val="0"/>
              <w:autoSpaceDN w:val="0"/>
              <w:adjustRightInd w:val="0"/>
              <w:rPr>
                <w:color w:val="000001"/>
              </w:rPr>
            </w:pPr>
          </w:p>
        </w:tc>
        <w:tc>
          <w:tcPr>
            <w:tcW w:w="2760" w:type="dxa"/>
            <w:tcBorders>
              <w:top w:val="nil"/>
              <w:left w:val="nil"/>
              <w:bottom w:val="nil"/>
              <w:right w:val="nil"/>
            </w:tcBorders>
          </w:tcPr>
          <w:p w:rsidR="00135B6E" w:rsidRDefault="00135B6E">
            <w:pPr>
              <w:widowControl w:val="0"/>
              <w:autoSpaceDE w:val="0"/>
              <w:autoSpaceDN w:val="0"/>
              <w:adjustRightInd w:val="0"/>
              <w:rPr>
                <w:color w:val="000001"/>
              </w:rPr>
            </w:pPr>
          </w:p>
        </w:tc>
        <w:tc>
          <w:tcPr>
            <w:tcW w:w="3510"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276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Компоненты</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 xml:space="preserve">Масса </w:t>
            </w:r>
            <w:r w:rsidR="008D6B2F">
              <w:rPr>
                <w:noProof/>
                <w:color w:val="000001"/>
              </w:rPr>
              <w:drawing>
                <wp:inline distT="0" distB="0" distL="0" distR="0">
                  <wp:extent cx="152400" cy="16192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1"/>
              </w:rPr>
              <w:t>, кг</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76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 xml:space="preserve">Объем </w:t>
            </w:r>
            <w:r w:rsidR="008D6B2F">
              <w:rPr>
                <w:noProof/>
                <w:color w:val="000001"/>
              </w:rPr>
              <w:drawing>
                <wp:inline distT="0" distB="0" distL="0" distR="0">
                  <wp:extent cx="571500" cy="20002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Pr>
                <w:color w:val="000001"/>
              </w:rPr>
              <w:t>, л</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51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Расход материалов на 1 м</w:t>
            </w:r>
            <w:r w:rsidR="008D6B2F">
              <w:rPr>
                <w:noProof/>
                <w:color w:val="000001"/>
              </w:rPr>
              <w:drawing>
                <wp:inline distT="0" distB="0" distL="0" distR="0">
                  <wp:extent cx="104775" cy="21907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914400" cy="39052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r>
              <w:rPr>
                <w:color w:val="000001"/>
              </w:rPr>
              <w:t>, кг</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760" w:type="dxa"/>
            <w:tcBorders>
              <w:top w:val="single" w:sz="6" w:space="0" w:color="auto"/>
              <w:left w:val="single" w:sz="6" w:space="0" w:color="auto"/>
              <w:bottom w:val="nil"/>
              <w:right w:val="single" w:sz="6" w:space="0" w:color="auto"/>
            </w:tcBorders>
          </w:tcPr>
          <w:p w:rsidR="00135B6E" w:rsidRDefault="00135B6E">
            <w:pPr>
              <w:pStyle w:val="FORMATTEXT"/>
              <w:jc w:val="both"/>
              <w:rPr>
                <w:color w:val="000001"/>
              </w:rPr>
            </w:pPr>
            <w:r>
              <w:rPr>
                <w:color w:val="000001"/>
              </w:rPr>
              <w:t>Вода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20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1,33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76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1,33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51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1330:1,717=775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76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Цемент</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76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1,0:3,0=0,333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51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1000:1,717=582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76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Бентонит</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0,10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76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0,1:2,65=0,038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51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100:1,717=58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76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Жидкое стекло</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0,023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76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0,023:1,45=0,016</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51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23:1,717=13,4 или 9,2 л</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965" w:type="dxa"/>
            <w:gridSpan w:val="2"/>
            <w:tcBorders>
              <w:top w:val="nil"/>
              <w:left w:val="single" w:sz="6" w:space="0" w:color="auto"/>
              <w:bottom w:val="single" w:sz="6" w:space="0" w:color="auto"/>
              <w:right w:val="nil"/>
            </w:tcBorders>
          </w:tcPr>
          <w:p w:rsidR="00135B6E" w:rsidRDefault="00135B6E">
            <w:pPr>
              <w:pStyle w:val="FORMATTEXT"/>
              <w:jc w:val="center"/>
              <w:rPr>
                <w:color w:val="000001"/>
              </w:rPr>
            </w:pPr>
            <w:r>
              <w:rPr>
                <w:color w:val="000001"/>
              </w:rPr>
              <w:t>Общая масса 2,453</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2760"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lastRenderedPageBreak/>
              <w:t xml:space="preserve">Общий объем 1,717 </w:t>
            </w:r>
          </w:p>
          <w:p w:rsidR="00135B6E" w:rsidRDefault="00135B6E">
            <w:pPr>
              <w:pStyle w:val="FORMATTEXT"/>
              <w:jc w:val="center"/>
              <w:rPr>
                <w:color w:val="000001"/>
              </w:rPr>
            </w:pPr>
          </w:p>
        </w:tc>
        <w:tc>
          <w:tcPr>
            <w:tcW w:w="3510"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r>
    </w:tbl>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Плотность раствора </w:t>
      </w:r>
      <w:r w:rsidR="008D6B2F">
        <w:rPr>
          <w:noProof/>
          <w:color w:val="000001"/>
        </w:rPr>
        <w:drawing>
          <wp:inline distT="0" distB="0" distL="0" distR="0">
            <wp:extent cx="1419225" cy="41910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19225" cy="419100"/>
                    </a:xfrm>
                    <a:prstGeom prst="rect">
                      <a:avLst/>
                    </a:prstGeom>
                    <a:noFill/>
                    <a:ln>
                      <a:noFill/>
                    </a:ln>
                  </pic:spPr>
                </pic:pic>
              </a:graphicData>
            </a:graphic>
          </wp:inline>
        </w:drawing>
      </w:r>
      <w:r>
        <w:rPr>
          <w:color w:val="000001"/>
        </w:rPr>
        <w:t>т/м</w:t>
      </w:r>
      <w:r w:rsidR="008D6B2F">
        <w:rPr>
          <w:noProof/>
          <w:color w:val="000001"/>
        </w:rPr>
        <w:drawing>
          <wp:inline distT="0" distB="0" distL="0" distR="0">
            <wp:extent cx="104775" cy="219075"/>
            <wp:effectExtent l="0" t="0" r="9525"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right"/>
        <w:rPr>
          <w:color w:val="000001"/>
        </w:rPr>
      </w:pPr>
      <w:r>
        <w:rPr>
          <w:color w:val="000001"/>
        </w:rPr>
        <w:t>Приложение 4</w:t>
      </w:r>
    </w:p>
    <w:p w:rsidR="00135B6E" w:rsidRDefault="00135B6E">
      <w:pPr>
        <w:pStyle w:val="FORMATTEXT"/>
        <w:ind w:firstLine="568"/>
        <w:jc w:val="right"/>
        <w:rPr>
          <w:color w:val="000001"/>
        </w:rPr>
      </w:pPr>
      <w:r>
        <w:rPr>
          <w:color w:val="000001"/>
        </w:rPr>
        <w:t xml:space="preserve"> </w:t>
      </w:r>
    </w:p>
    <w:p w:rsidR="00135B6E" w:rsidRDefault="00135B6E">
      <w:pPr>
        <w:pStyle w:val="HEADERTEXT"/>
        <w:ind w:firstLine="568"/>
        <w:jc w:val="center"/>
        <w:rPr>
          <w:b/>
          <w:bCs/>
          <w:color w:val="000001"/>
        </w:rPr>
      </w:pPr>
      <w:r>
        <w:rPr>
          <w:b/>
          <w:bCs/>
          <w:color w:val="000001"/>
        </w:rPr>
        <w:t>Хранение материалов</w:t>
      </w:r>
    </w:p>
    <w:p w:rsidR="00135B6E" w:rsidRDefault="00135B6E">
      <w:pPr>
        <w:pStyle w:val="HEADERTEXT"/>
        <w:ind w:firstLine="568"/>
        <w:jc w:val="center"/>
        <w:rPr>
          <w:b/>
          <w:bCs/>
          <w:color w:val="000001"/>
        </w:rPr>
      </w:pPr>
      <w:r>
        <w:rPr>
          <w:b/>
          <w:bCs/>
          <w:color w:val="000001"/>
        </w:rPr>
        <w:t xml:space="preserve"> </w:t>
      </w:r>
    </w:p>
    <w:p w:rsidR="00135B6E" w:rsidRDefault="00135B6E">
      <w:pPr>
        <w:pStyle w:val="FORMATTEXT"/>
        <w:ind w:firstLine="568"/>
        <w:jc w:val="both"/>
        <w:rPr>
          <w:color w:val="000001"/>
        </w:rPr>
      </w:pPr>
      <w:r>
        <w:rPr>
          <w:color w:val="000001"/>
        </w:rPr>
        <w:t xml:space="preserve">Способы хранения и транспортировки цемента, глины и добавок должны отвечать требованиям соответствующих ГОСТов, ТУ, инструкций.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Материалы и добавки должны иметь паспорта, гарантирующие их соответствие техническим требованиям. К складам добавок предъявляют повышенные требования по технике безопасности и пожарной безопасности.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Хлорид кальция (ХК) поставляется в виде обезвоженного, плавленого, жидкого продукта: обезвоженный, плавленый ХК - в металлических барабанах, жидкий - в бочках.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Нитрат натрия (НН) жидкий поставляют в деревянной или металлической таре.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Хлорид кальция и нитрат натрия в виде порошка хранят в условиях, исключающих увлажнение, жидкий - при температуре не ниже точки замерзания.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Сульфат натрия (СН) и поташ (П) поставляют в виде порошка или гранул в расфасованном виде, хранят в закрытых складских помещениях, защищенных от влаги.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Сульфитно-дрожжевая бражка (жидкая) поставляется в металлической таре, твердая и порошкообразная - в бумажных мешках, хранят в закрытых, проветриваемых помещениях, располагая мешки в один ряд по высоте.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Кремнийорганические соединения (ГКЖ-10, ГКЖ-11) поставляют в металлической таре и хранят при </w:t>
      </w:r>
      <w:r w:rsidR="008D6B2F">
        <w:rPr>
          <w:noProof/>
          <w:color w:val="000001"/>
        </w:rPr>
        <w:drawing>
          <wp:inline distT="0" distB="0" distL="0" distR="0">
            <wp:extent cx="219075" cy="152400"/>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Pr>
          <w:color w:val="000001"/>
        </w:rPr>
        <w:t xml:space="preserve">0-30 °С не более 6 мес, ГКЖ-94 поставляется в металлической или стеклянной таре и хранится при </w:t>
      </w:r>
      <w:r w:rsidR="008D6B2F">
        <w:rPr>
          <w:noProof/>
          <w:color w:val="000001"/>
        </w:rPr>
        <w:drawing>
          <wp:inline distT="0" distB="0" distL="0" distR="0">
            <wp:extent cx="219075" cy="15240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Pr>
          <w:color w:val="000001"/>
        </w:rPr>
        <w:t xml:space="preserve">0-20 °С не более 12 мес.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Смола нейтрализованная воздухововлекающая (СНВ) поставляется в деревянных бочках, хранят в помещениях, исключающих </w:t>
      </w:r>
      <w:r>
        <w:rPr>
          <w:color w:val="000001"/>
        </w:rPr>
        <w:lastRenderedPageBreak/>
        <w:t xml:space="preserve">увлажнение.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Пластификаторы (С-3, ЛСТМ-2) жидкие поставляются в металлической таре, порошкообразные - в бочках или мешках, хранятся в помещениях, исключающих увлажнение.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Кальцинированная сода (КС) поставляется в виде порошка в многослойных бумажных мешках, исключающих увлажнение.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Жидкое стекло (ЖС) поставляется в металлической таре, хранится в закрытых проветриваемых помещениях.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right"/>
        <w:rPr>
          <w:color w:val="000001"/>
        </w:rPr>
      </w:pPr>
      <w:r>
        <w:rPr>
          <w:color w:val="000001"/>
        </w:rPr>
        <w:t>Приложение 5</w:t>
      </w:r>
    </w:p>
    <w:p w:rsidR="00135B6E" w:rsidRDefault="00135B6E">
      <w:pPr>
        <w:pStyle w:val="FORMATTEXT"/>
        <w:ind w:firstLine="568"/>
        <w:jc w:val="right"/>
        <w:rPr>
          <w:color w:val="000001"/>
        </w:rPr>
      </w:pPr>
      <w:r>
        <w:rPr>
          <w:color w:val="000001"/>
        </w:rPr>
        <w:t xml:space="preserve"> </w:t>
      </w:r>
    </w:p>
    <w:p w:rsidR="00135B6E" w:rsidRDefault="00135B6E">
      <w:pPr>
        <w:pStyle w:val="HEADERTEXT"/>
        <w:ind w:firstLine="568"/>
        <w:jc w:val="center"/>
        <w:rPr>
          <w:b/>
          <w:bCs/>
          <w:color w:val="000001"/>
        </w:rPr>
      </w:pPr>
      <w:r>
        <w:rPr>
          <w:b/>
          <w:bCs/>
          <w:color w:val="000001"/>
        </w:rPr>
        <w:t xml:space="preserve">Технические характеристики смесительного оборудования </w:t>
      </w:r>
    </w:p>
    <w:p w:rsidR="00135B6E" w:rsidRDefault="00135B6E">
      <w:pPr>
        <w:pStyle w:val="FORMATTEXT"/>
        <w:ind w:firstLine="568"/>
        <w:jc w:val="center"/>
        <w:rPr>
          <w:color w:val="000001"/>
        </w:rPr>
      </w:pPr>
    </w:p>
    <w:p w:rsidR="00135B6E" w:rsidRDefault="00135B6E">
      <w:pPr>
        <w:pStyle w:val="FORMATTEXT"/>
        <w:ind w:firstLine="568"/>
        <w:jc w:val="center"/>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2580"/>
        <w:gridCol w:w="915"/>
        <w:gridCol w:w="915"/>
        <w:gridCol w:w="915"/>
        <w:gridCol w:w="1095"/>
        <w:gridCol w:w="915"/>
        <w:gridCol w:w="1095"/>
        <w:gridCol w:w="915"/>
        <w:gridCol w:w="915"/>
        <w:gridCol w:w="915"/>
      </w:tblGrid>
      <w:tr w:rsidR="00135B6E">
        <w:tblPrEx>
          <w:tblCellMar>
            <w:top w:w="0" w:type="dxa"/>
            <w:bottom w:w="0" w:type="dxa"/>
          </w:tblCellMar>
        </w:tblPrEx>
        <w:tc>
          <w:tcPr>
            <w:tcW w:w="2580" w:type="dxa"/>
            <w:tcBorders>
              <w:top w:val="nil"/>
              <w:left w:val="nil"/>
              <w:bottom w:val="nil"/>
              <w:right w:val="nil"/>
            </w:tcBorders>
          </w:tcPr>
          <w:p w:rsidR="00135B6E" w:rsidRDefault="00135B6E">
            <w:pPr>
              <w:widowControl w:val="0"/>
              <w:autoSpaceDE w:val="0"/>
              <w:autoSpaceDN w:val="0"/>
              <w:adjustRightInd w:val="0"/>
              <w:rPr>
                <w:color w:val="000001"/>
              </w:rPr>
            </w:pPr>
          </w:p>
        </w:tc>
        <w:tc>
          <w:tcPr>
            <w:tcW w:w="915" w:type="dxa"/>
            <w:tcBorders>
              <w:top w:val="nil"/>
              <w:left w:val="nil"/>
              <w:bottom w:val="nil"/>
              <w:right w:val="nil"/>
            </w:tcBorders>
          </w:tcPr>
          <w:p w:rsidR="00135B6E" w:rsidRDefault="00135B6E">
            <w:pPr>
              <w:widowControl w:val="0"/>
              <w:autoSpaceDE w:val="0"/>
              <w:autoSpaceDN w:val="0"/>
              <w:adjustRightInd w:val="0"/>
              <w:rPr>
                <w:color w:val="000001"/>
              </w:rPr>
            </w:pPr>
          </w:p>
        </w:tc>
        <w:tc>
          <w:tcPr>
            <w:tcW w:w="915" w:type="dxa"/>
            <w:tcBorders>
              <w:top w:val="nil"/>
              <w:left w:val="nil"/>
              <w:bottom w:val="nil"/>
              <w:right w:val="nil"/>
            </w:tcBorders>
          </w:tcPr>
          <w:p w:rsidR="00135B6E" w:rsidRDefault="00135B6E">
            <w:pPr>
              <w:widowControl w:val="0"/>
              <w:autoSpaceDE w:val="0"/>
              <w:autoSpaceDN w:val="0"/>
              <w:adjustRightInd w:val="0"/>
              <w:rPr>
                <w:color w:val="000001"/>
              </w:rPr>
            </w:pPr>
          </w:p>
        </w:tc>
        <w:tc>
          <w:tcPr>
            <w:tcW w:w="915" w:type="dxa"/>
            <w:tcBorders>
              <w:top w:val="nil"/>
              <w:left w:val="nil"/>
              <w:bottom w:val="nil"/>
              <w:right w:val="nil"/>
            </w:tcBorders>
          </w:tcPr>
          <w:p w:rsidR="00135B6E" w:rsidRDefault="00135B6E">
            <w:pPr>
              <w:widowControl w:val="0"/>
              <w:autoSpaceDE w:val="0"/>
              <w:autoSpaceDN w:val="0"/>
              <w:adjustRightInd w:val="0"/>
              <w:rPr>
                <w:color w:val="000001"/>
              </w:rPr>
            </w:pPr>
          </w:p>
        </w:tc>
        <w:tc>
          <w:tcPr>
            <w:tcW w:w="1095" w:type="dxa"/>
            <w:tcBorders>
              <w:top w:val="nil"/>
              <w:left w:val="nil"/>
              <w:bottom w:val="nil"/>
              <w:right w:val="nil"/>
            </w:tcBorders>
          </w:tcPr>
          <w:p w:rsidR="00135B6E" w:rsidRDefault="00135B6E">
            <w:pPr>
              <w:widowControl w:val="0"/>
              <w:autoSpaceDE w:val="0"/>
              <w:autoSpaceDN w:val="0"/>
              <w:adjustRightInd w:val="0"/>
              <w:rPr>
                <w:color w:val="000001"/>
              </w:rPr>
            </w:pPr>
          </w:p>
        </w:tc>
        <w:tc>
          <w:tcPr>
            <w:tcW w:w="915" w:type="dxa"/>
            <w:tcBorders>
              <w:top w:val="nil"/>
              <w:left w:val="nil"/>
              <w:bottom w:val="nil"/>
              <w:right w:val="nil"/>
            </w:tcBorders>
          </w:tcPr>
          <w:p w:rsidR="00135B6E" w:rsidRDefault="00135B6E">
            <w:pPr>
              <w:widowControl w:val="0"/>
              <w:autoSpaceDE w:val="0"/>
              <w:autoSpaceDN w:val="0"/>
              <w:adjustRightInd w:val="0"/>
              <w:rPr>
                <w:color w:val="000001"/>
              </w:rPr>
            </w:pPr>
          </w:p>
        </w:tc>
        <w:tc>
          <w:tcPr>
            <w:tcW w:w="1095" w:type="dxa"/>
            <w:tcBorders>
              <w:top w:val="nil"/>
              <w:left w:val="nil"/>
              <w:bottom w:val="nil"/>
              <w:right w:val="nil"/>
            </w:tcBorders>
          </w:tcPr>
          <w:p w:rsidR="00135B6E" w:rsidRDefault="00135B6E">
            <w:pPr>
              <w:widowControl w:val="0"/>
              <w:autoSpaceDE w:val="0"/>
              <w:autoSpaceDN w:val="0"/>
              <w:adjustRightInd w:val="0"/>
              <w:rPr>
                <w:color w:val="000001"/>
              </w:rPr>
            </w:pPr>
          </w:p>
        </w:tc>
        <w:tc>
          <w:tcPr>
            <w:tcW w:w="915" w:type="dxa"/>
            <w:tcBorders>
              <w:top w:val="nil"/>
              <w:left w:val="nil"/>
              <w:bottom w:val="nil"/>
              <w:right w:val="nil"/>
            </w:tcBorders>
          </w:tcPr>
          <w:p w:rsidR="00135B6E" w:rsidRDefault="00135B6E">
            <w:pPr>
              <w:widowControl w:val="0"/>
              <w:autoSpaceDE w:val="0"/>
              <w:autoSpaceDN w:val="0"/>
              <w:adjustRightInd w:val="0"/>
              <w:rPr>
                <w:color w:val="000001"/>
              </w:rPr>
            </w:pPr>
          </w:p>
        </w:tc>
        <w:tc>
          <w:tcPr>
            <w:tcW w:w="915" w:type="dxa"/>
            <w:tcBorders>
              <w:top w:val="nil"/>
              <w:left w:val="nil"/>
              <w:bottom w:val="nil"/>
              <w:right w:val="nil"/>
            </w:tcBorders>
          </w:tcPr>
          <w:p w:rsidR="00135B6E" w:rsidRDefault="00135B6E">
            <w:pPr>
              <w:widowControl w:val="0"/>
              <w:autoSpaceDE w:val="0"/>
              <w:autoSpaceDN w:val="0"/>
              <w:adjustRightInd w:val="0"/>
              <w:rPr>
                <w:color w:val="000001"/>
              </w:rPr>
            </w:pPr>
          </w:p>
        </w:tc>
        <w:tc>
          <w:tcPr>
            <w:tcW w:w="915"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258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Показатели</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745" w:type="dxa"/>
            <w:gridSpan w:val="3"/>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Турбулентные смесители</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4020" w:type="dxa"/>
            <w:gridSpan w:val="4"/>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Растворомешалки</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830" w:type="dxa"/>
            <w:gridSpan w:val="2"/>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 xml:space="preserve">Смесители непрерывного действия </w:t>
            </w:r>
          </w:p>
          <w:p w:rsidR="00135B6E" w:rsidRDefault="00135B6E">
            <w:pPr>
              <w:pStyle w:val="FORMATTEXT"/>
              <w:jc w:val="center"/>
              <w:rPr>
                <w:color w:val="000001"/>
              </w:rPr>
            </w:pPr>
          </w:p>
        </w:tc>
      </w:tr>
      <w:tr w:rsidR="00135B6E">
        <w:tblPrEx>
          <w:tblCellMar>
            <w:top w:w="0" w:type="dxa"/>
            <w:bottom w:w="0" w:type="dxa"/>
          </w:tblCellMar>
        </w:tblPrEx>
        <w:tc>
          <w:tcPr>
            <w:tcW w:w="2580"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91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СБ-43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СБ-133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СБ-81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010" w:type="dxa"/>
            <w:gridSpan w:val="2"/>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лопастные</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010" w:type="dxa"/>
            <w:gridSpan w:val="2"/>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турбинные</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830" w:type="dxa"/>
            <w:gridSpan w:val="2"/>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2580"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91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91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91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09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СО-46</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ЛРМ-350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РМ-500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РМ-750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СО-201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СО-211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580" w:type="dxa"/>
            <w:tcBorders>
              <w:top w:val="single" w:sz="6" w:space="0" w:color="auto"/>
              <w:left w:val="single" w:sz="6" w:space="0" w:color="auto"/>
              <w:bottom w:val="nil"/>
              <w:right w:val="single" w:sz="6" w:space="0" w:color="auto"/>
            </w:tcBorders>
          </w:tcPr>
          <w:p w:rsidR="00135B6E" w:rsidRDefault="00135B6E">
            <w:pPr>
              <w:pStyle w:val="FORMATTEXT"/>
              <w:jc w:val="both"/>
              <w:rPr>
                <w:color w:val="000001"/>
              </w:rPr>
            </w:pPr>
            <w:r>
              <w:rPr>
                <w:color w:val="000001"/>
              </w:rPr>
              <w:t>Вместимость, л</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91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80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100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1100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80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350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500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750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58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Производительность,</w:t>
            </w:r>
          </w:p>
          <w:p w:rsidR="00135B6E" w:rsidRDefault="00135B6E">
            <w:pPr>
              <w:pStyle w:val="FORMATTEXT"/>
              <w:jc w:val="both"/>
              <w:rPr>
                <w:color w:val="000001"/>
              </w:rPr>
            </w:pPr>
            <w:r>
              <w:rPr>
                <w:color w:val="000001"/>
              </w:rPr>
              <w:t xml:space="preserve"> м</w:t>
            </w:r>
            <w:r w:rsidR="008D6B2F">
              <w:rPr>
                <w:noProof/>
                <w:color w:val="000001"/>
              </w:rPr>
              <w:drawing>
                <wp:inline distT="0" distB="0" distL="0" distR="0">
                  <wp:extent cx="104775" cy="21907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/ч</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2-2,6</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58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 xml:space="preserve">Частота вращения </w:t>
            </w:r>
            <w:r>
              <w:rPr>
                <w:color w:val="000001"/>
              </w:rPr>
              <w:lastRenderedPageBreak/>
              <w:t>смесительного вала, с</w:t>
            </w:r>
            <w:r w:rsidR="008D6B2F">
              <w:rPr>
                <w:noProof/>
                <w:color w:val="000001"/>
              </w:rPr>
              <w:drawing>
                <wp:inline distT="0" distB="0" distL="0" distR="0">
                  <wp:extent cx="161925" cy="21907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9,2</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9,2</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6,8</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0,53</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1</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8,3</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9,5</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r>
      <w:tr w:rsidR="00135B6E">
        <w:tblPrEx>
          <w:tblCellMar>
            <w:top w:w="0" w:type="dxa"/>
            <w:bottom w:w="0" w:type="dxa"/>
          </w:tblCellMar>
        </w:tblPrEx>
        <w:tc>
          <w:tcPr>
            <w:tcW w:w="258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lastRenderedPageBreak/>
              <w:t>Время перемешивания, с</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180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60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120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120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58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Мощность электродвигателя, кВт</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r>
              <w:rPr>
                <w:color w:val="000001"/>
              </w:rPr>
              <w:t>Габаритные размеры, мм:</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40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4,5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7,0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58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длина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1470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1120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2585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1535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1200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1500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2000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1500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1700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58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ширина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525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660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1610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570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1200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1400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1100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700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740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580" w:type="dxa"/>
            <w:tcBorders>
              <w:top w:val="nil"/>
              <w:left w:val="single" w:sz="6" w:space="0" w:color="auto"/>
              <w:bottom w:val="nil"/>
              <w:right w:val="single" w:sz="6" w:space="0" w:color="auto"/>
            </w:tcBorders>
          </w:tcPr>
          <w:p w:rsidR="00135B6E" w:rsidRDefault="00135B6E">
            <w:pPr>
              <w:pStyle w:val="FORMATTEXT"/>
              <w:jc w:val="both"/>
              <w:rPr>
                <w:color w:val="000001"/>
              </w:rPr>
            </w:pPr>
            <w:r>
              <w:rPr>
                <w:color w:val="000001"/>
              </w:rPr>
              <w:t>высота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825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1860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1140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1200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1300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1350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1350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580" w:type="dxa"/>
            <w:tcBorders>
              <w:top w:val="nil"/>
              <w:left w:val="single" w:sz="6" w:space="0" w:color="auto"/>
              <w:bottom w:val="single" w:sz="6" w:space="0" w:color="auto"/>
              <w:right w:val="single" w:sz="6" w:space="0" w:color="auto"/>
            </w:tcBorders>
          </w:tcPr>
          <w:p w:rsidR="00135B6E" w:rsidRDefault="00135B6E">
            <w:pPr>
              <w:pStyle w:val="FORMATTEXT"/>
              <w:jc w:val="both"/>
              <w:rPr>
                <w:color w:val="000001"/>
              </w:rPr>
            </w:pPr>
            <w:r>
              <w:rPr>
                <w:color w:val="000001"/>
              </w:rPr>
              <w:t>Масса, кг</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91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160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190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1900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200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200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350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512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140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200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bl>
    <w:p w:rsidR="00135B6E" w:rsidRDefault="00135B6E">
      <w:pPr>
        <w:pStyle w:val="FORMATTEXT"/>
        <w:jc w:val="right"/>
        <w:rPr>
          <w:color w:val="000001"/>
        </w:rPr>
      </w:pPr>
      <w:r>
        <w:rPr>
          <w:color w:val="000001"/>
        </w:rPr>
        <w:t>     </w:t>
      </w:r>
    </w:p>
    <w:p w:rsidR="00135B6E" w:rsidRDefault="00135B6E">
      <w:pPr>
        <w:pStyle w:val="FORMATTEXT"/>
        <w:jc w:val="right"/>
        <w:rPr>
          <w:color w:val="000001"/>
        </w:rPr>
      </w:pPr>
      <w:r>
        <w:rPr>
          <w:color w:val="000001"/>
        </w:rPr>
        <w:t xml:space="preserve">      </w:t>
      </w:r>
    </w:p>
    <w:p w:rsidR="00135B6E" w:rsidRDefault="00135B6E">
      <w:pPr>
        <w:pStyle w:val="FORMATTEXT"/>
        <w:jc w:val="right"/>
        <w:rPr>
          <w:color w:val="000001"/>
        </w:rPr>
      </w:pPr>
      <w:r>
        <w:rPr>
          <w:color w:val="000001"/>
        </w:rPr>
        <w:t xml:space="preserve"> Приложение 6</w:t>
      </w:r>
    </w:p>
    <w:p w:rsidR="00135B6E" w:rsidRDefault="00135B6E">
      <w:pPr>
        <w:pStyle w:val="FORMATTEXT"/>
        <w:jc w:val="right"/>
        <w:rPr>
          <w:color w:val="000001"/>
        </w:rPr>
      </w:pPr>
      <w:r>
        <w:rPr>
          <w:color w:val="000001"/>
        </w:rPr>
        <w:t xml:space="preserve"> </w:t>
      </w:r>
    </w:p>
    <w:p w:rsidR="00135B6E" w:rsidRDefault="00135B6E">
      <w:pPr>
        <w:pStyle w:val="HEADERTEXT"/>
        <w:jc w:val="center"/>
        <w:rPr>
          <w:b/>
          <w:bCs/>
          <w:color w:val="000001"/>
        </w:rPr>
      </w:pPr>
      <w:r>
        <w:rPr>
          <w:b/>
          <w:bCs/>
          <w:color w:val="000001"/>
        </w:rPr>
        <w:t xml:space="preserve">Технические характеристики пневморастворонагнетателей </w:t>
      </w:r>
    </w:p>
    <w:p w:rsidR="00135B6E" w:rsidRDefault="00135B6E">
      <w:pPr>
        <w:pStyle w:val="FORMATTEXT"/>
        <w:jc w:val="center"/>
        <w:rPr>
          <w:color w:val="000001"/>
        </w:rPr>
      </w:pPr>
    </w:p>
    <w:p w:rsidR="00135B6E" w:rsidRDefault="00135B6E">
      <w:pPr>
        <w:pStyle w:val="FORMATTEXT"/>
        <w:jc w:val="center"/>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7020"/>
        <w:gridCol w:w="2025"/>
        <w:gridCol w:w="2205"/>
      </w:tblGrid>
      <w:tr w:rsidR="00135B6E">
        <w:tblPrEx>
          <w:tblCellMar>
            <w:top w:w="0" w:type="dxa"/>
            <w:bottom w:w="0" w:type="dxa"/>
          </w:tblCellMar>
        </w:tblPrEx>
        <w:tc>
          <w:tcPr>
            <w:tcW w:w="7020" w:type="dxa"/>
            <w:tcBorders>
              <w:top w:val="nil"/>
              <w:left w:val="nil"/>
              <w:bottom w:val="nil"/>
              <w:right w:val="nil"/>
            </w:tcBorders>
          </w:tcPr>
          <w:p w:rsidR="00135B6E" w:rsidRDefault="00135B6E">
            <w:pPr>
              <w:widowControl w:val="0"/>
              <w:autoSpaceDE w:val="0"/>
              <w:autoSpaceDN w:val="0"/>
              <w:adjustRightInd w:val="0"/>
              <w:rPr>
                <w:color w:val="000001"/>
              </w:rPr>
            </w:pPr>
          </w:p>
        </w:tc>
        <w:tc>
          <w:tcPr>
            <w:tcW w:w="2025" w:type="dxa"/>
            <w:tcBorders>
              <w:top w:val="nil"/>
              <w:left w:val="nil"/>
              <w:bottom w:val="nil"/>
              <w:right w:val="nil"/>
            </w:tcBorders>
          </w:tcPr>
          <w:p w:rsidR="00135B6E" w:rsidRDefault="00135B6E">
            <w:pPr>
              <w:widowControl w:val="0"/>
              <w:autoSpaceDE w:val="0"/>
              <w:autoSpaceDN w:val="0"/>
              <w:adjustRightInd w:val="0"/>
              <w:rPr>
                <w:color w:val="000001"/>
              </w:rPr>
            </w:pPr>
          </w:p>
        </w:tc>
        <w:tc>
          <w:tcPr>
            <w:tcW w:w="2205"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702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Показатели</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202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lastRenderedPageBreak/>
              <w:t>РН-1</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220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lastRenderedPageBreak/>
              <w:t>СО-126</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r>
      <w:tr w:rsidR="00135B6E">
        <w:tblPrEx>
          <w:tblCellMar>
            <w:top w:w="0" w:type="dxa"/>
            <w:bottom w:w="0" w:type="dxa"/>
          </w:tblCellMar>
        </w:tblPrEx>
        <w:tc>
          <w:tcPr>
            <w:tcW w:w="7020" w:type="dxa"/>
            <w:tcBorders>
              <w:top w:val="single" w:sz="6" w:space="0" w:color="auto"/>
              <w:left w:val="single" w:sz="6" w:space="0" w:color="auto"/>
              <w:bottom w:val="nil"/>
              <w:right w:val="single" w:sz="6" w:space="0" w:color="auto"/>
            </w:tcBorders>
          </w:tcPr>
          <w:p w:rsidR="00135B6E" w:rsidRDefault="00135B6E">
            <w:pPr>
              <w:pStyle w:val="FORMATTEXT"/>
              <w:rPr>
                <w:color w:val="000001"/>
              </w:rPr>
            </w:pPr>
            <w:r>
              <w:rPr>
                <w:color w:val="000001"/>
              </w:rPr>
              <w:lastRenderedPageBreak/>
              <w:t>Производительность, м</w:t>
            </w:r>
            <w:r w:rsidR="008D6B2F">
              <w:rPr>
                <w:noProof/>
                <w:color w:val="000001"/>
              </w:rPr>
              <w:drawing>
                <wp:inline distT="0" distB="0" distL="0" distR="0">
                  <wp:extent cx="104775" cy="21907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/ч</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202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1-2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2,5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702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Объем рабочего резервуара, л</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235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702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Максимальное давление, МПа</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0,6-0,8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0,6-0,8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702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Расход сжатого воздуха, м</w:t>
            </w:r>
            <w:r w:rsidR="008D6B2F">
              <w:rPr>
                <w:noProof/>
                <w:color w:val="000001"/>
              </w:rPr>
              <w:drawing>
                <wp:inline distT="0" distB="0" distL="0" distR="0">
                  <wp:extent cx="104775" cy="21907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/мин</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2,2-2,5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2,2-2,5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702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Мощность электродвигателя, кВт</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5,5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7,5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702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Внутренний диаметр растворовода, мм</w:t>
            </w:r>
          </w:p>
          <w:p w:rsidR="00135B6E" w:rsidRDefault="00135B6E">
            <w:pPr>
              <w:pStyle w:val="FORMATTEXT"/>
              <w:rPr>
                <w:color w:val="000001"/>
              </w:rPr>
            </w:pPr>
            <w:r>
              <w:rPr>
                <w:color w:val="000001"/>
              </w:rPr>
              <w:t xml:space="preserve"> </w:t>
            </w:r>
          </w:p>
          <w:p w:rsidR="00135B6E" w:rsidRDefault="00135B6E">
            <w:pPr>
              <w:pStyle w:val="FORMATTEXT"/>
              <w:rPr>
                <w:color w:val="000001"/>
              </w:rPr>
            </w:pPr>
            <w:r>
              <w:rPr>
                <w:color w:val="000001"/>
              </w:rPr>
              <w:t>Габаритные размеры, мм:</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65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50, 65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702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длина</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2400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1800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702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ширина</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950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702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высота</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202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1430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1350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7020" w:type="dxa"/>
            <w:tcBorders>
              <w:top w:val="nil"/>
              <w:left w:val="single" w:sz="6" w:space="0" w:color="auto"/>
              <w:bottom w:val="single" w:sz="6" w:space="0" w:color="auto"/>
              <w:right w:val="single" w:sz="6" w:space="0" w:color="auto"/>
            </w:tcBorders>
          </w:tcPr>
          <w:p w:rsidR="00135B6E" w:rsidRDefault="00135B6E">
            <w:pPr>
              <w:pStyle w:val="FORMATTEXT"/>
              <w:rPr>
                <w:color w:val="000001"/>
              </w:rPr>
            </w:pPr>
            <w:r>
              <w:rPr>
                <w:color w:val="000001"/>
              </w:rPr>
              <w:t>Масса, кг</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202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1224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850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bl>
    <w:p w:rsidR="00135B6E" w:rsidRDefault="00135B6E">
      <w:pPr>
        <w:pStyle w:val="FORMATTEXT"/>
        <w:jc w:val="right"/>
        <w:rPr>
          <w:color w:val="000001"/>
        </w:rPr>
      </w:pPr>
      <w:r>
        <w:rPr>
          <w:color w:val="000001"/>
        </w:rPr>
        <w:t>     </w:t>
      </w:r>
    </w:p>
    <w:p w:rsidR="00135B6E" w:rsidRDefault="00135B6E">
      <w:pPr>
        <w:pStyle w:val="FORMATTEXT"/>
        <w:jc w:val="right"/>
        <w:rPr>
          <w:color w:val="000001"/>
        </w:rPr>
      </w:pPr>
      <w:r>
        <w:rPr>
          <w:color w:val="000001"/>
        </w:rPr>
        <w:lastRenderedPageBreak/>
        <w:t xml:space="preserve">      </w:t>
      </w:r>
    </w:p>
    <w:p w:rsidR="00135B6E" w:rsidRDefault="00135B6E">
      <w:pPr>
        <w:pStyle w:val="FORMATTEXT"/>
        <w:jc w:val="right"/>
        <w:rPr>
          <w:color w:val="000001"/>
        </w:rPr>
      </w:pPr>
      <w:r>
        <w:rPr>
          <w:color w:val="000001"/>
        </w:rPr>
        <w:t xml:space="preserve"> Приложение 7</w:t>
      </w:r>
    </w:p>
    <w:p w:rsidR="00135B6E" w:rsidRDefault="00135B6E">
      <w:pPr>
        <w:pStyle w:val="FORMATTEXT"/>
        <w:jc w:val="right"/>
        <w:rPr>
          <w:color w:val="000001"/>
        </w:rPr>
      </w:pPr>
      <w:r>
        <w:rPr>
          <w:color w:val="000001"/>
        </w:rPr>
        <w:t xml:space="preserve"> Рекомендуемое</w:t>
      </w:r>
    </w:p>
    <w:p w:rsidR="00135B6E" w:rsidRDefault="00135B6E">
      <w:pPr>
        <w:pStyle w:val="FORMATTEXT"/>
        <w:jc w:val="right"/>
        <w:rPr>
          <w:color w:val="000001"/>
        </w:rPr>
      </w:pPr>
      <w:r>
        <w:rPr>
          <w:color w:val="000001"/>
        </w:rPr>
        <w:t xml:space="preserve"> </w:t>
      </w:r>
    </w:p>
    <w:p w:rsidR="00135B6E" w:rsidRDefault="00135B6E">
      <w:pPr>
        <w:pStyle w:val="HEADERTEXT"/>
        <w:jc w:val="center"/>
        <w:rPr>
          <w:b/>
          <w:bCs/>
          <w:color w:val="000001"/>
        </w:rPr>
      </w:pPr>
      <w:r>
        <w:rPr>
          <w:b/>
          <w:bCs/>
          <w:color w:val="000001"/>
        </w:rPr>
        <w:t xml:space="preserve">Технические характеристики штукатурных агрегатов </w:t>
      </w:r>
    </w:p>
    <w:p w:rsidR="00135B6E" w:rsidRDefault="00135B6E">
      <w:pPr>
        <w:pStyle w:val="FORMATTEXT"/>
        <w:jc w:val="center"/>
        <w:rPr>
          <w:color w:val="000001"/>
        </w:rPr>
      </w:pPr>
    </w:p>
    <w:p w:rsidR="00135B6E" w:rsidRDefault="00135B6E">
      <w:pPr>
        <w:pStyle w:val="FORMATTEXT"/>
        <w:jc w:val="center"/>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4980"/>
        <w:gridCol w:w="1290"/>
        <w:gridCol w:w="1290"/>
        <w:gridCol w:w="1095"/>
        <w:gridCol w:w="1290"/>
        <w:gridCol w:w="1290"/>
      </w:tblGrid>
      <w:tr w:rsidR="00135B6E">
        <w:tblPrEx>
          <w:tblCellMar>
            <w:top w:w="0" w:type="dxa"/>
            <w:bottom w:w="0" w:type="dxa"/>
          </w:tblCellMar>
        </w:tblPrEx>
        <w:tc>
          <w:tcPr>
            <w:tcW w:w="4980" w:type="dxa"/>
            <w:tcBorders>
              <w:top w:val="nil"/>
              <w:left w:val="nil"/>
              <w:bottom w:val="nil"/>
              <w:right w:val="nil"/>
            </w:tcBorders>
          </w:tcPr>
          <w:p w:rsidR="00135B6E" w:rsidRDefault="00135B6E">
            <w:pPr>
              <w:widowControl w:val="0"/>
              <w:autoSpaceDE w:val="0"/>
              <w:autoSpaceDN w:val="0"/>
              <w:adjustRightInd w:val="0"/>
              <w:rPr>
                <w:color w:val="000001"/>
              </w:rPr>
            </w:pPr>
          </w:p>
        </w:tc>
        <w:tc>
          <w:tcPr>
            <w:tcW w:w="1290" w:type="dxa"/>
            <w:tcBorders>
              <w:top w:val="nil"/>
              <w:left w:val="nil"/>
              <w:bottom w:val="nil"/>
              <w:right w:val="nil"/>
            </w:tcBorders>
          </w:tcPr>
          <w:p w:rsidR="00135B6E" w:rsidRDefault="00135B6E">
            <w:pPr>
              <w:widowControl w:val="0"/>
              <w:autoSpaceDE w:val="0"/>
              <w:autoSpaceDN w:val="0"/>
              <w:adjustRightInd w:val="0"/>
              <w:rPr>
                <w:color w:val="000001"/>
              </w:rPr>
            </w:pPr>
          </w:p>
        </w:tc>
        <w:tc>
          <w:tcPr>
            <w:tcW w:w="1290" w:type="dxa"/>
            <w:tcBorders>
              <w:top w:val="nil"/>
              <w:left w:val="nil"/>
              <w:bottom w:val="nil"/>
              <w:right w:val="nil"/>
            </w:tcBorders>
          </w:tcPr>
          <w:p w:rsidR="00135B6E" w:rsidRDefault="00135B6E">
            <w:pPr>
              <w:widowControl w:val="0"/>
              <w:autoSpaceDE w:val="0"/>
              <w:autoSpaceDN w:val="0"/>
              <w:adjustRightInd w:val="0"/>
              <w:rPr>
                <w:color w:val="000001"/>
              </w:rPr>
            </w:pPr>
          </w:p>
        </w:tc>
        <w:tc>
          <w:tcPr>
            <w:tcW w:w="1095" w:type="dxa"/>
            <w:tcBorders>
              <w:top w:val="nil"/>
              <w:left w:val="nil"/>
              <w:bottom w:val="nil"/>
              <w:right w:val="nil"/>
            </w:tcBorders>
          </w:tcPr>
          <w:p w:rsidR="00135B6E" w:rsidRDefault="00135B6E">
            <w:pPr>
              <w:widowControl w:val="0"/>
              <w:autoSpaceDE w:val="0"/>
              <w:autoSpaceDN w:val="0"/>
              <w:adjustRightInd w:val="0"/>
              <w:rPr>
                <w:color w:val="000001"/>
              </w:rPr>
            </w:pPr>
          </w:p>
        </w:tc>
        <w:tc>
          <w:tcPr>
            <w:tcW w:w="1290" w:type="dxa"/>
            <w:tcBorders>
              <w:top w:val="nil"/>
              <w:left w:val="nil"/>
              <w:bottom w:val="nil"/>
              <w:right w:val="nil"/>
            </w:tcBorders>
          </w:tcPr>
          <w:p w:rsidR="00135B6E" w:rsidRDefault="00135B6E">
            <w:pPr>
              <w:widowControl w:val="0"/>
              <w:autoSpaceDE w:val="0"/>
              <w:autoSpaceDN w:val="0"/>
              <w:adjustRightInd w:val="0"/>
              <w:rPr>
                <w:color w:val="000001"/>
              </w:rPr>
            </w:pPr>
          </w:p>
        </w:tc>
        <w:tc>
          <w:tcPr>
            <w:tcW w:w="1290"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498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Показатели</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СО-52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СО-57</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СО-85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СО-180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Р-13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980" w:type="dxa"/>
            <w:tcBorders>
              <w:top w:val="single" w:sz="6" w:space="0" w:color="auto"/>
              <w:left w:val="single" w:sz="6" w:space="0" w:color="auto"/>
              <w:bottom w:val="nil"/>
              <w:right w:val="single" w:sz="6" w:space="0" w:color="auto"/>
            </w:tcBorders>
          </w:tcPr>
          <w:p w:rsidR="00135B6E" w:rsidRDefault="00135B6E">
            <w:pPr>
              <w:pStyle w:val="FORMATTEXT"/>
              <w:rPr>
                <w:color w:val="000001"/>
              </w:rPr>
            </w:pPr>
            <w:r>
              <w:rPr>
                <w:color w:val="000001"/>
              </w:rPr>
              <w:t>Производительность, м</w:t>
            </w:r>
            <w:r w:rsidR="008D6B2F">
              <w:rPr>
                <w:noProof/>
                <w:color w:val="000001"/>
              </w:rPr>
              <w:drawing>
                <wp:inline distT="0" distB="0" distL="0" distR="0">
                  <wp:extent cx="104775" cy="21907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/ч</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129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2,4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4,8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98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Вместимость смесителя (побудителя), л</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80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80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80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170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98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Тип смесителя</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СО-46</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СО-46</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СО-46</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98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Вместимость приемного бункера, л</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98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Тип насоса</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СО-152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СО-29</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СО-29 (или СО-167)</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98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Подача, м</w:t>
            </w:r>
            <w:r w:rsidR="008D6B2F">
              <w:rPr>
                <w:noProof/>
                <w:color w:val="000001"/>
              </w:rPr>
              <w:drawing>
                <wp:inline distT="0" distB="0" distL="0" distR="0">
                  <wp:extent cx="104775" cy="219075"/>
                  <wp:effectExtent l="0" t="0" r="952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/ч</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 (4)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98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Давление, МПа</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1,5-3,5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3,5-5,0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98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Внутренний диаметр растворовода, мм</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38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38-50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38-50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38-50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98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lastRenderedPageBreak/>
              <w:t>Установленная мощность, кВт</w:t>
            </w:r>
          </w:p>
          <w:p w:rsidR="00135B6E" w:rsidRDefault="00135B6E">
            <w:pPr>
              <w:pStyle w:val="FORMATTEXT"/>
              <w:rPr>
                <w:color w:val="000001"/>
              </w:rPr>
            </w:pPr>
            <w:r>
              <w:rPr>
                <w:color w:val="000001"/>
              </w:rPr>
              <w:t xml:space="preserve"> </w:t>
            </w:r>
          </w:p>
          <w:p w:rsidR="00135B6E" w:rsidRDefault="00135B6E">
            <w:pPr>
              <w:pStyle w:val="FORMATTEXT"/>
              <w:rPr>
                <w:color w:val="000001"/>
              </w:rPr>
            </w:pPr>
            <w:r>
              <w:rPr>
                <w:color w:val="000001"/>
              </w:rPr>
              <w:t>Габаритные размеры, мм:</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1,85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5,25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9,1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7,5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98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длина</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1850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1760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3160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1465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3200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98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ширина</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1210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1350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1460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1360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1700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980"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высота</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835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1400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1510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1160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1570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980" w:type="dxa"/>
            <w:tcBorders>
              <w:top w:val="nil"/>
              <w:left w:val="single" w:sz="6" w:space="0" w:color="auto"/>
              <w:bottom w:val="single" w:sz="6" w:space="0" w:color="auto"/>
              <w:right w:val="single" w:sz="6" w:space="0" w:color="auto"/>
            </w:tcBorders>
          </w:tcPr>
          <w:p w:rsidR="00135B6E" w:rsidRDefault="00135B6E">
            <w:pPr>
              <w:pStyle w:val="FORMATTEXT"/>
              <w:rPr>
                <w:color w:val="000001"/>
              </w:rPr>
            </w:pPr>
            <w:r>
              <w:rPr>
                <w:color w:val="000001"/>
              </w:rPr>
              <w:t>Масса, кг</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1290"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330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750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1025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680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980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bl>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Примечание. Штукатурные агрегаты оснащены виброситом для процеживания раствора.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right"/>
        <w:rPr>
          <w:color w:val="000001"/>
        </w:rPr>
      </w:pPr>
      <w:r>
        <w:rPr>
          <w:color w:val="000001"/>
        </w:rPr>
        <w:t>Приложение 8</w:t>
      </w:r>
    </w:p>
    <w:p w:rsidR="00135B6E" w:rsidRDefault="00135B6E">
      <w:pPr>
        <w:pStyle w:val="FORMATTEXT"/>
        <w:ind w:firstLine="568"/>
        <w:jc w:val="right"/>
        <w:rPr>
          <w:color w:val="000001"/>
        </w:rPr>
      </w:pPr>
      <w:r>
        <w:rPr>
          <w:color w:val="000001"/>
        </w:rPr>
        <w:t xml:space="preserve"> </w:t>
      </w:r>
    </w:p>
    <w:p w:rsidR="00135B6E" w:rsidRDefault="00135B6E">
      <w:pPr>
        <w:pStyle w:val="HEADERTEXT"/>
        <w:ind w:firstLine="568"/>
        <w:jc w:val="center"/>
        <w:rPr>
          <w:b/>
          <w:bCs/>
          <w:color w:val="000001"/>
        </w:rPr>
      </w:pPr>
      <w:r>
        <w:rPr>
          <w:b/>
          <w:bCs/>
          <w:color w:val="000001"/>
        </w:rPr>
        <w:t xml:space="preserve">Технические характеристики насосного оборудования </w:t>
      </w:r>
    </w:p>
    <w:p w:rsidR="00135B6E" w:rsidRDefault="00135B6E">
      <w:pPr>
        <w:pStyle w:val="FORMATTEXT"/>
        <w:ind w:firstLine="568"/>
        <w:jc w:val="center"/>
        <w:rPr>
          <w:color w:val="000001"/>
        </w:rPr>
      </w:pPr>
    </w:p>
    <w:p w:rsidR="00135B6E" w:rsidRDefault="00135B6E">
      <w:pPr>
        <w:pStyle w:val="FORMATTEXT"/>
        <w:ind w:firstLine="568"/>
        <w:jc w:val="center"/>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3135"/>
        <w:gridCol w:w="915"/>
        <w:gridCol w:w="915"/>
        <w:gridCol w:w="1095"/>
        <w:gridCol w:w="915"/>
        <w:gridCol w:w="1095"/>
        <w:gridCol w:w="1095"/>
        <w:gridCol w:w="1095"/>
        <w:gridCol w:w="915"/>
      </w:tblGrid>
      <w:tr w:rsidR="00135B6E">
        <w:tblPrEx>
          <w:tblCellMar>
            <w:top w:w="0" w:type="dxa"/>
            <w:bottom w:w="0" w:type="dxa"/>
          </w:tblCellMar>
        </w:tblPrEx>
        <w:tc>
          <w:tcPr>
            <w:tcW w:w="3135" w:type="dxa"/>
            <w:tcBorders>
              <w:top w:val="nil"/>
              <w:left w:val="nil"/>
              <w:bottom w:val="nil"/>
              <w:right w:val="nil"/>
            </w:tcBorders>
          </w:tcPr>
          <w:p w:rsidR="00135B6E" w:rsidRDefault="00135B6E">
            <w:pPr>
              <w:widowControl w:val="0"/>
              <w:autoSpaceDE w:val="0"/>
              <w:autoSpaceDN w:val="0"/>
              <w:adjustRightInd w:val="0"/>
              <w:rPr>
                <w:color w:val="000001"/>
              </w:rPr>
            </w:pPr>
          </w:p>
        </w:tc>
        <w:tc>
          <w:tcPr>
            <w:tcW w:w="915" w:type="dxa"/>
            <w:tcBorders>
              <w:top w:val="nil"/>
              <w:left w:val="nil"/>
              <w:bottom w:val="nil"/>
              <w:right w:val="nil"/>
            </w:tcBorders>
          </w:tcPr>
          <w:p w:rsidR="00135B6E" w:rsidRDefault="00135B6E">
            <w:pPr>
              <w:widowControl w:val="0"/>
              <w:autoSpaceDE w:val="0"/>
              <w:autoSpaceDN w:val="0"/>
              <w:adjustRightInd w:val="0"/>
              <w:rPr>
                <w:color w:val="000001"/>
              </w:rPr>
            </w:pPr>
          </w:p>
        </w:tc>
        <w:tc>
          <w:tcPr>
            <w:tcW w:w="915" w:type="dxa"/>
            <w:tcBorders>
              <w:top w:val="nil"/>
              <w:left w:val="nil"/>
              <w:bottom w:val="nil"/>
              <w:right w:val="nil"/>
            </w:tcBorders>
          </w:tcPr>
          <w:p w:rsidR="00135B6E" w:rsidRDefault="00135B6E">
            <w:pPr>
              <w:widowControl w:val="0"/>
              <w:autoSpaceDE w:val="0"/>
              <w:autoSpaceDN w:val="0"/>
              <w:adjustRightInd w:val="0"/>
              <w:rPr>
                <w:color w:val="000001"/>
              </w:rPr>
            </w:pPr>
          </w:p>
        </w:tc>
        <w:tc>
          <w:tcPr>
            <w:tcW w:w="1095" w:type="dxa"/>
            <w:tcBorders>
              <w:top w:val="nil"/>
              <w:left w:val="nil"/>
              <w:bottom w:val="nil"/>
              <w:right w:val="nil"/>
            </w:tcBorders>
          </w:tcPr>
          <w:p w:rsidR="00135B6E" w:rsidRDefault="00135B6E">
            <w:pPr>
              <w:widowControl w:val="0"/>
              <w:autoSpaceDE w:val="0"/>
              <w:autoSpaceDN w:val="0"/>
              <w:adjustRightInd w:val="0"/>
              <w:rPr>
                <w:color w:val="000001"/>
              </w:rPr>
            </w:pPr>
          </w:p>
        </w:tc>
        <w:tc>
          <w:tcPr>
            <w:tcW w:w="915" w:type="dxa"/>
            <w:tcBorders>
              <w:top w:val="nil"/>
              <w:left w:val="nil"/>
              <w:bottom w:val="nil"/>
              <w:right w:val="nil"/>
            </w:tcBorders>
          </w:tcPr>
          <w:p w:rsidR="00135B6E" w:rsidRDefault="00135B6E">
            <w:pPr>
              <w:widowControl w:val="0"/>
              <w:autoSpaceDE w:val="0"/>
              <w:autoSpaceDN w:val="0"/>
              <w:adjustRightInd w:val="0"/>
              <w:rPr>
                <w:color w:val="000001"/>
              </w:rPr>
            </w:pPr>
          </w:p>
        </w:tc>
        <w:tc>
          <w:tcPr>
            <w:tcW w:w="1095" w:type="dxa"/>
            <w:tcBorders>
              <w:top w:val="nil"/>
              <w:left w:val="nil"/>
              <w:bottom w:val="nil"/>
              <w:right w:val="nil"/>
            </w:tcBorders>
          </w:tcPr>
          <w:p w:rsidR="00135B6E" w:rsidRDefault="00135B6E">
            <w:pPr>
              <w:widowControl w:val="0"/>
              <w:autoSpaceDE w:val="0"/>
              <w:autoSpaceDN w:val="0"/>
              <w:adjustRightInd w:val="0"/>
              <w:rPr>
                <w:color w:val="000001"/>
              </w:rPr>
            </w:pPr>
          </w:p>
        </w:tc>
        <w:tc>
          <w:tcPr>
            <w:tcW w:w="1095" w:type="dxa"/>
            <w:tcBorders>
              <w:top w:val="nil"/>
              <w:left w:val="nil"/>
              <w:bottom w:val="nil"/>
              <w:right w:val="nil"/>
            </w:tcBorders>
          </w:tcPr>
          <w:p w:rsidR="00135B6E" w:rsidRDefault="00135B6E">
            <w:pPr>
              <w:widowControl w:val="0"/>
              <w:autoSpaceDE w:val="0"/>
              <w:autoSpaceDN w:val="0"/>
              <w:adjustRightInd w:val="0"/>
              <w:rPr>
                <w:color w:val="000001"/>
              </w:rPr>
            </w:pPr>
          </w:p>
        </w:tc>
        <w:tc>
          <w:tcPr>
            <w:tcW w:w="1095" w:type="dxa"/>
            <w:tcBorders>
              <w:top w:val="nil"/>
              <w:left w:val="nil"/>
              <w:bottom w:val="nil"/>
              <w:right w:val="nil"/>
            </w:tcBorders>
          </w:tcPr>
          <w:p w:rsidR="00135B6E" w:rsidRDefault="00135B6E">
            <w:pPr>
              <w:widowControl w:val="0"/>
              <w:autoSpaceDE w:val="0"/>
              <w:autoSpaceDN w:val="0"/>
              <w:adjustRightInd w:val="0"/>
              <w:rPr>
                <w:color w:val="000001"/>
              </w:rPr>
            </w:pPr>
          </w:p>
        </w:tc>
        <w:tc>
          <w:tcPr>
            <w:tcW w:w="915"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313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Показатели</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8040" w:type="dxa"/>
            <w:gridSpan w:val="8"/>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Растворонасосы</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3135" w:type="dxa"/>
            <w:tcBorders>
              <w:top w:val="nil"/>
              <w:left w:val="single" w:sz="6" w:space="0" w:color="auto"/>
              <w:bottom w:val="nil"/>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2925" w:type="dxa"/>
            <w:gridSpan w:val="3"/>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диафрагменные</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порш-</w:t>
            </w:r>
          </w:p>
          <w:p w:rsidR="00135B6E" w:rsidRDefault="00135B6E">
            <w:pPr>
              <w:pStyle w:val="FORMATTEXT"/>
              <w:jc w:val="center"/>
              <w:rPr>
                <w:color w:val="000001"/>
              </w:rPr>
            </w:pPr>
            <w:r>
              <w:rPr>
                <w:color w:val="000001"/>
              </w:rPr>
              <w:t xml:space="preserve"> невой</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винто-</w:t>
            </w:r>
          </w:p>
          <w:p w:rsidR="00135B6E" w:rsidRDefault="00135B6E">
            <w:pPr>
              <w:pStyle w:val="FORMATTEXT"/>
              <w:jc w:val="center"/>
              <w:rPr>
                <w:color w:val="000001"/>
              </w:rPr>
            </w:pPr>
            <w:r>
              <w:rPr>
                <w:color w:val="000001"/>
              </w:rPr>
              <w:t xml:space="preserve"> вой</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порш-</w:t>
            </w:r>
          </w:p>
          <w:p w:rsidR="00135B6E" w:rsidRDefault="00135B6E">
            <w:pPr>
              <w:pStyle w:val="FORMATTEXT"/>
              <w:jc w:val="center"/>
              <w:rPr>
                <w:color w:val="000001"/>
              </w:rPr>
            </w:pPr>
            <w:r>
              <w:rPr>
                <w:color w:val="000001"/>
              </w:rPr>
              <w:t xml:space="preserve"> невой</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010" w:type="dxa"/>
            <w:gridSpan w:val="2"/>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плунжерные</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313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91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lastRenderedPageBreak/>
              <w:t>СО-</w:t>
            </w:r>
            <w:r>
              <w:rPr>
                <w:color w:val="000001"/>
              </w:rPr>
              <w:lastRenderedPageBreak/>
              <w:t>29Б</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lastRenderedPageBreak/>
              <w:t>СО-</w:t>
            </w:r>
            <w:r>
              <w:rPr>
                <w:color w:val="000001"/>
              </w:rPr>
              <w:lastRenderedPageBreak/>
              <w:t>30Б (С-263)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lastRenderedPageBreak/>
              <w:t xml:space="preserve">СО-10* </w:t>
            </w:r>
            <w:r>
              <w:rPr>
                <w:color w:val="000001"/>
              </w:rPr>
              <w:lastRenderedPageBreak/>
              <w:t>(С-317)</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lastRenderedPageBreak/>
              <w:t>СО-</w:t>
            </w:r>
            <w:r>
              <w:rPr>
                <w:color w:val="000001"/>
              </w:rPr>
              <w:lastRenderedPageBreak/>
              <w:t>167</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lastRenderedPageBreak/>
              <w:t>СО-</w:t>
            </w:r>
            <w:r>
              <w:rPr>
                <w:color w:val="000001"/>
              </w:rPr>
              <w:lastRenderedPageBreak/>
              <w:t>200**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lastRenderedPageBreak/>
              <w:t>НБ-32</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lastRenderedPageBreak/>
              <w:t>НБ-</w:t>
            </w:r>
            <w:r>
              <w:rPr>
                <w:color w:val="000001"/>
              </w:rPr>
              <w:lastRenderedPageBreak/>
              <w:t>160/63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lastRenderedPageBreak/>
              <w:t>НКН-1</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r>
      <w:tr w:rsidR="00135B6E">
        <w:tblPrEx>
          <w:tblCellMar>
            <w:top w:w="0" w:type="dxa"/>
            <w:bottom w:w="0" w:type="dxa"/>
          </w:tblCellMar>
        </w:tblPrEx>
        <w:tc>
          <w:tcPr>
            <w:tcW w:w="3135" w:type="dxa"/>
            <w:tcBorders>
              <w:top w:val="single" w:sz="6" w:space="0" w:color="auto"/>
              <w:left w:val="single" w:sz="6" w:space="0" w:color="auto"/>
              <w:bottom w:val="nil"/>
              <w:right w:val="single" w:sz="6" w:space="0" w:color="auto"/>
            </w:tcBorders>
          </w:tcPr>
          <w:p w:rsidR="00135B6E" w:rsidRDefault="00135B6E">
            <w:pPr>
              <w:pStyle w:val="FORMATTEXT"/>
              <w:rPr>
                <w:color w:val="000001"/>
              </w:rPr>
            </w:pPr>
            <w:r>
              <w:rPr>
                <w:color w:val="000001"/>
              </w:rPr>
              <w:lastRenderedPageBreak/>
              <w:t>Назначение</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4935" w:type="dxa"/>
            <w:gridSpan w:val="5"/>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первичное и контрольное нагнетание</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105" w:type="dxa"/>
            <w:gridSpan w:val="3"/>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 xml:space="preserve">контрольное нагнетание </w:t>
            </w:r>
          </w:p>
          <w:p w:rsidR="00135B6E" w:rsidRDefault="00135B6E">
            <w:pPr>
              <w:pStyle w:val="FORMATTEXT"/>
              <w:jc w:val="center"/>
              <w:rPr>
                <w:color w:val="000001"/>
              </w:rPr>
            </w:pPr>
          </w:p>
        </w:tc>
      </w:tr>
      <w:tr w:rsidR="00135B6E">
        <w:tblPrEx>
          <w:tblCellMar>
            <w:top w:w="0" w:type="dxa"/>
            <w:bottom w:w="0" w:type="dxa"/>
          </w:tblCellMar>
        </w:tblPrEx>
        <w:tc>
          <w:tcPr>
            <w:tcW w:w="3135"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Производительность, м</w:t>
            </w:r>
            <w:r w:rsidR="008D6B2F">
              <w:rPr>
                <w:noProof/>
                <w:color w:val="000001"/>
              </w:rPr>
              <w:drawing>
                <wp:inline distT="0" distB="0" distL="0" distR="0">
                  <wp:extent cx="104775" cy="21907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/ч</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6</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17,6-23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0,6-9,7</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3135"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Максимальное давление, МПа</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3,2; 4,0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4,5; 6,3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3135"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Число плунжеров (цилиндров), шт.</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3135"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Диаметр плунжеров, мм</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80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90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110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60, 90, 100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70, 45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3135"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Мощность электродвигателя, кВт</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7,5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7,5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3135"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Внутренний диаметр растворовода, мм</w:t>
            </w:r>
          </w:p>
          <w:p w:rsidR="00135B6E" w:rsidRDefault="00135B6E">
            <w:pPr>
              <w:pStyle w:val="FORMATTEXT"/>
              <w:rPr>
                <w:color w:val="000001"/>
              </w:rPr>
            </w:pPr>
            <w:r>
              <w:rPr>
                <w:color w:val="000001"/>
              </w:rPr>
              <w:t xml:space="preserve"> </w:t>
            </w:r>
          </w:p>
          <w:p w:rsidR="00135B6E" w:rsidRDefault="00135B6E">
            <w:pPr>
              <w:pStyle w:val="FORMATTEXT"/>
              <w:rPr>
                <w:color w:val="000001"/>
              </w:rPr>
            </w:pPr>
            <w:r>
              <w:rPr>
                <w:color w:val="000001"/>
              </w:rPr>
              <w:t>Габаритные размеры, мм:</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38, 50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50, 65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38, 50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38, 50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3135"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длина</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1160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1286</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1040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1390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2700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1800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1230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1480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3135"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lastRenderedPageBreak/>
              <w:t>ширина</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470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500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570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460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900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740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830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3135" w:type="dxa"/>
            <w:tcBorders>
              <w:top w:val="nil"/>
              <w:left w:val="single" w:sz="6" w:space="0" w:color="auto"/>
              <w:bottom w:val="nil"/>
              <w:right w:val="single" w:sz="6" w:space="0" w:color="auto"/>
            </w:tcBorders>
          </w:tcPr>
          <w:p w:rsidR="00135B6E" w:rsidRDefault="00135B6E">
            <w:pPr>
              <w:pStyle w:val="FORMATTEXT"/>
              <w:rPr>
                <w:color w:val="000001"/>
              </w:rPr>
            </w:pPr>
            <w:r>
              <w:rPr>
                <w:color w:val="000001"/>
              </w:rPr>
              <w:t>высота</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760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805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1025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1025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900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1455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1470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680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313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r>
              <w:rPr>
                <w:color w:val="000001"/>
              </w:rPr>
              <w:t>Масса, кг</w:t>
            </w:r>
          </w:p>
          <w:p w:rsidR="00135B6E" w:rsidRDefault="00135B6E">
            <w:pPr>
              <w:pStyle w:val="FORMATTEXT"/>
              <w:rPr>
                <w:color w:val="000001"/>
              </w:rPr>
            </w:pPr>
            <w:r>
              <w:rPr>
                <w:color w:val="000001"/>
              </w:rPr>
              <w:t xml:space="preserve"> </w:t>
            </w:r>
          </w:p>
          <w:p w:rsidR="00135B6E" w:rsidRDefault="00135B6E">
            <w:pPr>
              <w:pStyle w:val="FORMATTEXT"/>
              <w:rPr>
                <w:color w:val="000001"/>
              </w:rPr>
            </w:pPr>
          </w:p>
        </w:tc>
        <w:tc>
          <w:tcPr>
            <w:tcW w:w="91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195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254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400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375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150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1040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520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680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bl>
    <w:p w:rsidR="00135B6E" w:rsidRDefault="00135B6E">
      <w:pPr>
        <w:pStyle w:val="FORMATTEXT"/>
        <w:ind w:firstLine="568"/>
        <w:jc w:val="both"/>
        <w:rPr>
          <w:color w:val="000001"/>
        </w:rPr>
      </w:pPr>
      <w:r>
        <w:rPr>
          <w:color w:val="000001"/>
        </w:rPr>
        <w:t xml:space="preserve">________________ </w:t>
      </w:r>
    </w:p>
    <w:p w:rsidR="00135B6E" w:rsidRDefault="00135B6E">
      <w:pPr>
        <w:pStyle w:val="FORMATTEXT"/>
        <w:ind w:firstLine="568"/>
        <w:jc w:val="both"/>
        <w:rPr>
          <w:color w:val="000001"/>
        </w:rPr>
      </w:pPr>
      <w:r>
        <w:rPr>
          <w:color w:val="000001"/>
        </w:rPr>
        <w:t xml:space="preserve">* Растворонасос СО-10 может оснащаться приставкой Марчукова прямого действия, позволяющей нагнетать малоподвижные растворы.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 Насосная установка СО-200 в комплексе со смесителем СО-201 (СО-211) позволяет осуществить непрерывное приготовление и нагнетание раствора.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right"/>
        <w:rPr>
          <w:color w:val="000001"/>
        </w:rPr>
      </w:pPr>
      <w:r>
        <w:rPr>
          <w:color w:val="000001"/>
        </w:rPr>
        <w:t>Приложение 9</w:t>
      </w:r>
    </w:p>
    <w:p w:rsidR="00135B6E" w:rsidRDefault="00135B6E">
      <w:pPr>
        <w:pStyle w:val="FORMATTEXT"/>
        <w:ind w:firstLine="568"/>
        <w:jc w:val="right"/>
        <w:rPr>
          <w:color w:val="000001"/>
        </w:rPr>
      </w:pPr>
      <w:r>
        <w:rPr>
          <w:color w:val="000001"/>
        </w:rPr>
        <w:t xml:space="preserve"> </w:t>
      </w:r>
    </w:p>
    <w:p w:rsidR="00135B6E" w:rsidRDefault="00135B6E">
      <w:pPr>
        <w:pStyle w:val="HEADERTEXT"/>
        <w:ind w:firstLine="568"/>
        <w:jc w:val="center"/>
        <w:rPr>
          <w:b/>
          <w:bCs/>
          <w:color w:val="000001"/>
        </w:rPr>
      </w:pPr>
      <w:r>
        <w:rPr>
          <w:b/>
          <w:bCs/>
          <w:color w:val="000001"/>
        </w:rPr>
        <w:t>Технологические тележки для нагнетания раствора в перегонных тоннелях</w:t>
      </w:r>
    </w:p>
    <w:p w:rsidR="00135B6E" w:rsidRDefault="00135B6E">
      <w:pPr>
        <w:pStyle w:val="HEADERTEXT"/>
        <w:ind w:firstLine="568"/>
        <w:jc w:val="center"/>
        <w:rPr>
          <w:b/>
          <w:bCs/>
          <w:color w:val="000001"/>
        </w:rPr>
      </w:pPr>
      <w:r>
        <w:rPr>
          <w:b/>
          <w:bCs/>
          <w:color w:val="000001"/>
        </w:rPr>
        <w:t xml:space="preserve"> </w:t>
      </w:r>
    </w:p>
    <w:p w:rsidR="00135B6E" w:rsidRDefault="00135B6E">
      <w:pPr>
        <w:pStyle w:val="FORMATTEXT"/>
        <w:ind w:firstLine="568"/>
        <w:jc w:val="both"/>
        <w:rPr>
          <w:color w:val="000001"/>
        </w:rPr>
      </w:pPr>
      <w:r>
        <w:rPr>
          <w:color w:val="000001"/>
        </w:rPr>
        <w:t xml:space="preserve">Схема технологической тележки ТН 16 Гп для первичного нагнетания раствора представлена на рис.П.9.1.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2600325" cy="2133600"/>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600325" cy="2133600"/>
                    </a:xfrm>
                    <a:prstGeom prst="rect">
                      <a:avLst/>
                    </a:prstGeom>
                    <a:noFill/>
                    <a:ln>
                      <a:noFill/>
                    </a:ln>
                  </pic:spPr>
                </pic:pic>
              </a:graphicData>
            </a:graphic>
          </wp:inline>
        </w:drawing>
      </w:r>
    </w:p>
    <w:p w:rsidR="00135B6E" w:rsidRDefault="008D6B2F">
      <w:pPr>
        <w:pStyle w:val="FORMATTEXT"/>
        <w:ind w:firstLine="568"/>
        <w:jc w:val="center"/>
        <w:rPr>
          <w:color w:val="000001"/>
        </w:rPr>
      </w:pPr>
      <w:r>
        <w:rPr>
          <w:noProof/>
          <w:color w:val="000001"/>
        </w:rPr>
        <w:lastRenderedPageBreak/>
        <w:drawing>
          <wp:inline distT="0" distB="0" distL="0" distR="0">
            <wp:extent cx="2143125" cy="2190750"/>
            <wp:effectExtent l="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43125" cy="2190750"/>
                    </a:xfrm>
                    <a:prstGeom prst="rect">
                      <a:avLst/>
                    </a:prstGeom>
                    <a:noFill/>
                    <a:ln>
                      <a:noFill/>
                    </a:ln>
                  </pic:spPr>
                </pic:pic>
              </a:graphicData>
            </a:graphic>
          </wp:inline>
        </w:drawing>
      </w:r>
    </w:p>
    <w:p w:rsidR="00135B6E" w:rsidRDefault="00135B6E">
      <w:pPr>
        <w:pStyle w:val="FORMATTEXT"/>
        <w:ind w:firstLine="568"/>
        <w:jc w:val="center"/>
        <w:rPr>
          <w:color w:val="000001"/>
        </w:rPr>
      </w:pPr>
      <w:r>
        <w:rPr>
          <w:color w:val="000001"/>
        </w:rPr>
        <w:t>Рис.П.9.1. Схема технологической тележки для нагнетания раствора:</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r>
        <w:rPr>
          <w:i/>
          <w:iCs/>
          <w:color w:val="000001"/>
        </w:rPr>
        <w:t>1</w:t>
      </w:r>
      <w:r>
        <w:rPr>
          <w:color w:val="000001"/>
        </w:rPr>
        <w:t xml:space="preserve"> - балка для подвески тельфера; </w:t>
      </w:r>
      <w:r>
        <w:rPr>
          <w:i/>
          <w:iCs/>
          <w:color w:val="000001"/>
        </w:rPr>
        <w:t>2</w:t>
      </w:r>
      <w:r>
        <w:rPr>
          <w:color w:val="000001"/>
        </w:rPr>
        <w:t xml:space="preserve"> - загрузочный люк; </w:t>
      </w:r>
      <w:r>
        <w:rPr>
          <w:i/>
          <w:iCs/>
          <w:color w:val="000001"/>
        </w:rPr>
        <w:t>3</w:t>
      </w:r>
      <w:r>
        <w:rPr>
          <w:color w:val="000001"/>
        </w:rPr>
        <w:t xml:space="preserve"> - рама для монорельса; </w:t>
      </w:r>
      <w:r>
        <w:rPr>
          <w:i/>
          <w:iCs/>
          <w:color w:val="000001"/>
        </w:rPr>
        <w:t>4</w:t>
      </w:r>
      <w:r>
        <w:rPr>
          <w:color w:val="000001"/>
        </w:rPr>
        <w:t xml:space="preserve"> - растворонагнетатели; </w:t>
      </w:r>
      <w:r>
        <w:rPr>
          <w:i/>
          <w:iCs/>
          <w:color w:val="000001"/>
        </w:rPr>
        <w:t>5</w:t>
      </w:r>
      <w:r>
        <w:rPr>
          <w:color w:val="000001"/>
        </w:rPr>
        <w:t xml:space="preserve"> - рама тележки</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p>
    <w:p w:rsidR="00135B6E" w:rsidRDefault="00135B6E">
      <w:pPr>
        <w:pStyle w:val="FORMATTEXT"/>
        <w:ind w:firstLine="568"/>
        <w:jc w:val="center"/>
        <w:rPr>
          <w:color w:val="000001"/>
        </w:rPr>
      </w:pPr>
      <w:r>
        <w:rPr>
          <w:i/>
          <w:iCs/>
          <w:color w:val="000001"/>
        </w:rPr>
        <w:t>Техническая характеристика</w:t>
      </w:r>
    </w:p>
    <w:p w:rsidR="00135B6E" w:rsidRDefault="00135B6E">
      <w:pPr>
        <w:pStyle w:val="FORMATTEXT"/>
        <w:ind w:firstLine="568"/>
        <w:jc w:val="center"/>
        <w:rPr>
          <w:color w:val="000001"/>
        </w:rPr>
      </w:pPr>
      <w:r>
        <w:rPr>
          <w:color w:val="000001"/>
        </w:rPr>
        <w:t xml:space="preserve"> </w:t>
      </w:r>
    </w:p>
    <w:tbl>
      <w:tblPr>
        <w:tblW w:w="0" w:type="auto"/>
        <w:tblInd w:w="90" w:type="dxa"/>
        <w:tblLayout w:type="fixed"/>
        <w:tblCellMar>
          <w:left w:w="90" w:type="dxa"/>
          <w:right w:w="90" w:type="dxa"/>
        </w:tblCellMar>
        <w:tblLook w:val="0000" w:firstRow="0" w:lastRow="0" w:firstColumn="0" w:lastColumn="0" w:noHBand="0" w:noVBand="0"/>
      </w:tblPr>
      <w:tblGrid>
        <w:gridCol w:w="9240"/>
        <w:gridCol w:w="1845"/>
      </w:tblGrid>
      <w:tr w:rsidR="00135B6E">
        <w:tblPrEx>
          <w:tblCellMar>
            <w:top w:w="0" w:type="dxa"/>
            <w:bottom w:w="0" w:type="dxa"/>
          </w:tblCellMar>
        </w:tblPrEx>
        <w:tc>
          <w:tcPr>
            <w:tcW w:w="9240" w:type="dxa"/>
            <w:tcBorders>
              <w:top w:val="nil"/>
              <w:left w:val="nil"/>
              <w:bottom w:val="nil"/>
              <w:right w:val="nil"/>
            </w:tcBorders>
          </w:tcPr>
          <w:p w:rsidR="00135B6E" w:rsidRDefault="00135B6E">
            <w:pPr>
              <w:widowControl w:val="0"/>
              <w:autoSpaceDE w:val="0"/>
              <w:autoSpaceDN w:val="0"/>
              <w:adjustRightInd w:val="0"/>
              <w:rPr>
                <w:color w:val="000001"/>
              </w:rPr>
            </w:pPr>
          </w:p>
        </w:tc>
        <w:tc>
          <w:tcPr>
            <w:tcW w:w="1845"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Тележка предназначена для работы в тоннеле диаметром, мм</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5100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Тележка оснащена двумя растворонагнетателями РН-1, м</w:t>
            </w:r>
            <w:r w:rsidR="008D6B2F">
              <w:rPr>
                <w:noProof/>
                <w:color w:val="000001"/>
              </w:rPr>
              <w:drawing>
                <wp:inline distT="0" distB="0" distL="0" distR="0">
                  <wp:extent cx="104775" cy="219075"/>
                  <wp:effectExtent l="0" t="0" r="9525"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0,235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Грузоподъемность, т</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3,2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Установленная мощность, кВт</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18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База, м</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r>
              <w:rPr>
                <w:color w:val="000001"/>
              </w:rPr>
              <w:t>Габаритные размеры, мм:</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lastRenderedPageBreak/>
              <w:t>4,5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lastRenderedPageBreak/>
              <w:t>длина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7800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ширина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4600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высота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4700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 xml:space="preserve">Масса, т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 xml:space="preserve">22 </w:t>
            </w:r>
          </w:p>
          <w:p w:rsidR="00135B6E" w:rsidRDefault="00135B6E">
            <w:pPr>
              <w:pStyle w:val="FORMATTEXT"/>
              <w:jc w:val="center"/>
              <w:rPr>
                <w:color w:val="000001"/>
              </w:rPr>
            </w:pPr>
          </w:p>
        </w:tc>
      </w:tr>
    </w:tbl>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Схема инвентарной тележки для контрольного нагнетания представлена на рис.П.9.2.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lastRenderedPageBreak/>
        <w:drawing>
          <wp:inline distT="0" distB="0" distL="0" distR="0">
            <wp:extent cx="3133725" cy="534352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133725" cy="5343525"/>
                    </a:xfrm>
                    <a:prstGeom prst="rect">
                      <a:avLst/>
                    </a:prstGeom>
                    <a:noFill/>
                    <a:ln>
                      <a:noFill/>
                    </a:ln>
                  </pic:spPr>
                </pic:pic>
              </a:graphicData>
            </a:graphic>
          </wp:inline>
        </w:drawing>
      </w:r>
    </w:p>
    <w:p w:rsidR="00135B6E" w:rsidRDefault="00135B6E">
      <w:pPr>
        <w:pStyle w:val="FORMATTEXT"/>
        <w:ind w:firstLine="568"/>
        <w:jc w:val="center"/>
        <w:rPr>
          <w:color w:val="000001"/>
        </w:rPr>
      </w:pPr>
      <w:r>
        <w:rPr>
          <w:color w:val="000001"/>
        </w:rPr>
        <w:t>Рис.П.9.2. Схема технологической тележки для контрольного нагнетания:</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r>
        <w:rPr>
          <w:i/>
          <w:iCs/>
          <w:color w:val="000001"/>
        </w:rPr>
        <w:t>1</w:t>
      </w:r>
      <w:r>
        <w:rPr>
          <w:color w:val="000001"/>
        </w:rPr>
        <w:t xml:space="preserve"> - ходовая часть; </w:t>
      </w:r>
      <w:r>
        <w:rPr>
          <w:i/>
          <w:iCs/>
          <w:color w:val="000001"/>
        </w:rPr>
        <w:t>2</w:t>
      </w:r>
      <w:r>
        <w:rPr>
          <w:color w:val="000001"/>
        </w:rPr>
        <w:t xml:space="preserve"> - боковые площадки; </w:t>
      </w:r>
      <w:r>
        <w:rPr>
          <w:i/>
          <w:iCs/>
          <w:color w:val="000001"/>
        </w:rPr>
        <w:t>3</w:t>
      </w:r>
      <w:r>
        <w:rPr>
          <w:color w:val="000001"/>
        </w:rPr>
        <w:t xml:space="preserve"> - верхняя площадка; </w:t>
      </w:r>
      <w:r>
        <w:rPr>
          <w:i/>
          <w:iCs/>
          <w:color w:val="000001"/>
        </w:rPr>
        <w:t>4</w:t>
      </w:r>
      <w:r>
        <w:rPr>
          <w:color w:val="000001"/>
        </w:rPr>
        <w:t xml:space="preserve"> - вентиляционный трубопровод; </w:t>
      </w:r>
      <w:r>
        <w:rPr>
          <w:i/>
          <w:iCs/>
          <w:color w:val="000001"/>
        </w:rPr>
        <w:t>5</w:t>
      </w:r>
      <w:r>
        <w:rPr>
          <w:color w:val="000001"/>
        </w:rPr>
        <w:t xml:space="preserve"> - электровоз</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p>
    <w:p w:rsidR="00135B6E" w:rsidRDefault="00135B6E">
      <w:pPr>
        <w:pStyle w:val="FORMATTEXT"/>
        <w:ind w:firstLine="568"/>
        <w:jc w:val="center"/>
        <w:rPr>
          <w:color w:val="000001"/>
        </w:rPr>
      </w:pPr>
      <w:r>
        <w:rPr>
          <w:i/>
          <w:iCs/>
          <w:color w:val="000001"/>
        </w:rPr>
        <w:t>Техническая характеристика</w:t>
      </w:r>
    </w:p>
    <w:p w:rsidR="00135B6E" w:rsidRDefault="00135B6E">
      <w:pPr>
        <w:pStyle w:val="FORMATTEXT"/>
        <w:ind w:firstLine="568"/>
        <w:jc w:val="center"/>
        <w:rPr>
          <w:color w:val="000001"/>
        </w:rPr>
      </w:pPr>
      <w:r>
        <w:rPr>
          <w:color w:val="000001"/>
        </w:rPr>
        <w:lastRenderedPageBreak/>
        <w:t xml:space="preserve"> </w:t>
      </w:r>
    </w:p>
    <w:tbl>
      <w:tblPr>
        <w:tblW w:w="0" w:type="auto"/>
        <w:tblInd w:w="90" w:type="dxa"/>
        <w:tblLayout w:type="fixed"/>
        <w:tblCellMar>
          <w:left w:w="90" w:type="dxa"/>
          <w:right w:w="90" w:type="dxa"/>
        </w:tblCellMar>
        <w:tblLook w:val="0000" w:firstRow="0" w:lastRow="0" w:firstColumn="0" w:lastColumn="0" w:noHBand="0" w:noVBand="0"/>
      </w:tblPr>
      <w:tblGrid>
        <w:gridCol w:w="9240"/>
        <w:gridCol w:w="1845"/>
      </w:tblGrid>
      <w:tr w:rsidR="00135B6E">
        <w:tblPrEx>
          <w:tblCellMar>
            <w:top w:w="0" w:type="dxa"/>
            <w:bottom w:w="0" w:type="dxa"/>
          </w:tblCellMar>
        </w:tblPrEx>
        <w:tc>
          <w:tcPr>
            <w:tcW w:w="9240" w:type="dxa"/>
            <w:tcBorders>
              <w:top w:val="nil"/>
              <w:left w:val="nil"/>
              <w:bottom w:val="nil"/>
              <w:right w:val="nil"/>
            </w:tcBorders>
          </w:tcPr>
          <w:p w:rsidR="00135B6E" w:rsidRDefault="00135B6E">
            <w:pPr>
              <w:widowControl w:val="0"/>
              <w:autoSpaceDE w:val="0"/>
              <w:autoSpaceDN w:val="0"/>
              <w:adjustRightInd w:val="0"/>
              <w:rPr>
                <w:color w:val="000001"/>
              </w:rPr>
            </w:pPr>
          </w:p>
        </w:tc>
        <w:tc>
          <w:tcPr>
            <w:tcW w:w="1845"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Грузоподъемность, т</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1,0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Колея, мм</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3130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База, м</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3,7</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Механизм передвижения</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p w:rsidR="00135B6E" w:rsidRDefault="00135B6E">
            <w:pPr>
              <w:pStyle w:val="FORMATTEXT"/>
              <w:jc w:val="both"/>
              <w:rPr>
                <w:color w:val="000001"/>
              </w:rPr>
            </w:pPr>
            <w:r>
              <w:rPr>
                <w:color w:val="000001"/>
              </w:rPr>
              <w:t>Габаритные размеры, мм:</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ручная лебедка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длина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6200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ширина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4700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высота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3500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 xml:space="preserve">Масса, т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 xml:space="preserve">3,1 </w:t>
            </w:r>
          </w:p>
          <w:p w:rsidR="00135B6E" w:rsidRDefault="00135B6E">
            <w:pPr>
              <w:pStyle w:val="FORMATTEXT"/>
              <w:jc w:val="center"/>
              <w:rPr>
                <w:color w:val="000001"/>
              </w:rPr>
            </w:pPr>
          </w:p>
        </w:tc>
      </w:tr>
    </w:tbl>
    <w:p w:rsidR="00135B6E" w:rsidRDefault="00135B6E">
      <w:pPr>
        <w:pStyle w:val="FORMATTEXT"/>
        <w:jc w:val="right"/>
        <w:rPr>
          <w:color w:val="000001"/>
        </w:rPr>
      </w:pPr>
      <w:r>
        <w:rPr>
          <w:color w:val="000001"/>
        </w:rPr>
        <w:t>     </w:t>
      </w:r>
    </w:p>
    <w:p w:rsidR="00135B6E" w:rsidRDefault="00135B6E">
      <w:pPr>
        <w:pStyle w:val="FORMATTEXT"/>
        <w:jc w:val="right"/>
        <w:rPr>
          <w:color w:val="000001"/>
        </w:rPr>
      </w:pPr>
      <w:r>
        <w:rPr>
          <w:color w:val="000001"/>
        </w:rPr>
        <w:t xml:space="preserve">      </w:t>
      </w:r>
    </w:p>
    <w:p w:rsidR="00135B6E" w:rsidRDefault="00135B6E">
      <w:pPr>
        <w:pStyle w:val="FORMATTEXT"/>
        <w:jc w:val="right"/>
        <w:rPr>
          <w:color w:val="000001"/>
        </w:rPr>
      </w:pPr>
      <w:r>
        <w:rPr>
          <w:color w:val="000001"/>
        </w:rPr>
        <w:t xml:space="preserve"> Приложение 10</w:t>
      </w:r>
    </w:p>
    <w:p w:rsidR="00135B6E" w:rsidRDefault="00135B6E">
      <w:pPr>
        <w:pStyle w:val="FORMATTEXT"/>
        <w:jc w:val="right"/>
        <w:rPr>
          <w:color w:val="000001"/>
        </w:rPr>
      </w:pPr>
      <w:r>
        <w:rPr>
          <w:color w:val="000001"/>
        </w:rPr>
        <w:t xml:space="preserve"> </w:t>
      </w:r>
    </w:p>
    <w:p w:rsidR="00135B6E" w:rsidRDefault="00135B6E">
      <w:pPr>
        <w:pStyle w:val="HEADERTEXT"/>
        <w:jc w:val="center"/>
        <w:rPr>
          <w:b/>
          <w:bCs/>
          <w:color w:val="000001"/>
        </w:rPr>
      </w:pPr>
      <w:r>
        <w:rPr>
          <w:b/>
          <w:bCs/>
          <w:color w:val="000001"/>
        </w:rPr>
        <w:t>Пневматическая торцевая опалубка</w:t>
      </w:r>
    </w:p>
    <w:p w:rsidR="00135B6E" w:rsidRDefault="00135B6E">
      <w:pPr>
        <w:pStyle w:val="HEADERTEXT"/>
        <w:jc w:val="center"/>
        <w:rPr>
          <w:b/>
          <w:bCs/>
          <w:color w:val="000001"/>
        </w:rPr>
      </w:pPr>
      <w:r>
        <w:rPr>
          <w:b/>
          <w:bCs/>
          <w:color w:val="000001"/>
        </w:rPr>
        <w:t xml:space="preserve"> </w:t>
      </w:r>
    </w:p>
    <w:p w:rsidR="00135B6E" w:rsidRDefault="00135B6E">
      <w:pPr>
        <w:pStyle w:val="FORMATTEXT"/>
        <w:ind w:firstLine="568"/>
        <w:jc w:val="both"/>
        <w:rPr>
          <w:color w:val="000001"/>
        </w:rPr>
      </w:pPr>
      <w:r>
        <w:rPr>
          <w:color w:val="000001"/>
        </w:rPr>
        <w:t xml:space="preserve">Пневматическая торцевая опалубка компонуется из мягких оболочек цилиндрической формы различных диаметров и длины со сферическими или плоскими торцами.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lastRenderedPageBreak/>
        <w:t xml:space="preserve">Оболочка (Рис.П.10.1) состоит из силовой покрышки, изготовленной из высокопрочной капроновой ткани, и герметичной резиновой камеры со штуцером. К штуцеру присоединен резиновый рукав с запорным вентилем.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2828925" cy="1543050"/>
            <wp:effectExtent l="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28925" cy="1543050"/>
                    </a:xfrm>
                    <a:prstGeom prst="rect">
                      <a:avLst/>
                    </a:prstGeom>
                    <a:noFill/>
                    <a:ln>
                      <a:noFill/>
                    </a:ln>
                  </pic:spPr>
                </pic:pic>
              </a:graphicData>
            </a:graphic>
          </wp:inline>
        </w:drawing>
      </w:r>
    </w:p>
    <w:p w:rsidR="00135B6E" w:rsidRDefault="00135B6E">
      <w:pPr>
        <w:pStyle w:val="FORMATTEXT"/>
        <w:ind w:firstLine="568"/>
        <w:jc w:val="center"/>
        <w:rPr>
          <w:color w:val="000001"/>
        </w:rPr>
      </w:pPr>
      <w:r>
        <w:rPr>
          <w:color w:val="000001"/>
        </w:rPr>
        <w:t>Рис.П.10.1. Конструкция мягкой оболочки:</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r>
        <w:rPr>
          <w:i/>
          <w:iCs/>
          <w:color w:val="000001"/>
        </w:rPr>
        <w:t>1</w:t>
      </w:r>
      <w:r>
        <w:rPr>
          <w:color w:val="000001"/>
        </w:rPr>
        <w:t xml:space="preserve"> - силовая покрышка; </w:t>
      </w:r>
      <w:r>
        <w:rPr>
          <w:i/>
          <w:iCs/>
          <w:color w:val="000001"/>
        </w:rPr>
        <w:t>2</w:t>
      </w:r>
      <w:r>
        <w:rPr>
          <w:color w:val="000001"/>
        </w:rPr>
        <w:t xml:space="preserve"> - резиновая камера; </w:t>
      </w:r>
      <w:r>
        <w:rPr>
          <w:i/>
          <w:iCs/>
          <w:color w:val="000001"/>
        </w:rPr>
        <w:t>3</w:t>
      </w:r>
      <w:r>
        <w:rPr>
          <w:color w:val="000001"/>
        </w:rPr>
        <w:t xml:space="preserve"> - штуцер; </w:t>
      </w:r>
      <w:r>
        <w:rPr>
          <w:i/>
          <w:iCs/>
          <w:color w:val="000001"/>
        </w:rPr>
        <w:t>4</w:t>
      </w:r>
      <w:r>
        <w:rPr>
          <w:color w:val="000001"/>
        </w:rPr>
        <w:t xml:space="preserve"> - резиновый рукав; </w:t>
      </w:r>
      <w:r>
        <w:rPr>
          <w:i/>
          <w:iCs/>
          <w:color w:val="000001"/>
        </w:rPr>
        <w:t>5</w:t>
      </w:r>
      <w:r>
        <w:rPr>
          <w:color w:val="000001"/>
        </w:rPr>
        <w:t xml:space="preserve"> - вентиль</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p>
    <w:p w:rsidR="00135B6E" w:rsidRDefault="00135B6E">
      <w:pPr>
        <w:pStyle w:val="FORMATTEXT"/>
        <w:ind w:firstLine="568"/>
        <w:jc w:val="both"/>
        <w:rPr>
          <w:color w:val="000001"/>
        </w:rPr>
      </w:pPr>
      <w:r>
        <w:rPr>
          <w:color w:val="000001"/>
        </w:rPr>
        <w:t xml:space="preserve">Схема установки пневматической торцевой опалубки в перегонном тоннеле диаметром 5,5 м конструкции ДГИ представлена на рис.П.10.2.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2495550" cy="2352675"/>
            <wp:effectExtent l="0" t="0" r="0"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495550" cy="2352675"/>
                    </a:xfrm>
                    <a:prstGeom prst="rect">
                      <a:avLst/>
                    </a:prstGeom>
                    <a:noFill/>
                    <a:ln>
                      <a:noFill/>
                    </a:ln>
                  </pic:spPr>
                </pic:pic>
              </a:graphicData>
            </a:graphic>
          </wp:inline>
        </w:drawing>
      </w:r>
    </w:p>
    <w:p w:rsidR="00135B6E" w:rsidRDefault="00135B6E">
      <w:pPr>
        <w:pStyle w:val="FORMATTEXT"/>
        <w:ind w:firstLine="568"/>
        <w:jc w:val="center"/>
        <w:rPr>
          <w:color w:val="000001"/>
        </w:rPr>
      </w:pPr>
      <w:r>
        <w:rPr>
          <w:color w:val="000001"/>
        </w:rPr>
        <w:t>Рис.П.10.2. Схема установки пневматической торовой опалубки:</w:t>
      </w:r>
    </w:p>
    <w:p w:rsidR="00135B6E" w:rsidRDefault="00135B6E">
      <w:pPr>
        <w:pStyle w:val="FORMATTEXT"/>
        <w:ind w:firstLine="568"/>
        <w:jc w:val="center"/>
        <w:rPr>
          <w:color w:val="000001"/>
        </w:rPr>
      </w:pPr>
      <w:r>
        <w:rPr>
          <w:color w:val="000001"/>
        </w:rPr>
        <w:lastRenderedPageBreak/>
        <w:t xml:space="preserve"> </w:t>
      </w:r>
    </w:p>
    <w:p w:rsidR="00135B6E" w:rsidRDefault="00135B6E">
      <w:pPr>
        <w:pStyle w:val="FORMATTEXT"/>
        <w:ind w:firstLine="568"/>
        <w:jc w:val="center"/>
        <w:rPr>
          <w:color w:val="000001"/>
        </w:rPr>
      </w:pPr>
      <w:r>
        <w:rPr>
          <w:i/>
          <w:iCs/>
          <w:color w:val="000001"/>
        </w:rPr>
        <w:t>1</w:t>
      </w:r>
      <w:r>
        <w:rPr>
          <w:color w:val="000001"/>
        </w:rPr>
        <w:t xml:space="preserve"> - сборная обделка; </w:t>
      </w:r>
      <w:r>
        <w:rPr>
          <w:i/>
          <w:iCs/>
          <w:color w:val="000001"/>
        </w:rPr>
        <w:t>2</w:t>
      </w:r>
      <w:r>
        <w:rPr>
          <w:color w:val="000001"/>
        </w:rPr>
        <w:t xml:space="preserve"> - основная оболочка; </w:t>
      </w:r>
      <w:r>
        <w:rPr>
          <w:i/>
          <w:iCs/>
          <w:color w:val="000001"/>
        </w:rPr>
        <w:t>3</w:t>
      </w:r>
      <w:r>
        <w:rPr>
          <w:color w:val="000001"/>
        </w:rPr>
        <w:t xml:space="preserve"> - вспомогательная оболочка; </w:t>
      </w:r>
      <w:r>
        <w:rPr>
          <w:i/>
          <w:iCs/>
          <w:color w:val="000001"/>
        </w:rPr>
        <w:t>4</w:t>
      </w:r>
      <w:r>
        <w:rPr>
          <w:color w:val="000001"/>
        </w:rPr>
        <w:t xml:space="preserve"> - рукав с вентилем</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p>
    <w:p w:rsidR="00135B6E" w:rsidRDefault="00135B6E">
      <w:pPr>
        <w:pStyle w:val="FORMATTEXT"/>
        <w:ind w:firstLine="568"/>
        <w:jc w:val="center"/>
        <w:rPr>
          <w:color w:val="000001"/>
        </w:rPr>
      </w:pPr>
      <w:r>
        <w:rPr>
          <w:i/>
          <w:iCs/>
          <w:color w:val="000001"/>
        </w:rPr>
        <w:t>Техническая характеристика</w:t>
      </w:r>
    </w:p>
    <w:p w:rsidR="00135B6E" w:rsidRDefault="00135B6E">
      <w:pPr>
        <w:pStyle w:val="FORMATTEXT"/>
        <w:ind w:firstLine="568"/>
        <w:jc w:val="center"/>
        <w:rPr>
          <w:color w:val="000001"/>
        </w:rPr>
      </w:pPr>
      <w:r>
        <w:rPr>
          <w:color w:val="000001"/>
        </w:rPr>
        <w:t xml:space="preserve"> </w:t>
      </w:r>
    </w:p>
    <w:tbl>
      <w:tblPr>
        <w:tblW w:w="0" w:type="auto"/>
        <w:tblInd w:w="90" w:type="dxa"/>
        <w:tblLayout w:type="fixed"/>
        <w:tblCellMar>
          <w:left w:w="90" w:type="dxa"/>
          <w:right w:w="90" w:type="dxa"/>
        </w:tblCellMar>
        <w:tblLook w:val="0000" w:firstRow="0" w:lastRow="0" w:firstColumn="0" w:lastColumn="0" w:noHBand="0" w:noVBand="0"/>
      </w:tblPr>
      <w:tblGrid>
        <w:gridCol w:w="9240"/>
        <w:gridCol w:w="1845"/>
      </w:tblGrid>
      <w:tr w:rsidR="00135B6E">
        <w:tblPrEx>
          <w:tblCellMar>
            <w:top w:w="0" w:type="dxa"/>
            <w:bottom w:w="0" w:type="dxa"/>
          </w:tblCellMar>
        </w:tblPrEx>
        <w:tc>
          <w:tcPr>
            <w:tcW w:w="9240" w:type="dxa"/>
            <w:tcBorders>
              <w:top w:val="nil"/>
              <w:left w:val="nil"/>
              <w:bottom w:val="nil"/>
              <w:right w:val="nil"/>
            </w:tcBorders>
          </w:tcPr>
          <w:p w:rsidR="00135B6E" w:rsidRDefault="00135B6E">
            <w:pPr>
              <w:widowControl w:val="0"/>
              <w:autoSpaceDE w:val="0"/>
              <w:autoSpaceDN w:val="0"/>
              <w:adjustRightInd w:val="0"/>
              <w:rPr>
                <w:color w:val="000001"/>
              </w:rPr>
            </w:pPr>
          </w:p>
        </w:tc>
        <w:tc>
          <w:tcPr>
            <w:tcW w:w="1845"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Количество оболочек, шт.</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6</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Диаметр оболочки, м</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0,4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Длина, м</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2,2 (2)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Рабочее давление, МПа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0,3-0,4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Масса оболочки, кг</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9240" w:type="dxa"/>
            <w:tcBorders>
              <w:top w:val="nil"/>
              <w:left w:val="nil"/>
              <w:bottom w:val="nil"/>
              <w:right w:val="nil"/>
            </w:tcBorders>
          </w:tcPr>
          <w:p w:rsidR="00135B6E" w:rsidRDefault="00135B6E">
            <w:pPr>
              <w:pStyle w:val="FORMATTEXT"/>
              <w:jc w:val="both"/>
              <w:rPr>
                <w:color w:val="000001"/>
              </w:rPr>
            </w:pPr>
            <w:r>
              <w:rPr>
                <w:color w:val="000001"/>
              </w:rPr>
              <w:t xml:space="preserve">То же комплекта, кг </w:t>
            </w:r>
          </w:p>
          <w:p w:rsidR="00135B6E" w:rsidRDefault="00135B6E">
            <w:pPr>
              <w:pStyle w:val="FORMATTEXT"/>
              <w:jc w:val="both"/>
              <w:rPr>
                <w:color w:val="000001"/>
              </w:rPr>
            </w:pPr>
          </w:p>
        </w:tc>
        <w:tc>
          <w:tcPr>
            <w:tcW w:w="1845" w:type="dxa"/>
            <w:tcBorders>
              <w:top w:val="nil"/>
              <w:left w:val="nil"/>
              <w:bottom w:val="nil"/>
              <w:right w:val="nil"/>
            </w:tcBorders>
          </w:tcPr>
          <w:p w:rsidR="00135B6E" w:rsidRDefault="00135B6E">
            <w:pPr>
              <w:pStyle w:val="FORMATTEXT"/>
              <w:jc w:val="center"/>
              <w:rPr>
                <w:color w:val="000001"/>
              </w:rPr>
            </w:pPr>
            <w:r>
              <w:rPr>
                <w:color w:val="000001"/>
              </w:rPr>
              <w:t xml:space="preserve">52 </w:t>
            </w:r>
          </w:p>
          <w:p w:rsidR="00135B6E" w:rsidRDefault="00135B6E">
            <w:pPr>
              <w:pStyle w:val="FORMATTEXT"/>
              <w:jc w:val="center"/>
              <w:rPr>
                <w:color w:val="000001"/>
              </w:rPr>
            </w:pPr>
          </w:p>
        </w:tc>
      </w:tr>
    </w:tbl>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 комплект входят вспомогательные оболочки диаметром 0,2 м, длиной 1,2 м, укладываемые на основные (если зазор между обделкой и грунтом превышает 0,4 м). Чтобы не превышать рабочее давление в мягких оболочках, заполнение их сжатым воздухом рекомендуется осуществлять через регулятор типа 112-25 УХЛ-4, устанавливаемый на основной магистрали сжатого воздуха.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right"/>
        <w:rPr>
          <w:color w:val="000001"/>
        </w:rPr>
      </w:pPr>
      <w:r>
        <w:rPr>
          <w:color w:val="000001"/>
        </w:rPr>
        <w:t>Приложение 11</w:t>
      </w:r>
    </w:p>
    <w:p w:rsidR="00135B6E" w:rsidRDefault="00135B6E">
      <w:pPr>
        <w:pStyle w:val="FORMATTEXT"/>
        <w:ind w:firstLine="568"/>
        <w:jc w:val="right"/>
        <w:rPr>
          <w:color w:val="000001"/>
        </w:rPr>
      </w:pPr>
      <w:r>
        <w:rPr>
          <w:color w:val="000001"/>
        </w:rPr>
        <w:t xml:space="preserve"> </w:t>
      </w:r>
    </w:p>
    <w:p w:rsidR="00135B6E" w:rsidRDefault="00135B6E">
      <w:pPr>
        <w:pStyle w:val="HEADERTEXT"/>
        <w:ind w:firstLine="568"/>
        <w:jc w:val="center"/>
        <w:rPr>
          <w:b/>
          <w:bCs/>
          <w:color w:val="000001"/>
        </w:rPr>
      </w:pPr>
      <w:r>
        <w:rPr>
          <w:b/>
          <w:bCs/>
          <w:color w:val="000001"/>
        </w:rPr>
        <w:t xml:space="preserve">Торовое устройство </w:t>
      </w:r>
    </w:p>
    <w:p w:rsidR="00135B6E" w:rsidRDefault="00135B6E">
      <w:pPr>
        <w:pStyle w:val="FORMATTEXT"/>
        <w:ind w:firstLine="568"/>
        <w:jc w:val="center"/>
        <w:rPr>
          <w:color w:val="000001"/>
        </w:rPr>
      </w:pPr>
    </w:p>
    <w:p w:rsidR="00135B6E" w:rsidRDefault="00135B6E">
      <w:pPr>
        <w:pStyle w:val="FORMATTEXT"/>
        <w:ind w:firstLine="568"/>
        <w:jc w:val="center"/>
        <w:rPr>
          <w:color w:val="000001"/>
        </w:rPr>
      </w:pPr>
    </w:p>
    <w:p w:rsidR="00135B6E" w:rsidRDefault="008D6B2F">
      <w:pPr>
        <w:pStyle w:val="FORMATTEXT"/>
        <w:ind w:firstLine="568"/>
        <w:jc w:val="center"/>
        <w:rPr>
          <w:color w:val="000001"/>
        </w:rPr>
      </w:pPr>
      <w:r>
        <w:rPr>
          <w:noProof/>
          <w:color w:val="000001"/>
        </w:rPr>
        <w:lastRenderedPageBreak/>
        <w:drawing>
          <wp:inline distT="0" distB="0" distL="0" distR="0">
            <wp:extent cx="6219825" cy="240982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219825" cy="2409825"/>
                    </a:xfrm>
                    <a:prstGeom prst="rect">
                      <a:avLst/>
                    </a:prstGeom>
                    <a:noFill/>
                    <a:ln>
                      <a:noFill/>
                    </a:ln>
                  </pic:spPr>
                </pic:pic>
              </a:graphicData>
            </a:graphic>
          </wp:inline>
        </w:drawing>
      </w:r>
    </w:p>
    <w:p w:rsidR="00135B6E" w:rsidRDefault="00135B6E">
      <w:pPr>
        <w:pStyle w:val="FORMATTEXT"/>
        <w:ind w:firstLine="568"/>
        <w:jc w:val="center"/>
        <w:rPr>
          <w:color w:val="000001"/>
        </w:rPr>
      </w:pPr>
      <w:r>
        <w:rPr>
          <w:color w:val="000001"/>
        </w:rPr>
        <w:t>Рис.П.11. Узел схемы ПТУ-С в продольном разрезе:</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r>
        <w:rPr>
          <w:i/>
          <w:iCs/>
          <w:color w:val="000001"/>
        </w:rPr>
        <w:t>1</w:t>
      </w:r>
      <w:r>
        <w:rPr>
          <w:color w:val="000001"/>
        </w:rPr>
        <w:t xml:space="preserve"> - трубка наружной пневмосистемы; </w:t>
      </w:r>
      <w:r>
        <w:rPr>
          <w:i/>
          <w:iCs/>
          <w:color w:val="000001"/>
        </w:rPr>
        <w:t>2</w:t>
      </w:r>
      <w:r>
        <w:rPr>
          <w:color w:val="000001"/>
        </w:rPr>
        <w:t xml:space="preserve"> - защитная накладка; </w:t>
      </w:r>
      <w:r>
        <w:rPr>
          <w:i/>
          <w:iCs/>
          <w:color w:val="000001"/>
        </w:rPr>
        <w:t>3</w:t>
      </w:r>
      <w:r>
        <w:rPr>
          <w:color w:val="000001"/>
        </w:rPr>
        <w:t xml:space="preserve"> - базисное кольцо; </w:t>
      </w:r>
      <w:r>
        <w:rPr>
          <w:i/>
          <w:iCs/>
          <w:color w:val="000001"/>
        </w:rPr>
        <w:t>4</w:t>
      </w:r>
      <w:r>
        <w:rPr>
          <w:color w:val="000001"/>
        </w:rPr>
        <w:t xml:space="preserve"> - воздухопроводящее отверстие; </w:t>
      </w:r>
      <w:r>
        <w:rPr>
          <w:i/>
          <w:iCs/>
          <w:color w:val="000001"/>
        </w:rPr>
        <w:t>5</w:t>
      </w:r>
      <w:r>
        <w:rPr>
          <w:color w:val="000001"/>
        </w:rPr>
        <w:t xml:space="preserve"> - воздухоприемное устройство; </w:t>
      </w:r>
      <w:r>
        <w:rPr>
          <w:i/>
          <w:iCs/>
          <w:color w:val="000001"/>
        </w:rPr>
        <w:t>6</w:t>
      </w:r>
      <w:r>
        <w:rPr>
          <w:color w:val="000001"/>
        </w:rPr>
        <w:t xml:space="preserve"> - грунт; </w:t>
      </w:r>
      <w:r>
        <w:rPr>
          <w:i/>
          <w:iCs/>
          <w:color w:val="000001"/>
        </w:rPr>
        <w:t>7</w:t>
      </w:r>
      <w:r>
        <w:rPr>
          <w:color w:val="000001"/>
        </w:rPr>
        <w:t xml:space="preserve"> - полость секции рабочего органа; </w:t>
      </w:r>
      <w:r>
        <w:rPr>
          <w:i/>
          <w:iCs/>
          <w:color w:val="000001"/>
        </w:rPr>
        <w:t>8</w:t>
      </w:r>
      <w:r>
        <w:rPr>
          <w:color w:val="000001"/>
        </w:rPr>
        <w:t xml:space="preserve"> - обделка; </w:t>
      </w:r>
      <w:r>
        <w:rPr>
          <w:i/>
          <w:iCs/>
          <w:color w:val="000001"/>
        </w:rPr>
        <w:t>9</w:t>
      </w:r>
      <w:r>
        <w:rPr>
          <w:color w:val="000001"/>
        </w:rPr>
        <w:t xml:space="preserve"> - прижимная планка крепления; </w:t>
      </w:r>
      <w:r>
        <w:rPr>
          <w:i/>
          <w:iCs/>
          <w:color w:val="000001"/>
        </w:rPr>
        <w:t>10</w:t>
      </w:r>
      <w:r>
        <w:rPr>
          <w:color w:val="000001"/>
        </w:rPr>
        <w:t xml:space="preserve"> - корпус щитового домкрата; </w:t>
      </w:r>
      <w:r>
        <w:rPr>
          <w:i/>
          <w:iCs/>
          <w:color w:val="000001"/>
        </w:rPr>
        <w:t>11</w:t>
      </w:r>
      <w:r>
        <w:rPr>
          <w:color w:val="000001"/>
        </w:rPr>
        <w:t xml:space="preserve"> - трубка или шланг внутренней пневмосистемы</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center"/>
        <w:rPr>
          <w:color w:val="000001"/>
        </w:rPr>
      </w:pPr>
    </w:p>
    <w:p w:rsidR="00135B6E" w:rsidRDefault="00135B6E">
      <w:pPr>
        <w:pStyle w:val="FORMATTEXT"/>
        <w:ind w:firstLine="568"/>
        <w:jc w:val="right"/>
        <w:rPr>
          <w:color w:val="000001"/>
        </w:rPr>
      </w:pPr>
      <w:r>
        <w:rPr>
          <w:color w:val="000001"/>
        </w:rPr>
        <w:t>Приложение 12</w:t>
      </w:r>
    </w:p>
    <w:p w:rsidR="00135B6E" w:rsidRDefault="00135B6E">
      <w:pPr>
        <w:pStyle w:val="FORMATTEXT"/>
        <w:ind w:firstLine="568"/>
        <w:jc w:val="right"/>
        <w:rPr>
          <w:color w:val="000001"/>
        </w:rPr>
      </w:pPr>
      <w:r>
        <w:rPr>
          <w:color w:val="000001"/>
        </w:rPr>
        <w:t xml:space="preserve"> </w:t>
      </w:r>
    </w:p>
    <w:p w:rsidR="00135B6E" w:rsidRDefault="00135B6E">
      <w:pPr>
        <w:pStyle w:val="HEADERTEXT"/>
        <w:ind w:firstLine="568"/>
        <w:jc w:val="center"/>
        <w:rPr>
          <w:b/>
          <w:bCs/>
          <w:color w:val="000001"/>
        </w:rPr>
      </w:pPr>
      <w:r>
        <w:rPr>
          <w:b/>
          <w:bCs/>
          <w:color w:val="000001"/>
        </w:rPr>
        <w:t>Рекомендации по нагнетанию растворов за обделку в грунтах с температурой ниже 5 °С</w:t>
      </w:r>
    </w:p>
    <w:p w:rsidR="00135B6E" w:rsidRDefault="00135B6E">
      <w:pPr>
        <w:pStyle w:val="HEADERTEXT"/>
        <w:ind w:firstLine="568"/>
        <w:jc w:val="center"/>
        <w:rPr>
          <w:b/>
          <w:bCs/>
          <w:color w:val="000001"/>
        </w:rPr>
      </w:pPr>
      <w:r>
        <w:rPr>
          <w:b/>
          <w:bCs/>
          <w:color w:val="000001"/>
        </w:rPr>
        <w:t xml:space="preserve"> </w:t>
      </w:r>
    </w:p>
    <w:p w:rsidR="00135B6E" w:rsidRDefault="00135B6E">
      <w:pPr>
        <w:pStyle w:val="FORMATTEXT"/>
        <w:ind w:firstLine="568"/>
        <w:jc w:val="both"/>
        <w:rPr>
          <w:color w:val="000001"/>
        </w:rPr>
      </w:pPr>
      <w:r>
        <w:rPr>
          <w:color w:val="000001"/>
        </w:rPr>
        <w:t xml:space="preserve">Рекомендации даны на производство работ по нагнетанию растворов за обделку сооружений, расположенных в вечномерзлых, мерзлых и искусственно замороженных грунтах с температурой ниже 5 °С.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Для приготовления растворов, твердеющих в условиях отрицательных, ниже 0 °С, температур, следует применять портландцементы, соответствующие требованиям ГОСТ 10178-85 с содержанием трехкальциевого алюмината С</w:t>
      </w:r>
      <w:r w:rsidR="008D6B2F">
        <w:rPr>
          <w:noProof/>
          <w:color w:val="000001"/>
        </w:rPr>
        <w:drawing>
          <wp:inline distT="0" distB="0" distL="0" distR="0">
            <wp:extent cx="104775" cy="228600"/>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color w:val="000001"/>
        </w:rPr>
        <w:t>А менее 8%. Для растворов, твердеющих при температуре от 0 до +5 °С, следует использовать цементы с содержанием С</w:t>
      </w:r>
      <w:r w:rsidR="008D6B2F">
        <w:rPr>
          <w:noProof/>
          <w:color w:val="000001"/>
        </w:rPr>
        <w:drawing>
          <wp:inline distT="0" distB="0" distL="0" distR="0">
            <wp:extent cx="104775" cy="228600"/>
            <wp:effectExtent l="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color w:val="000001"/>
        </w:rPr>
        <w:t xml:space="preserve">А более 8%.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Использование шлакопортландцемента, пуццоланового, расширяющегося и гидрофобного цементов разрешается только после проведения лабораторных испытаний, устанавливающих сроки схватывания раствора в конкретных условиях строительства.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Заполнять заобделочное пространство следует растворами с температурой от +20 до +35 °С.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Для приготовления цементно-песчаных растворов следует применять песок с крупностью от 1,5 до 2,0. Для приготовления раствора рекомендуется использовать отогретый песок, не допускаются включения в него льда и снега, смерзшихся комьев и наледи. Не допускается использование растворов с В/Ц&gt;2. Для снижения водоцементного отношения рекомендуется использовать суперпластификаторы.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Для приготовления растворов, твердеющих в условиях отрицательных температур, рекомендуется использовать противоморозные, стабилизирующие, повышающие морозостойкость и водонепроницаемость добавки: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 качестве противоморозных - хлористый кальций до 15% от воды затворения), поташ (до 5% от массы цемента), этиленгликоль "Арктика" по табл.П.12. и П.12.2;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для стабилизации растворов при транспортировке - кремнегель (полупродукт суперфосфатного производства) в количестве 0,5-2% сухого вещества от массы цемента;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для повышения морозостойкости и водонепроницаемости - ГКЖ-11, ГКЖ-94 в количестве 0,015-0,03% сухого вещества от массы цемента;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для снижения водоцементного отношения - суперпластификатор С-3 в количестве 0,4-0,7% от массы цемента.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Цементно-песчаные растворы с использованием добавок "Арктика" и этиленгликоль следует назначать по табл.П.12.1.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right"/>
        <w:rPr>
          <w:color w:val="000001"/>
        </w:rPr>
      </w:pPr>
      <w:r>
        <w:rPr>
          <w:color w:val="000001"/>
        </w:rPr>
        <w:t>Таблица П.12.1</w:t>
      </w:r>
    </w:p>
    <w:p w:rsidR="00135B6E" w:rsidRDefault="00135B6E">
      <w:pPr>
        <w:pStyle w:val="FORMATTEXT"/>
        <w:ind w:firstLine="568"/>
        <w:jc w:val="right"/>
        <w:rPr>
          <w:color w:val="000001"/>
        </w:rPr>
      </w:pPr>
      <w:r>
        <w:rPr>
          <w:color w:val="000001"/>
        </w:rPr>
        <w:t xml:space="preserve"> </w:t>
      </w:r>
    </w:p>
    <w:tbl>
      <w:tblPr>
        <w:tblW w:w="0" w:type="auto"/>
        <w:tblInd w:w="90" w:type="dxa"/>
        <w:tblLayout w:type="fixed"/>
        <w:tblCellMar>
          <w:left w:w="90" w:type="dxa"/>
          <w:right w:w="90" w:type="dxa"/>
        </w:tblCellMar>
        <w:tblLook w:val="0000" w:firstRow="0" w:lastRow="0" w:firstColumn="0" w:lastColumn="0" w:noHBand="0" w:noVBand="0"/>
      </w:tblPr>
      <w:tblGrid>
        <w:gridCol w:w="2205"/>
        <w:gridCol w:w="2205"/>
        <w:gridCol w:w="2400"/>
        <w:gridCol w:w="2205"/>
        <w:gridCol w:w="2205"/>
      </w:tblGrid>
      <w:tr w:rsidR="00135B6E">
        <w:tblPrEx>
          <w:tblCellMar>
            <w:top w:w="0" w:type="dxa"/>
            <w:bottom w:w="0" w:type="dxa"/>
          </w:tblCellMar>
        </w:tblPrEx>
        <w:tc>
          <w:tcPr>
            <w:tcW w:w="2205" w:type="dxa"/>
            <w:tcBorders>
              <w:top w:val="nil"/>
              <w:left w:val="nil"/>
              <w:bottom w:val="nil"/>
              <w:right w:val="nil"/>
            </w:tcBorders>
          </w:tcPr>
          <w:p w:rsidR="00135B6E" w:rsidRDefault="00135B6E">
            <w:pPr>
              <w:widowControl w:val="0"/>
              <w:autoSpaceDE w:val="0"/>
              <w:autoSpaceDN w:val="0"/>
              <w:adjustRightInd w:val="0"/>
              <w:rPr>
                <w:color w:val="000001"/>
              </w:rPr>
            </w:pPr>
          </w:p>
        </w:tc>
        <w:tc>
          <w:tcPr>
            <w:tcW w:w="2205" w:type="dxa"/>
            <w:tcBorders>
              <w:top w:val="nil"/>
              <w:left w:val="nil"/>
              <w:bottom w:val="nil"/>
              <w:right w:val="nil"/>
            </w:tcBorders>
          </w:tcPr>
          <w:p w:rsidR="00135B6E" w:rsidRDefault="00135B6E">
            <w:pPr>
              <w:widowControl w:val="0"/>
              <w:autoSpaceDE w:val="0"/>
              <w:autoSpaceDN w:val="0"/>
              <w:adjustRightInd w:val="0"/>
              <w:rPr>
                <w:color w:val="000001"/>
              </w:rPr>
            </w:pPr>
          </w:p>
        </w:tc>
        <w:tc>
          <w:tcPr>
            <w:tcW w:w="2400" w:type="dxa"/>
            <w:tcBorders>
              <w:top w:val="nil"/>
              <w:left w:val="nil"/>
              <w:bottom w:val="nil"/>
              <w:right w:val="nil"/>
            </w:tcBorders>
          </w:tcPr>
          <w:p w:rsidR="00135B6E" w:rsidRDefault="00135B6E">
            <w:pPr>
              <w:widowControl w:val="0"/>
              <w:autoSpaceDE w:val="0"/>
              <w:autoSpaceDN w:val="0"/>
              <w:adjustRightInd w:val="0"/>
              <w:rPr>
                <w:color w:val="000001"/>
              </w:rPr>
            </w:pPr>
          </w:p>
        </w:tc>
        <w:tc>
          <w:tcPr>
            <w:tcW w:w="2205" w:type="dxa"/>
            <w:tcBorders>
              <w:top w:val="nil"/>
              <w:left w:val="nil"/>
              <w:bottom w:val="nil"/>
              <w:right w:val="nil"/>
            </w:tcBorders>
          </w:tcPr>
          <w:p w:rsidR="00135B6E" w:rsidRDefault="00135B6E">
            <w:pPr>
              <w:widowControl w:val="0"/>
              <w:autoSpaceDE w:val="0"/>
              <w:autoSpaceDN w:val="0"/>
              <w:adjustRightInd w:val="0"/>
              <w:rPr>
                <w:color w:val="000001"/>
              </w:rPr>
            </w:pPr>
          </w:p>
        </w:tc>
        <w:tc>
          <w:tcPr>
            <w:tcW w:w="2205"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6810" w:type="dxa"/>
            <w:gridSpan w:val="3"/>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Состав раствора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4410" w:type="dxa"/>
            <w:gridSpan w:val="2"/>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Содержание добавки, % от воды затворения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Ц</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П</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40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В</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"Арктика"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Этиленгликоль</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20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40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0,8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0,5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1,5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240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1,0</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1,0</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2,0</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r>
      <w:tr w:rsidR="00135B6E">
        <w:tblPrEx>
          <w:tblCellMar>
            <w:top w:w="0" w:type="dxa"/>
            <w:bottom w:w="0" w:type="dxa"/>
          </w:tblCellMar>
        </w:tblPrEx>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40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40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0,6</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40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1,5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220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400"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0,8</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3,0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bl>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 зависимости от температуры грунта содержание добавки "Арктика" рекомендуется назначать по табл.П.12.2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right"/>
        <w:rPr>
          <w:color w:val="000001"/>
        </w:rPr>
      </w:pPr>
      <w:r>
        <w:rPr>
          <w:color w:val="000001"/>
        </w:rPr>
        <w:t>Таблица П.12.2</w:t>
      </w:r>
    </w:p>
    <w:p w:rsidR="00135B6E" w:rsidRDefault="00135B6E">
      <w:pPr>
        <w:pStyle w:val="FORMATTEXT"/>
        <w:ind w:firstLine="568"/>
        <w:jc w:val="right"/>
        <w:rPr>
          <w:color w:val="000001"/>
        </w:rPr>
      </w:pPr>
      <w:r>
        <w:rPr>
          <w:color w:val="000001"/>
        </w:rPr>
        <w:t xml:space="preserve"> </w:t>
      </w:r>
    </w:p>
    <w:tbl>
      <w:tblPr>
        <w:tblW w:w="0" w:type="auto"/>
        <w:tblInd w:w="90" w:type="dxa"/>
        <w:tblLayout w:type="fixed"/>
        <w:tblCellMar>
          <w:left w:w="90" w:type="dxa"/>
          <w:right w:w="90" w:type="dxa"/>
        </w:tblCellMar>
        <w:tblLook w:val="0000" w:firstRow="0" w:lastRow="0" w:firstColumn="0" w:lastColumn="0" w:noHBand="0" w:noVBand="0"/>
      </w:tblPr>
      <w:tblGrid>
        <w:gridCol w:w="4245"/>
        <w:gridCol w:w="7020"/>
      </w:tblGrid>
      <w:tr w:rsidR="00135B6E">
        <w:tblPrEx>
          <w:tblCellMar>
            <w:top w:w="0" w:type="dxa"/>
            <w:bottom w:w="0" w:type="dxa"/>
          </w:tblCellMar>
        </w:tblPrEx>
        <w:tc>
          <w:tcPr>
            <w:tcW w:w="4245" w:type="dxa"/>
            <w:tcBorders>
              <w:top w:val="nil"/>
              <w:left w:val="nil"/>
              <w:bottom w:val="nil"/>
              <w:right w:val="nil"/>
            </w:tcBorders>
          </w:tcPr>
          <w:p w:rsidR="00135B6E" w:rsidRDefault="00135B6E">
            <w:pPr>
              <w:widowControl w:val="0"/>
              <w:autoSpaceDE w:val="0"/>
              <w:autoSpaceDN w:val="0"/>
              <w:adjustRightInd w:val="0"/>
              <w:rPr>
                <w:color w:val="000001"/>
              </w:rPr>
            </w:pPr>
          </w:p>
        </w:tc>
        <w:tc>
          <w:tcPr>
            <w:tcW w:w="7020"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424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Температура грунта, °С</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02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Содержание добавки "Арктика", % от воды затворения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24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2-4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02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0-0,3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24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02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0,25-0,5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24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0-1</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02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0,5-1,0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24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минус 1 - минус 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02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1,0-2,0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245"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lastRenderedPageBreak/>
              <w:t>минус 3 - минус 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02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2,0-5,0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4245"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минус 5 - минус 7</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020"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5,0-10,0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bl>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В цементных растворах с добавкой хлористого кальция необходимо применять добавку СДБ, содержание которой в зависимости от температуры грунта следует назначать в соответствии с табл.П.12.3.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right"/>
        <w:rPr>
          <w:color w:val="000001"/>
        </w:rPr>
      </w:pPr>
      <w:r>
        <w:rPr>
          <w:color w:val="000001"/>
        </w:rPr>
        <w:t>Таблица П.12.3</w:t>
      </w:r>
    </w:p>
    <w:p w:rsidR="00135B6E" w:rsidRDefault="00135B6E">
      <w:pPr>
        <w:pStyle w:val="FORMATTEXT"/>
        <w:ind w:firstLine="568"/>
        <w:jc w:val="right"/>
        <w:rPr>
          <w:color w:val="000001"/>
        </w:rPr>
      </w:pPr>
      <w:r>
        <w:rPr>
          <w:color w:val="000001"/>
        </w:rPr>
        <w:t xml:space="preserve"> </w:t>
      </w:r>
    </w:p>
    <w:tbl>
      <w:tblPr>
        <w:tblW w:w="0" w:type="auto"/>
        <w:tblInd w:w="90" w:type="dxa"/>
        <w:tblLayout w:type="fixed"/>
        <w:tblCellMar>
          <w:left w:w="90" w:type="dxa"/>
          <w:right w:w="90" w:type="dxa"/>
        </w:tblCellMar>
        <w:tblLook w:val="0000" w:firstRow="0" w:lastRow="0" w:firstColumn="0" w:lastColumn="0" w:noHBand="0" w:noVBand="0"/>
      </w:tblPr>
      <w:tblGrid>
        <w:gridCol w:w="3690"/>
        <w:gridCol w:w="3870"/>
        <w:gridCol w:w="3690"/>
      </w:tblGrid>
      <w:tr w:rsidR="00135B6E">
        <w:tblPrEx>
          <w:tblCellMar>
            <w:top w:w="0" w:type="dxa"/>
            <w:bottom w:w="0" w:type="dxa"/>
          </w:tblCellMar>
        </w:tblPrEx>
        <w:tc>
          <w:tcPr>
            <w:tcW w:w="3690" w:type="dxa"/>
            <w:tcBorders>
              <w:top w:val="nil"/>
              <w:left w:val="nil"/>
              <w:bottom w:val="nil"/>
              <w:right w:val="nil"/>
            </w:tcBorders>
          </w:tcPr>
          <w:p w:rsidR="00135B6E" w:rsidRDefault="00135B6E">
            <w:pPr>
              <w:widowControl w:val="0"/>
              <w:autoSpaceDE w:val="0"/>
              <w:autoSpaceDN w:val="0"/>
              <w:adjustRightInd w:val="0"/>
              <w:rPr>
                <w:color w:val="000001"/>
              </w:rPr>
            </w:pPr>
          </w:p>
        </w:tc>
        <w:tc>
          <w:tcPr>
            <w:tcW w:w="3870" w:type="dxa"/>
            <w:tcBorders>
              <w:top w:val="nil"/>
              <w:left w:val="nil"/>
              <w:bottom w:val="nil"/>
              <w:right w:val="nil"/>
            </w:tcBorders>
          </w:tcPr>
          <w:p w:rsidR="00135B6E" w:rsidRDefault="00135B6E">
            <w:pPr>
              <w:widowControl w:val="0"/>
              <w:autoSpaceDE w:val="0"/>
              <w:autoSpaceDN w:val="0"/>
              <w:adjustRightInd w:val="0"/>
              <w:rPr>
                <w:color w:val="000001"/>
              </w:rPr>
            </w:pPr>
          </w:p>
        </w:tc>
        <w:tc>
          <w:tcPr>
            <w:tcW w:w="3690"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Температура грунта, °С</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87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Содержание CaCl, % от воды затворения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69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Содержание СДБ, % от массы цемента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369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2-4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87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0-2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69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0,2-0,4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36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87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2-3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6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0,2-0,4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36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0 - минус 3</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87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3-6</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6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0,2-0,4</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36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минус 3 - минус 5</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87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6-9</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6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36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минус 5 - минус 10</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87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9-12</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3690" w:type="dxa"/>
            <w:tcBorders>
              <w:top w:val="nil"/>
              <w:left w:val="single" w:sz="6" w:space="0" w:color="auto"/>
              <w:bottom w:val="nil"/>
              <w:right w:val="single" w:sz="6" w:space="0" w:color="auto"/>
            </w:tcBorders>
          </w:tcPr>
          <w:p w:rsidR="00135B6E" w:rsidRDefault="00135B6E">
            <w:pPr>
              <w:pStyle w:val="FORMATTEXT"/>
              <w:jc w:val="center"/>
              <w:rPr>
                <w:color w:val="000001"/>
              </w:rPr>
            </w:pPr>
            <w:r>
              <w:rPr>
                <w:color w:val="000001"/>
              </w:rPr>
              <w:t>-</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3690"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минус 10 - минус 15</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3870"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lastRenderedPageBreak/>
              <w:t>12-16</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3690" w:type="dxa"/>
            <w:tcBorders>
              <w:top w:val="nil"/>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lastRenderedPageBreak/>
              <w:t>-</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r>
    </w:tbl>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Применение поташа в качестве противоморозной добавки не должно превышать 5% от массы цемента.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ГОСТы и технические условия на добавки приведены в приложении 2.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При работе с растворами, включающими химические добавки, следует обращать особое внимание на исправность электропроводки и электроинструмента.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При работе с горячими растворами, а также с горячим воздухом следует применять меры по предупреждению ожогов (защитные очки, спецодежда и т.п.).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right"/>
        <w:rPr>
          <w:color w:val="000001"/>
        </w:rPr>
      </w:pPr>
      <w:r>
        <w:rPr>
          <w:color w:val="000001"/>
        </w:rPr>
        <w:t>Приложение 13</w:t>
      </w:r>
    </w:p>
    <w:p w:rsidR="00135B6E" w:rsidRDefault="00135B6E">
      <w:pPr>
        <w:pStyle w:val="FORMATTEXT"/>
        <w:ind w:firstLine="568"/>
        <w:jc w:val="right"/>
        <w:rPr>
          <w:color w:val="000001"/>
        </w:rPr>
      </w:pPr>
      <w:r>
        <w:rPr>
          <w:color w:val="000001"/>
        </w:rPr>
        <w:t xml:space="preserve"> </w:t>
      </w:r>
    </w:p>
    <w:p w:rsidR="00135B6E" w:rsidRDefault="00135B6E">
      <w:pPr>
        <w:pStyle w:val="HEADERTEXT"/>
        <w:ind w:firstLine="568"/>
        <w:jc w:val="center"/>
        <w:rPr>
          <w:b/>
          <w:bCs/>
          <w:color w:val="000001"/>
        </w:rPr>
      </w:pPr>
      <w:r>
        <w:rPr>
          <w:b/>
          <w:bCs/>
          <w:color w:val="000001"/>
        </w:rPr>
        <w:t>Гидравлическое опробование скважин</w:t>
      </w:r>
    </w:p>
    <w:p w:rsidR="00135B6E" w:rsidRDefault="00135B6E">
      <w:pPr>
        <w:pStyle w:val="HEADERTEXT"/>
        <w:ind w:firstLine="568"/>
        <w:jc w:val="center"/>
        <w:rPr>
          <w:b/>
          <w:bCs/>
          <w:color w:val="000001"/>
        </w:rPr>
      </w:pPr>
      <w:r>
        <w:rPr>
          <w:b/>
          <w:bCs/>
          <w:color w:val="000001"/>
        </w:rPr>
        <w:t xml:space="preserve"> </w:t>
      </w:r>
    </w:p>
    <w:p w:rsidR="00135B6E" w:rsidRDefault="00135B6E">
      <w:pPr>
        <w:pStyle w:val="FORMATTEXT"/>
        <w:ind w:firstLine="568"/>
        <w:jc w:val="both"/>
        <w:rPr>
          <w:color w:val="000001"/>
        </w:rPr>
      </w:pPr>
      <w:r>
        <w:rPr>
          <w:color w:val="000001"/>
        </w:rPr>
        <w:t xml:space="preserve">Гидравлическое опробование контрольных скважин проводится для определения: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проницаемости материала заобделочного пространства и грунта (удельное водопоглощение);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условий, при которых при нагнетании раствора или воды происходит гидравлический разрыв грунтов или деформация элементов тоннельной обделки.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По данным гидроопробования в зонах контрольных скважин определяется качество работ по нагнетанию в соответствии с п.7.5 настоящих Правил.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Удельное водопоглощение выражается технической единицей - л/мин·м·м вод.ст.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1 л/мин·м·м вод.ст. соответствует нагнетаемому расходу воды 1 л/мин, приходящемуся на 1 м длины опробуемой зоны и на напор воды, равной 1 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Удельное водопоглощение рассчитывается по формуле: </w:t>
      </w: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lastRenderedPageBreak/>
        <w:drawing>
          <wp:inline distT="0" distB="0" distL="0" distR="0">
            <wp:extent cx="676275" cy="39052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76275" cy="390525"/>
                    </a:xfrm>
                    <a:prstGeom prst="rect">
                      <a:avLst/>
                    </a:prstGeom>
                    <a:noFill/>
                    <a:ln>
                      <a:noFill/>
                    </a:ln>
                  </pic:spPr>
                </pic:pic>
              </a:graphicData>
            </a:graphic>
          </wp:inline>
        </w:drawing>
      </w:r>
      <w:r w:rsidR="00135B6E">
        <w:rPr>
          <w:color w:val="000001"/>
        </w:rPr>
        <w:t>, л/мин·м·м вод.ст.,</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где </w:t>
      </w:r>
      <w:r w:rsidR="008D6B2F">
        <w:rPr>
          <w:noProof/>
          <w:color w:val="000001"/>
        </w:rPr>
        <w:drawing>
          <wp:inline distT="0" distB="0" distL="0" distR="0">
            <wp:extent cx="152400" cy="20002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color w:val="000001"/>
        </w:rPr>
        <w:t xml:space="preserve">- расход воды в опробуемой зоне, л/мин; </w:t>
      </w:r>
      <w:r w:rsidR="008D6B2F">
        <w:rPr>
          <w:noProof/>
          <w:color w:val="000001"/>
        </w:rPr>
        <w:drawing>
          <wp:inline distT="0" distB="0" distL="0" distR="0">
            <wp:extent cx="152400" cy="161925"/>
            <wp:effectExtent l="0" t="0" r="0"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1"/>
        </w:rPr>
        <w:t>- давление воды в зоне, МПа (1 МПа =10 кгс/см</w:t>
      </w:r>
      <w:r w:rsidR="008D6B2F">
        <w:rPr>
          <w:noProof/>
          <w:color w:val="000001"/>
        </w:rPr>
        <w:drawing>
          <wp:inline distT="0" distB="0" distL="0" distR="0">
            <wp:extent cx="104775" cy="219075"/>
            <wp:effectExtent l="0" t="0" r="9525"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r w:rsidR="008D6B2F">
        <w:rPr>
          <w:noProof/>
          <w:color w:val="000001"/>
        </w:rPr>
        <w:drawing>
          <wp:inline distT="0" distB="0" distL="0" distR="0">
            <wp:extent cx="85725" cy="180975"/>
            <wp:effectExtent l="0" t="0" r="9525"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color w:val="000001"/>
        </w:rPr>
        <w:t xml:space="preserve">- длина опробуемой зоны, м. </w:t>
      </w:r>
    </w:p>
    <w:p w:rsidR="00135B6E" w:rsidRDefault="00135B6E">
      <w:pPr>
        <w:pStyle w:val="FORMATTEXT"/>
        <w:ind w:firstLine="568"/>
        <w:jc w:val="both"/>
        <w:rPr>
          <w:color w:val="000001"/>
        </w:rPr>
      </w:pPr>
      <w:r>
        <w:rPr>
          <w:color w:val="000001"/>
        </w:rPr>
        <w:t xml:space="preserve">Давление воды в опробуемой зоне определяется по формуле: </w:t>
      </w:r>
    </w:p>
    <w:p w:rsidR="00135B6E" w:rsidRDefault="00135B6E">
      <w:pPr>
        <w:pStyle w:val="FORMATTEXT"/>
        <w:ind w:firstLine="568"/>
        <w:jc w:val="both"/>
        <w:rPr>
          <w:color w:val="000001"/>
        </w:rPr>
      </w:pPr>
    </w:p>
    <w:p w:rsidR="00135B6E" w:rsidRDefault="008D6B2F">
      <w:pPr>
        <w:pStyle w:val="FORMATTEXT"/>
        <w:ind w:firstLine="568"/>
        <w:jc w:val="center"/>
        <w:rPr>
          <w:color w:val="000001"/>
        </w:rPr>
      </w:pPr>
      <w:r>
        <w:rPr>
          <w:noProof/>
          <w:color w:val="000001"/>
        </w:rPr>
        <w:drawing>
          <wp:inline distT="0" distB="0" distL="0" distR="0">
            <wp:extent cx="1362075" cy="23812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2075" cy="238125"/>
                    </a:xfrm>
                    <a:prstGeom prst="rect">
                      <a:avLst/>
                    </a:prstGeom>
                    <a:noFill/>
                    <a:ln>
                      <a:noFill/>
                    </a:ln>
                  </pic:spPr>
                </pic:pic>
              </a:graphicData>
            </a:graphic>
          </wp:inline>
        </w:drawing>
      </w:r>
      <w:r w:rsidR="00135B6E">
        <w:rPr>
          <w:color w:val="000001"/>
        </w:rPr>
        <w:t>, МПа,</w:t>
      </w:r>
    </w:p>
    <w:p w:rsidR="00135B6E" w:rsidRDefault="00135B6E">
      <w:pPr>
        <w:pStyle w:val="FORMATTEXT"/>
        <w:ind w:firstLine="568"/>
        <w:jc w:val="center"/>
        <w:rPr>
          <w:color w:val="000001"/>
        </w:rPr>
      </w:pPr>
      <w:r>
        <w:rPr>
          <w:color w:val="000001"/>
        </w:rPr>
        <w:t xml:space="preserve"> </w:t>
      </w:r>
    </w:p>
    <w:p w:rsidR="00135B6E" w:rsidRDefault="00135B6E">
      <w:pPr>
        <w:pStyle w:val="FORMATTEXT"/>
        <w:ind w:firstLine="568"/>
        <w:jc w:val="both"/>
        <w:rPr>
          <w:color w:val="000001"/>
        </w:rPr>
      </w:pPr>
      <w:r>
        <w:rPr>
          <w:color w:val="000001"/>
        </w:rPr>
        <w:t xml:space="preserve">где </w:t>
      </w:r>
      <w:r w:rsidR="008D6B2F">
        <w:rPr>
          <w:noProof/>
          <w:color w:val="000001"/>
        </w:rPr>
        <w:drawing>
          <wp:inline distT="0" distB="0" distL="0" distR="0">
            <wp:extent cx="190500" cy="219075"/>
            <wp:effectExtent l="0" t="0" r="0"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1"/>
        </w:rPr>
        <w:t xml:space="preserve">- давление на насосе, МПа; </w:t>
      </w:r>
      <w:r w:rsidR="008D6B2F">
        <w:rPr>
          <w:noProof/>
          <w:color w:val="000001"/>
        </w:rPr>
        <w:drawing>
          <wp:inline distT="0" distB="0" distL="0" distR="0">
            <wp:extent cx="371475" cy="238125"/>
            <wp:effectExtent l="0" t="0" r="9525"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color w:val="000001"/>
        </w:rPr>
        <w:t xml:space="preserve">- потери давления на преодоление гидравлических сопротивлений растворовода, МПа; </w:t>
      </w:r>
      <w:r w:rsidR="008D6B2F">
        <w:rPr>
          <w:noProof/>
          <w:color w:val="000001"/>
        </w:rPr>
        <w:drawing>
          <wp:inline distT="0" distB="0" distL="0" distR="0">
            <wp:extent cx="304800"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color w:val="000001"/>
        </w:rPr>
        <w:t xml:space="preserve">- гидростатический напор грунтовых вод, МПа. </w:t>
      </w:r>
    </w:p>
    <w:p w:rsidR="00135B6E" w:rsidRDefault="00135B6E">
      <w:pPr>
        <w:pStyle w:val="FORMATTEXT"/>
        <w:ind w:firstLine="568"/>
        <w:jc w:val="both"/>
        <w:rPr>
          <w:color w:val="000001"/>
        </w:rPr>
      </w:pPr>
      <w:r>
        <w:rPr>
          <w:color w:val="000001"/>
        </w:rPr>
        <w:t xml:space="preserve">Гидравлические потери в раствороводе определяются по разнице показаний на насосе и устье скважины, гидростатический напор - по манометру на устье скважины при перекрытой запорной арматуре.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Длина опробуемой зоны </w:t>
      </w:r>
      <w:r w:rsidR="008D6B2F">
        <w:rPr>
          <w:noProof/>
          <w:color w:val="000001"/>
        </w:rPr>
        <w:drawing>
          <wp:inline distT="0" distB="0" distL="0" distR="0">
            <wp:extent cx="85725" cy="1809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color w:val="000001"/>
        </w:rPr>
        <w:t xml:space="preserve">принимается равной длине участка скважины, через который вода при гидроопробовании поступает за обделку: нижняя граница - низ инъектора, верхняя граница - забой скважины.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Гидравлическое опробование следует производить при максимально допустимых величинах давления и расхода воды многоступенчато - при 3-4 повышающих ступенях нагнетания и 2-3 понижающих ступенях давления. На каждой ступени давление воды после стабилизации расхода выдерживается не менее 10 мин, в течение которых производится 2-3 измерения расхода. Если по 2-3 замерам разность значений не превышает ±20%, производится нагнетание на новой ступени давления.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Для определения условий гидроразрыва грунта или деформации обделки проводится также многоступенчатое гидравлическое опробование, но давление нагнетания доводится до максимального значения.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Путем сравнения давления нагнетания и расходов воды на повышающих и понижающих ступенях можно зафиксировать режимы фильтрации (ламинарный, соответствующий тонкой трещиноватости, и турбулентный, соответствующий крупной трещиноватости), кольматацию, размыв или гидроразрыв тампонажного материала или грунта.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right"/>
        <w:rPr>
          <w:color w:val="000001"/>
        </w:rPr>
      </w:pPr>
      <w:r>
        <w:rPr>
          <w:color w:val="000001"/>
        </w:rPr>
        <w:t>Приложение 14</w:t>
      </w:r>
    </w:p>
    <w:p w:rsidR="00135B6E" w:rsidRDefault="00135B6E">
      <w:pPr>
        <w:pStyle w:val="FORMATTEXT"/>
        <w:ind w:firstLine="568"/>
        <w:jc w:val="right"/>
        <w:rPr>
          <w:color w:val="000001"/>
        </w:rPr>
      </w:pPr>
      <w:r>
        <w:rPr>
          <w:color w:val="000001"/>
        </w:rPr>
        <w:t xml:space="preserve"> </w:t>
      </w:r>
    </w:p>
    <w:tbl>
      <w:tblPr>
        <w:tblW w:w="0" w:type="auto"/>
        <w:tblInd w:w="90" w:type="dxa"/>
        <w:tblLayout w:type="fixed"/>
        <w:tblCellMar>
          <w:left w:w="90" w:type="dxa"/>
          <w:right w:w="90" w:type="dxa"/>
        </w:tblCellMar>
        <w:tblLook w:val="0000" w:firstRow="0" w:lastRow="0" w:firstColumn="0" w:lastColumn="0" w:noHBand="0" w:noVBand="0"/>
      </w:tblPr>
      <w:tblGrid>
        <w:gridCol w:w="1095"/>
        <w:gridCol w:w="735"/>
        <w:gridCol w:w="5355"/>
      </w:tblGrid>
      <w:tr w:rsidR="00135B6E">
        <w:tblPrEx>
          <w:tblCellMar>
            <w:top w:w="0" w:type="dxa"/>
            <w:bottom w:w="0" w:type="dxa"/>
          </w:tblCellMar>
        </w:tblPrEx>
        <w:tc>
          <w:tcPr>
            <w:tcW w:w="1095" w:type="dxa"/>
            <w:tcBorders>
              <w:top w:val="nil"/>
              <w:left w:val="nil"/>
              <w:bottom w:val="nil"/>
              <w:right w:val="nil"/>
            </w:tcBorders>
          </w:tcPr>
          <w:p w:rsidR="00135B6E" w:rsidRDefault="00135B6E">
            <w:pPr>
              <w:widowControl w:val="0"/>
              <w:autoSpaceDE w:val="0"/>
              <w:autoSpaceDN w:val="0"/>
              <w:adjustRightInd w:val="0"/>
              <w:rPr>
                <w:color w:val="000001"/>
              </w:rPr>
            </w:pPr>
          </w:p>
        </w:tc>
        <w:tc>
          <w:tcPr>
            <w:tcW w:w="735" w:type="dxa"/>
            <w:tcBorders>
              <w:top w:val="nil"/>
              <w:left w:val="nil"/>
              <w:bottom w:val="nil"/>
              <w:right w:val="nil"/>
            </w:tcBorders>
          </w:tcPr>
          <w:p w:rsidR="00135B6E" w:rsidRDefault="00135B6E">
            <w:pPr>
              <w:widowControl w:val="0"/>
              <w:autoSpaceDE w:val="0"/>
              <w:autoSpaceDN w:val="0"/>
              <w:adjustRightInd w:val="0"/>
              <w:rPr>
                <w:color w:val="000001"/>
              </w:rPr>
            </w:pPr>
          </w:p>
        </w:tc>
        <w:tc>
          <w:tcPr>
            <w:tcW w:w="5355"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7185" w:type="dxa"/>
            <w:gridSpan w:val="3"/>
            <w:tcBorders>
              <w:top w:val="nil"/>
              <w:left w:val="nil"/>
              <w:bottom w:val="nil"/>
              <w:right w:val="nil"/>
            </w:tcBorders>
          </w:tcPr>
          <w:p w:rsidR="00135B6E" w:rsidRDefault="00135B6E">
            <w:pPr>
              <w:pStyle w:val="FORMATTEXT"/>
              <w:jc w:val="both"/>
              <w:rPr>
                <w:color w:val="000001"/>
              </w:rPr>
            </w:pPr>
            <w:r>
              <w:rPr>
                <w:color w:val="000001"/>
              </w:rPr>
              <w:t xml:space="preserve">Строительство </w:t>
            </w:r>
          </w:p>
          <w:p w:rsidR="00135B6E" w:rsidRDefault="00135B6E">
            <w:pPr>
              <w:pStyle w:val="FORMATTEXT"/>
              <w:jc w:val="both"/>
              <w:rPr>
                <w:color w:val="000001"/>
              </w:rPr>
            </w:pPr>
          </w:p>
        </w:tc>
      </w:tr>
      <w:tr w:rsidR="00135B6E">
        <w:tblPrEx>
          <w:tblCellMar>
            <w:top w:w="0" w:type="dxa"/>
            <w:bottom w:w="0" w:type="dxa"/>
          </w:tblCellMar>
        </w:tblPrEx>
        <w:tc>
          <w:tcPr>
            <w:tcW w:w="1830" w:type="dxa"/>
            <w:gridSpan w:val="2"/>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5355" w:type="dxa"/>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7185" w:type="dxa"/>
            <w:gridSpan w:val="3"/>
            <w:tcBorders>
              <w:top w:val="nil"/>
              <w:left w:val="nil"/>
              <w:bottom w:val="nil"/>
              <w:right w:val="nil"/>
            </w:tcBorders>
          </w:tcPr>
          <w:p w:rsidR="00135B6E" w:rsidRDefault="00135B6E">
            <w:pPr>
              <w:pStyle w:val="FORMATTEXT"/>
              <w:jc w:val="both"/>
              <w:rPr>
                <w:color w:val="000001"/>
              </w:rPr>
            </w:pPr>
            <w:r>
              <w:rPr>
                <w:color w:val="000001"/>
              </w:rPr>
              <w:t xml:space="preserve">Участок </w:t>
            </w:r>
          </w:p>
          <w:p w:rsidR="00135B6E" w:rsidRDefault="00135B6E">
            <w:pPr>
              <w:pStyle w:val="FORMATTEXT"/>
              <w:jc w:val="both"/>
              <w:rPr>
                <w:color w:val="000001"/>
              </w:rPr>
            </w:pPr>
          </w:p>
        </w:tc>
      </w:tr>
      <w:tr w:rsidR="00135B6E">
        <w:tblPrEx>
          <w:tblCellMar>
            <w:top w:w="0" w:type="dxa"/>
            <w:bottom w:w="0" w:type="dxa"/>
          </w:tblCellMar>
        </w:tblPrEx>
        <w:tc>
          <w:tcPr>
            <w:tcW w:w="1095" w:type="dxa"/>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6090" w:type="dxa"/>
            <w:gridSpan w:val="2"/>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r>
    </w:tbl>
    <w:p w:rsidR="00135B6E" w:rsidRDefault="00135B6E">
      <w:pPr>
        <w:pStyle w:val="HEADERTEXT"/>
        <w:jc w:val="center"/>
        <w:rPr>
          <w:b/>
          <w:bCs/>
          <w:color w:val="000001"/>
        </w:rPr>
      </w:pPr>
      <w:r>
        <w:rPr>
          <w:b/>
          <w:bCs/>
          <w:color w:val="000001"/>
        </w:rPr>
        <w:t>     </w:t>
      </w:r>
    </w:p>
    <w:p w:rsidR="00135B6E" w:rsidRDefault="00135B6E">
      <w:pPr>
        <w:pStyle w:val="HEADERTEXT"/>
        <w:jc w:val="center"/>
        <w:rPr>
          <w:b/>
          <w:bCs/>
          <w:color w:val="000001"/>
        </w:rPr>
      </w:pPr>
      <w:r>
        <w:rPr>
          <w:b/>
          <w:bCs/>
          <w:color w:val="000001"/>
        </w:rPr>
        <w:t xml:space="preserve"> Журнал первичного нагнетания раствора за обделку </w:t>
      </w:r>
    </w:p>
    <w:p w:rsidR="00135B6E" w:rsidRDefault="00135B6E">
      <w:pPr>
        <w:pStyle w:val="FORMATTEXT"/>
        <w:jc w:val="center"/>
        <w:rPr>
          <w:color w:val="000001"/>
        </w:rPr>
      </w:pPr>
    </w:p>
    <w:p w:rsidR="00135B6E" w:rsidRDefault="00135B6E">
      <w:pPr>
        <w:pStyle w:val="FORMATTEXT"/>
        <w:jc w:val="center"/>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540"/>
        <w:gridCol w:w="1095"/>
        <w:gridCol w:w="915"/>
        <w:gridCol w:w="1290"/>
        <w:gridCol w:w="1095"/>
        <w:gridCol w:w="540"/>
        <w:gridCol w:w="735"/>
        <w:gridCol w:w="735"/>
        <w:gridCol w:w="735"/>
        <w:gridCol w:w="735"/>
        <w:gridCol w:w="1095"/>
        <w:gridCol w:w="915"/>
        <w:gridCol w:w="735"/>
      </w:tblGrid>
      <w:tr w:rsidR="00135B6E">
        <w:tblPrEx>
          <w:tblCellMar>
            <w:top w:w="0" w:type="dxa"/>
            <w:bottom w:w="0" w:type="dxa"/>
          </w:tblCellMar>
        </w:tblPrEx>
        <w:tc>
          <w:tcPr>
            <w:tcW w:w="540" w:type="dxa"/>
            <w:tcBorders>
              <w:top w:val="nil"/>
              <w:left w:val="nil"/>
              <w:bottom w:val="nil"/>
              <w:right w:val="nil"/>
            </w:tcBorders>
          </w:tcPr>
          <w:p w:rsidR="00135B6E" w:rsidRDefault="00135B6E">
            <w:pPr>
              <w:widowControl w:val="0"/>
              <w:autoSpaceDE w:val="0"/>
              <w:autoSpaceDN w:val="0"/>
              <w:adjustRightInd w:val="0"/>
              <w:rPr>
                <w:color w:val="000001"/>
              </w:rPr>
            </w:pPr>
          </w:p>
        </w:tc>
        <w:tc>
          <w:tcPr>
            <w:tcW w:w="1095" w:type="dxa"/>
            <w:tcBorders>
              <w:top w:val="nil"/>
              <w:left w:val="nil"/>
              <w:bottom w:val="nil"/>
              <w:right w:val="nil"/>
            </w:tcBorders>
          </w:tcPr>
          <w:p w:rsidR="00135B6E" w:rsidRDefault="00135B6E">
            <w:pPr>
              <w:widowControl w:val="0"/>
              <w:autoSpaceDE w:val="0"/>
              <w:autoSpaceDN w:val="0"/>
              <w:adjustRightInd w:val="0"/>
              <w:rPr>
                <w:color w:val="000001"/>
              </w:rPr>
            </w:pPr>
          </w:p>
        </w:tc>
        <w:tc>
          <w:tcPr>
            <w:tcW w:w="915" w:type="dxa"/>
            <w:tcBorders>
              <w:top w:val="nil"/>
              <w:left w:val="nil"/>
              <w:bottom w:val="nil"/>
              <w:right w:val="nil"/>
            </w:tcBorders>
          </w:tcPr>
          <w:p w:rsidR="00135B6E" w:rsidRDefault="00135B6E">
            <w:pPr>
              <w:widowControl w:val="0"/>
              <w:autoSpaceDE w:val="0"/>
              <w:autoSpaceDN w:val="0"/>
              <w:adjustRightInd w:val="0"/>
              <w:rPr>
                <w:color w:val="000001"/>
              </w:rPr>
            </w:pPr>
          </w:p>
        </w:tc>
        <w:tc>
          <w:tcPr>
            <w:tcW w:w="1290" w:type="dxa"/>
            <w:tcBorders>
              <w:top w:val="nil"/>
              <w:left w:val="nil"/>
              <w:bottom w:val="nil"/>
              <w:right w:val="nil"/>
            </w:tcBorders>
          </w:tcPr>
          <w:p w:rsidR="00135B6E" w:rsidRDefault="00135B6E">
            <w:pPr>
              <w:widowControl w:val="0"/>
              <w:autoSpaceDE w:val="0"/>
              <w:autoSpaceDN w:val="0"/>
              <w:adjustRightInd w:val="0"/>
              <w:rPr>
                <w:color w:val="000001"/>
              </w:rPr>
            </w:pPr>
          </w:p>
        </w:tc>
        <w:tc>
          <w:tcPr>
            <w:tcW w:w="1095" w:type="dxa"/>
            <w:tcBorders>
              <w:top w:val="nil"/>
              <w:left w:val="nil"/>
              <w:bottom w:val="nil"/>
              <w:right w:val="nil"/>
            </w:tcBorders>
          </w:tcPr>
          <w:p w:rsidR="00135B6E" w:rsidRDefault="00135B6E">
            <w:pPr>
              <w:widowControl w:val="0"/>
              <w:autoSpaceDE w:val="0"/>
              <w:autoSpaceDN w:val="0"/>
              <w:adjustRightInd w:val="0"/>
              <w:rPr>
                <w:color w:val="000001"/>
              </w:rPr>
            </w:pPr>
          </w:p>
        </w:tc>
        <w:tc>
          <w:tcPr>
            <w:tcW w:w="540" w:type="dxa"/>
            <w:tcBorders>
              <w:top w:val="nil"/>
              <w:left w:val="nil"/>
              <w:bottom w:val="nil"/>
              <w:right w:val="nil"/>
            </w:tcBorders>
          </w:tcPr>
          <w:p w:rsidR="00135B6E" w:rsidRDefault="00135B6E">
            <w:pPr>
              <w:widowControl w:val="0"/>
              <w:autoSpaceDE w:val="0"/>
              <w:autoSpaceDN w:val="0"/>
              <w:adjustRightInd w:val="0"/>
              <w:rPr>
                <w:color w:val="000001"/>
              </w:rPr>
            </w:pPr>
          </w:p>
        </w:tc>
        <w:tc>
          <w:tcPr>
            <w:tcW w:w="735" w:type="dxa"/>
            <w:tcBorders>
              <w:top w:val="nil"/>
              <w:left w:val="nil"/>
              <w:bottom w:val="nil"/>
              <w:right w:val="nil"/>
            </w:tcBorders>
          </w:tcPr>
          <w:p w:rsidR="00135B6E" w:rsidRDefault="00135B6E">
            <w:pPr>
              <w:widowControl w:val="0"/>
              <w:autoSpaceDE w:val="0"/>
              <w:autoSpaceDN w:val="0"/>
              <w:adjustRightInd w:val="0"/>
              <w:rPr>
                <w:color w:val="000001"/>
              </w:rPr>
            </w:pPr>
          </w:p>
        </w:tc>
        <w:tc>
          <w:tcPr>
            <w:tcW w:w="735" w:type="dxa"/>
            <w:tcBorders>
              <w:top w:val="nil"/>
              <w:left w:val="nil"/>
              <w:bottom w:val="nil"/>
              <w:right w:val="nil"/>
            </w:tcBorders>
          </w:tcPr>
          <w:p w:rsidR="00135B6E" w:rsidRDefault="00135B6E">
            <w:pPr>
              <w:widowControl w:val="0"/>
              <w:autoSpaceDE w:val="0"/>
              <w:autoSpaceDN w:val="0"/>
              <w:adjustRightInd w:val="0"/>
              <w:rPr>
                <w:color w:val="000001"/>
              </w:rPr>
            </w:pPr>
          </w:p>
        </w:tc>
        <w:tc>
          <w:tcPr>
            <w:tcW w:w="735" w:type="dxa"/>
            <w:tcBorders>
              <w:top w:val="nil"/>
              <w:left w:val="nil"/>
              <w:bottom w:val="nil"/>
              <w:right w:val="nil"/>
            </w:tcBorders>
          </w:tcPr>
          <w:p w:rsidR="00135B6E" w:rsidRDefault="00135B6E">
            <w:pPr>
              <w:widowControl w:val="0"/>
              <w:autoSpaceDE w:val="0"/>
              <w:autoSpaceDN w:val="0"/>
              <w:adjustRightInd w:val="0"/>
              <w:rPr>
                <w:color w:val="000001"/>
              </w:rPr>
            </w:pPr>
          </w:p>
        </w:tc>
        <w:tc>
          <w:tcPr>
            <w:tcW w:w="735" w:type="dxa"/>
            <w:tcBorders>
              <w:top w:val="nil"/>
              <w:left w:val="nil"/>
              <w:bottom w:val="nil"/>
              <w:right w:val="nil"/>
            </w:tcBorders>
          </w:tcPr>
          <w:p w:rsidR="00135B6E" w:rsidRDefault="00135B6E">
            <w:pPr>
              <w:widowControl w:val="0"/>
              <w:autoSpaceDE w:val="0"/>
              <w:autoSpaceDN w:val="0"/>
              <w:adjustRightInd w:val="0"/>
              <w:rPr>
                <w:color w:val="000001"/>
              </w:rPr>
            </w:pPr>
          </w:p>
        </w:tc>
        <w:tc>
          <w:tcPr>
            <w:tcW w:w="1095" w:type="dxa"/>
            <w:tcBorders>
              <w:top w:val="nil"/>
              <w:left w:val="nil"/>
              <w:bottom w:val="nil"/>
              <w:right w:val="nil"/>
            </w:tcBorders>
          </w:tcPr>
          <w:p w:rsidR="00135B6E" w:rsidRDefault="00135B6E">
            <w:pPr>
              <w:widowControl w:val="0"/>
              <w:autoSpaceDE w:val="0"/>
              <w:autoSpaceDN w:val="0"/>
              <w:adjustRightInd w:val="0"/>
              <w:rPr>
                <w:color w:val="000001"/>
              </w:rPr>
            </w:pPr>
          </w:p>
        </w:tc>
        <w:tc>
          <w:tcPr>
            <w:tcW w:w="915" w:type="dxa"/>
            <w:tcBorders>
              <w:top w:val="nil"/>
              <w:left w:val="nil"/>
              <w:bottom w:val="nil"/>
              <w:right w:val="nil"/>
            </w:tcBorders>
          </w:tcPr>
          <w:p w:rsidR="00135B6E" w:rsidRDefault="00135B6E">
            <w:pPr>
              <w:widowControl w:val="0"/>
              <w:autoSpaceDE w:val="0"/>
              <w:autoSpaceDN w:val="0"/>
              <w:adjustRightInd w:val="0"/>
              <w:rPr>
                <w:color w:val="000001"/>
              </w:rPr>
            </w:pPr>
          </w:p>
        </w:tc>
        <w:tc>
          <w:tcPr>
            <w:tcW w:w="735"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54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Дата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Наиме-</w:t>
            </w:r>
          </w:p>
          <w:p w:rsidR="00135B6E" w:rsidRDefault="00135B6E">
            <w:pPr>
              <w:pStyle w:val="FORMATTEXT"/>
              <w:jc w:val="center"/>
              <w:rPr>
                <w:color w:val="000001"/>
              </w:rPr>
            </w:pPr>
            <w:r>
              <w:rPr>
                <w:color w:val="000001"/>
              </w:rPr>
              <w:t xml:space="preserve"> нование соору-</w:t>
            </w:r>
          </w:p>
          <w:p w:rsidR="00135B6E" w:rsidRDefault="00135B6E">
            <w:pPr>
              <w:pStyle w:val="FORMATTEXT"/>
              <w:jc w:val="center"/>
              <w:rPr>
                <w:color w:val="000001"/>
              </w:rPr>
            </w:pPr>
            <w:r>
              <w:rPr>
                <w:color w:val="000001"/>
              </w:rPr>
              <w:t xml:space="preserve"> жения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205" w:type="dxa"/>
            <w:gridSpan w:val="2"/>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Место установки инъектора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Вид и марка цемента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010" w:type="dxa"/>
            <w:gridSpan w:val="3"/>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Состав раствора, т</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3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Рас-</w:t>
            </w:r>
          </w:p>
          <w:p w:rsidR="00135B6E" w:rsidRDefault="00135B6E">
            <w:pPr>
              <w:pStyle w:val="FORMATTEXT"/>
              <w:jc w:val="center"/>
              <w:rPr>
                <w:color w:val="000001"/>
              </w:rPr>
            </w:pPr>
            <w:r>
              <w:rPr>
                <w:color w:val="000001"/>
              </w:rPr>
              <w:t xml:space="preserve"> ход раст-</w:t>
            </w:r>
          </w:p>
          <w:p w:rsidR="00135B6E" w:rsidRDefault="00135B6E">
            <w:pPr>
              <w:pStyle w:val="FORMATTEXT"/>
              <w:jc w:val="center"/>
              <w:rPr>
                <w:color w:val="000001"/>
              </w:rPr>
            </w:pPr>
            <w:r>
              <w:rPr>
                <w:color w:val="000001"/>
              </w:rPr>
              <w:t xml:space="preserve"> вора, м</w:t>
            </w:r>
            <w:r w:rsidR="008D6B2F">
              <w:rPr>
                <w:noProof/>
                <w:color w:val="000001"/>
              </w:rPr>
              <w:drawing>
                <wp:inline distT="0" distB="0" distL="0" distR="0">
                  <wp:extent cx="104775" cy="21907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3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Дав-</w:t>
            </w:r>
          </w:p>
          <w:p w:rsidR="00135B6E" w:rsidRDefault="00135B6E">
            <w:pPr>
              <w:pStyle w:val="FORMATTEXT"/>
              <w:jc w:val="center"/>
              <w:rPr>
                <w:color w:val="000001"/>
              </w:rPr>
            </w:pPr>
            <w:r>
              <w:rPr>
                <w:color w:val="000001"/>
              </w:rPr>
              <w:t xml:space="preserve"> ление нагне-</w:t>
            </w:r>
          </w:p>
          <w:p w:rsidR="00135B6E" w:rsidRDefault="00135B6E">
            <w:pPr>
              <w:pStyle w:val="FORMATTEXT"/>
              <w:jc w:val="center"/>
              <w:rPr>
                <w:color w:val="000001"/>
              </w:rPr>
            </w:pPr>
            <w:r>
              <w:rPr>
                <w:color w:val="000001"/>
              </w:rPr>
              <w:t xml:space="preserve"> тания, МПа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Смена, бри-</w:t>
            </w:r>
          </w:p>
          <w:p w:rsidR="00135B6E" w:rsidRDefault="00135B6E">
            <w:pPr>
              <w:pStyle w:val="FORMATTEXT"/>
              <w:jc w:val="center"/>
              <w:rPr>
                <w:color w:val="000001"/>
              </w:rPr>
            </w:pPr>
            <w:r>
              <w:rPr>
                <w:color w:val="000001"/>
              </w:rPr>
              <w:t xml:space="preserve"> гада, выпол-</w:t>
            </w:r>
          </w:p>
          <w:p w:rsidR="00135B6E" w:rsidRDefault="00135B6E">
            <w:pPr>
              <w:pStyle w:val="FORMATTEXT"/>
              <w:jc w:val="center"/>
              <w:rPr>
                <w:color w:val="000001"/>
              </w:rPr>
            </w:pPr>
            <w:r>
              <w:rPr>
                <w:color w:val="000001"/>
              </w:rPr>
              <w:t xml:space="preserve"> нившая работу</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Подписи началь-</w:t>
            </w:r>
          </w:p>
          <w:p w:rsidR="00135B6E" w:rsidRDefault="00135B6E">
            <w:pPr>
              <w:pStyle w:val="FORMATTEXT"/>
              <w:jc w:val="center"/>
              <w:rPr>
                <w:color w:val="000001"/>
              </w:rPr>
            </w:pPr>
            <w:r>
              <w:rPr>
                <w:color w:val="000001"/>
              </w:rPr>
              <w:t xml:space="preserve"> ника</w:t>
            </w:r>
          </w:p>
          <w:p w:rsidR="00135B6E" w:rsidRDefault="00135B6E">
            <w:pPr>
              <w:pStyle w:val="FORMATTEXT"/>
              <w:jc w:val="center"/>
              <w:rPr>
                <w:color w:val="000001"/>
              </w:rPr>
            </w:pPr>
            <w:r>
              <w:rPr>
                <w:color w:val="000001"/>
              </w:rPr>
              <w:t xml:space="preserve"> смены и началь-</w:t>
            </w:r>
          </w:p>
          <w:p w:rsidR="00135B6E" w:rsidRDefault="00135B6E">
            <w:pPr>
              <w:pStyle w:val="FORMATTEXT"/>
              <w:jc w:val="center"/>
              <w:rPr>
                <w:color w:val="000001"/>
              </w:rPr>
            </w:pPr>
            <w:r>
              <w:rPr>
                <w:color w:val="000001"/>
              </w:rPr>
              <w:t xml:space="preserve"> ника участка </w:t>
            </w:r>
          </w:p>
          <w:p w:rsidR="00135B6E" w:rsidRDefault="00135B6E">
            <w:pPr>
              <w:pStyle w:val="FORMATTEXT"/>
              <w:jc w:val="center"/>
              <w:rPr>
                <w:color w:val="000001"/>
              </w:rPr>
            </w:pPr>
          </w:p>
        </w:tc>
        <w:tc>
          <w:tcPr>
            <w:tcW w:w="73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При-</w:t>
            </w:r>
          </w:p>
          <w:p w:rsidR="00135B6E" w:rsidRDefault="00135B6E">
            <w:pPr>
              <w:pStyle w:val="FORMATTEXT"/>
              <w:jc w:val="center"/>
              <w:rPr>
                <w:color w:val="000001"/>
              </w:rPr>
            </w:pPr>
            <w:r>
              <w:rPr>
                <w:color w:val="000001"/>
              </w:rPr>
              <w:t xml:space="preserve"> ме-</w:t>
            </w:r>
          </w:p>
          <w:p w:rsidR="00135B6E" w:rsidRDefault="00135B6E">
            <w:pPr>
              <w:pStyle w:val="FORMATTEXT"/>
              <w:jc w:val="center"/>
              <w:rPr>
                <w:color w:val="000001"/>
              </w:rPr>
            </w:pPr>
            <w:r>
              <w:rPr>
                <w:color w:val="000001"/>
              </w:rPr>
              <w:t xml:space="preserve"> ча-</w:t>
            </w:r>
          </w:p>
          <w:p w:rsidR="00135B6E" w:rsidRDefault="00135B6E">
            <w:pPr>
              <w:pStyle w:val="FORMATTEXT"/>
              <w:jc w:val="center"/>
              <w:rPr>
                <w:color w:val="000001"/>
              </w:rPr>
            </w:pPr>
            <w:r>
              <w:rPr>
                <w:color w:val="000001"/>
              </w:rPr>
              <w:t xml:space="preserve"> ние</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540"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09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91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номер кольца или пикета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номер блока (тюбинга) или трубки</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54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це-</w:t>
            </w:r>
          </w:p>
          <w:p w:rsidR="00135B6E" w:rsidRDefault="00135B6E">
            <w:pPr>
              <w:pStyle w:val="FORMATTEXT"/>
              <w:jc w:val="center"/>
              <w:rPr>
                <w:color w:val="000001"/>
              </w:rPr>
            </w:pPr>
            <w:r>
              <w:rPr>
                <w:color w:val="000001"/>
              </w:rPr>
              <w:t xml:space="preserve"> мент</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инер-</w:t>
            </w:r>
          </w:p>
          <w:p w:rsidR="00135B6E" w:rsidRDefault="00135B6E">
            <w:pPr>
              <w:pStyle w:val="FORMATTEXT"/>
              <w:jc w:val="center"/>
              <w:rPr>
                <w:color w:val="000001"/>
              </w:rPr>
            </w:pPr>
            <w:r>
              <w:rPr>
                <w:color w:val="000001"/>
              </w:rPr>
              <w:t xml:space="preserve"> тные</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до-</w:t>
            </w:r>
          </w:p>
          <w:p w:rsidR="00135B6E" w:rsidRDefault="00135B6E">
            <w:pPr>
              <w:pStyle w:val="FORMATTEXT"/>
              <w:jc w:val="center"/>
              <w:rPr>
                <w:color w:val="000001"/>
              </w:rPr>
            </w:pPr>
            <w:r>
              <w:rPr>
                <w:color w:val="000001"/>
              </w:rPr>
              <w:t xml:space="preserve"> бавки</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3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73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09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91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73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p>
          <w:p w:rsidR="00135B6E" w:rsidRDefault="00135B6E">
            <w:pPr>
              <w:pStyle w:val="FORMATTEXT"/>
              <w:jc w:val="center"/>
              <w:rPr>
                <w:color w:val="000001"/>
              </w:rPr>
            </w:pPr>
          </w:p>
          <w:p w:rsidR="00135B6E" w:rsidRDefault="00135B6E">
            <w:pPr>
              <w:pStyle w:val="FORMATTEXT"/>
              <w:jc w:val="center"/>
              <w:rPr>
                <w:color w:val="000001"/>
              </w:rPr>
            </w:pPr>
          </w:p>
          <w:p w:rsidR="00135B6E" w:rsidRDefault="00135B6E">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915"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290"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095"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540"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735"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735"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735"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735"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095"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915"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735"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r>
    </w:tbl>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lastRenderedPageBreak/>
        <w:t xml:space="preserve">Примечания: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1. Журнал заполняется начальником смены и хранится у начальника участка.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2. Счет блоков (тюбингов) в кольце ведется по часовой стрелке, начиная от замкового.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right"/>
        <w:rPr>
          <w:color w:val="000001"/>
        </w:rPr>
      </w:pPr>
      <w:r>
        <w:rPr>
          <w:color w:val="000001"/>
        </w:rPr>
        <w:t>Приложение 15</w:t>
      </w:r>
    </w:p>
    <w:p w:rsidR="00135B6E" w:rsidRDefault="00135B6E">
      <w:pPr>
        <w:pStyle w:val="FORMATTEXT"/>
        <w:ind w:firstLine="568"/>
        <w:jc w:val="right"/>
        <w:rPr>
          <w:color w:val="000001"/>
        </w:rPr>
      </w:pPr>
      <w:r>
        <w:rPr>
          <w:color w:val="000001"/>
        </w:rPr>
        <w:t xml:space="preserve"> </w:t>
      </w:r>
    </w:p>
    <w:tbl>
      <w:tblPr>
        <w:tblW w:w="0" w:type="auto"/>
        <w:tblInd w:w="90" w:type="dxa"/>
        <w:tblLayout w:type="fixed"/>
        <w:tblCellMar>
          <w:left w:w="90" w:type="dxa"/>
          <w:right w:w="90" w:type="dxa"/>
        </w:tblCellMar>
        <w:tblLook w:val="0000" w:firstRow="0" w:lastRow="0" w:firstColumn="0" w:lastColumn="0" w:noHBand="0" w:noVBand="0"/>
      </w:tblPr>
      <w:tblGrid>
        <w:gridCol w:w="1095"/>
        <w:gridCol w:w="735"/>
        <w:gridCol w:w="5355"/>
      </w:tblGrid>
      <w:tr w:rsidR="00135B6E">
        <w:tblPrEx>
          <w:tblCellMar>
            <w:top w:w="0" w:type="dxa"/>
            <w:bottom w:w="0" w:type="dxa"/>
          </w:tblCellMar>
        </w:tblPrEx>
        <w:tc>
          <w:tcPr>
            <w:tcW w:w="1095" w:type="dxa"/>
            <w:tcBorders>
              <w:top w:val="nil"/>
              <w:left w:val="nil"/>
              <w:bottom w:val="nil"/>
              <w:right w:val="nil"/>
            </w:tcBorders>
          </w:tcPr>
          <w:p w:rsidR="00135B6E" w:rsidRDefault="00135B6E">
            <w:pPr>
              <w:widowControl w:val="0"/>
              <w:autoSpaceDE w:val="0"/>
              <w:autoSpaceDN w:val="0"/>
              <w:adjustRightInd w:val="0"/>
              <w:rPr>
                <w:color w:val="000001"/>
              </w:rPr>
            </w:pPr>
          </w:p>
        </w:tc>
        <w:tc>
          <w:tcPr>
            <w:tcW w:w="735" w:type="dxa"/>
            <w:tcBorders>
              <w:top w:val="nil"/>
              <w:left w:val="nil"/>
              <w:bottom w:val="nil"/>
              <w:right w:val="nil"/>
            </w:tcBorders>
          </w:tcPr>
          <w:p w:rsidR="00135B6E" w:rsidRDefault="00135B6E">
            <w:pPr>
              <w:widowControl w:val="0"/>
              <w:autoSpaceDE w:val="0"/>
              <w:autoSpaceDN w:val="0"/>
              <w:adjustRightInd w:val="0"/>
              <w:rPr>
                <w:color w:val="000001"/>
              </w:rPr>
            </w:pPr>
          </w:p>
        </w:tc>
        <w:tc>
          <w:tcPr>
            <w:tcW w:w="5355"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7185" w:type="dxa"/>
            <w:gridSpan w:val="3"/>
            <w:tcBorders>
              <w:top w:val="nil"/>
              <w:left w:val="nil"/>
              <w:bottom w:val="nil"/>
              <w:right w:val="nil"/>
            </w:tcBorders>
          </w:tcPr>
          <w:p w:rsidR="00135B6E" w:rsidRDefault="00135B6E">
            <w:pPr>
              <w:pStyle w:val="FORMATTEXT"/>
              <w:jc w:val="both"/>
              <w:rPr>
                <w:color w:val="000001"/>
              </w:rPr>
            </w:pPr>
            <w:r>
              <w:rPr>
                <w:color w:val="000001"/>
              </w:rPr>
              <w:t xml:space="preserve">Строительство </w:t>
            </w:r>
          </w:p>
          <w:p w:rsidR="00135B6E" w:rsidRDefault="00135B6E">
            <w:pPr>
              <w:pStyle w:val="FORMATTEXT"/>
              <w:jc w:val="both"/>
              <w:rPr>
                <w:color w:val="000001"/>
              </w:rPr>
            </w:pPr>
          </w:p>
        </w:tc>
      </w:tr>
      <w:tr w:rsidR="00135B6E">
        <w:tblPrEx>
          <w:tblCellMar>
            <w:top w:w="0" w:type="dxa"/>
            <w:bottom w:w="0" w:type="dxa"/>
          </w:tblCellMar>
        </w:tblPrEx>
        <w:tc>
          <w:tcPr>
            <w:tcW w:w="1830" w:type="dxa"/>
            <w:gridSpan w:val="2"/>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5355" w:type="dxa"/>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7185" w:type="dxa"/>
            <w:gridSpan w:val="3"/>
            <w:tcBorders>
              <w:top w:val="nil"/>
              <w:left w:val="nil"/>
              <w:bottom w:val="nil"/>
              <w:right w:val="nil"/>
            </w:tcBorders>
          </w:tcPr>
          <w:p w:rsidR="00135B6E" w:rsidRDefault="00135B6E">
            <w:pPr>
              <w:pStyle w:val="FORMATTEXT"/>
              <w:jc w:val="both"/>
              <w:rPr>
                <w:color w:val="000001"/>
              </w:rPr>
            </w:pPr>
            <w:r>
              <w:rPr>
                <w:color w:val="000001"/>
              </w:rPr>
              <w:t xml:space="preserve">Участок </w:t>
            </w:r>
          </w:p>
          <w:p w:rsidR="00135B6E" w:rsidRDefault="00135B6E">
            <w:pPr>
              <w:pStyle w:val="FORMATTEXT"/>
              <w:jc w:val="both"/>
              <w:rPr>
                <w:color w:val="000001"/>
              </w:rPr>
            </w:pPr>
          </w:p>
        </w:tc>
      </w:tr>
      <w:tr w:rsidR="00135B6E">
        <w:tblPrEx>
          <w:tblCellMar>
            <w:top w:w="0" w:type="dxa"/>
            <w:bottom w:w="0" w:type="dxa"/>
          </w:tblCellMar>
        </w:tblPrEx>
        <w:tc>
          <w:tcPr>
            <w:tcW w:w="1095" w:type="dxa"/>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6090" w:type="dxa"/>
            <w:gridSpan w:val="2"/>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r>
    </w:tbl>
    <w:p w:rsidR="00135B6E" w:rsidRDefault="00135B6E">
      <w:pPr>
        <w:pStyle w:val="HEADERTEXT"/>
        <w:jc w:val="center"/>
        <w:rPr>
          <w:b/>
          <w:bCs/>
          <w:color w:val="000001"/>
        </w:rPr>
      </w:pPr>
      <w:r>
        <w:rPr>
          <w:b/>
          <w:bCs/>
          <w:color w:val="000001"/>
        </w:rPr>
        <w:t>     </w:t>
      </w:r>
    </w:p>
    <w:p w:rsidR="00135B6E" w:rsidRDefault="00135B6E">
      <w:pPr>
        <w:pStyle w:val="HEADERTEXT"/>
        <w:jc w:val="center"/>
        <w:rPr>
          <w:b/>
          <w:bCs/>
          <w:color w:val="000001"/>
        </w:rPr>
      </w:pPr>
      <w:r>
        <w:rPr>
          <w:b/>
          <w:bCs/>
          <w:color w:val="000001"/>
        </w:rPr>
        <w:t xml:space="preserve"> Журнал контрольного нагнетания раствора за обделку </w:t>
      </w:r>
    </w:p>
    <w:p w:rsidR="00135B6E" w:rsidRDefault="00135B6E">
      <w:pPr>
        <w:pStyle w:val="FORMATTEXT"/>
        <w:jc w:val="center"/>
        <w:rPr>
          <w:color w:val="000001"/>
        </w:rPr>
      </w:pPr>
    </w:p>
    <w:p w:rsidR="00135B6E" w:rsidRDefault="00135B6E">
      <w:pPr>
        <w:pStyle w:val="FORMATTEXT"/>
        <w:jc w:val="center"/>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540"/>
        <w:gridCol w:w="1095"/>
        <w:gridCol w:w="1095"/>
        <w:gridCol w:w="1290"/>
        <w:gridCol w:w="735"/>
        <w:gridCol w:w="735"/>
        <w:gridCol w:w="735"/>
        <w:gridCol w:w="735"/>
        <w:gridCol w:w="915"/>
        <w:gridCol w:w="1095"/>
        <w:gridCol w:w="1290"/>
        <w:gridCol w:w="915"/>
      </w:tblGrid>
      <w:tr w:rsidR="00135B6E">
        <w:tblPrEx>
          <w:tblCellMar>
            <w:top w:w="0" w:type="dxa"/>
            <w:bottom w:w="0" w:type="dxa"/>
          </w:tblCellMar>
        </w:tblPrEx>
        <w:tc>
          <w:tcPr>
            <w:tcW w:w="540" w:type="dxa"/>
            <w:tcBorders>
              <w:top w:val="nil"/>
              <w:left w:val="nil"/>
              <w:bottom w:val="nil"/>
              <w:right w:val="nil"/>
            </w:tcBorders>
          </w:tcPr>
          <w:p w:rsidR="00135B6E" w:rsidRDefault="00135B6E">
            <w:pPr>
              <w:widowControl w:val="0"/>
              <w:autoSpaceDE w:val="0"/>
              <w:autoSpaceDN w:val="0"/>
              <w:adjustRightInd w:val="0"/>
              <w:rPr>
                <w:color w:val="000001"/>
              </w:rPr>
            </w:pPr>
          </w:p>
        </w:tc>
        <w:tc>
          <w:tcPr>
            <w:tcW w:w="1095" w:type="dxa"/>
            <w:tcBorders>
              <w:top w:val="nil"/>
              <w:left w:val="nil"/>
              <w:bottom w:val="nil"/>
              <w:right w:val="nil"/>
            </w:tcBorders>
          </w:tcPr>
          <w:p w:rsidR="00135B6E" w:rsidRDefault="00135B6E">
            <w:pPr>
              <w:widowControl w:val="0"/>
              <w:autoSpaceDE w:val="0"/>
              <w:autoSpaceDN w:val="0"/>
              <w:adjustRightInd w:val="0"/>
              <w:rPr>
                <w:color w:val="000001"/>
              </w:rPr>
            </w:pPr>
          </w:p>
        </w:tc>
        <w:tc>
          <w:tcPr>
            <w:tcW w:w="1095" w:type="dxa"/>
            <w:tcBorders>
              <w:top w:val="nil"/>
              <w:left w:val="nil"/>
              <w:bottom w:val="nil"/>
              <w:right w:val="nil"/>
            </w:tcBorders>
          </w:tcPr>
          <w:p w:rsidR="00135B6E" w:rsidRDefault="00135B6E">
            <w:pPr>
              <w:widowControl w:val="0"/>
              <w:autoSpaceDE w:val="0"/>
              <w:autoSpaceDN w:val="0"/>
              <w:adjustRightInd w:val="0"/>
              <w:rPr>
                <w:color w:val="000001"/>
              </w:rPr>
            </w:pPr>
          </w:p>
        </w:tc>
        <w:tc>
          <w:tcPr>
            <w:tcW w:w="1290" w:type="dxa"/>
            <w:tcBorders>
              <w:top w:val="nil"/>
              <w:left w:val="nil"/>
              <w:bottom w:val="nil"/>
              <w:right w:val="nil"/>
            </w:tcBorders>
          </w:tcPr>
          <w:p w:rsidR="00135B6E" w:rsidRDefault="00135B6E">
            <w:pPr>
              <w:widowControl w:val="0"/>
              <w:autoSpaceDE w:val="0"/>
              <w:autoSpaceDN w:val="0"/>
              <w:adjustRightInd w:val="0"/>
              <w:rPr>
                <w:color w:val="000001"/>
              </w:rPr>
            </w:pPr>
          </w:p>
        </w:tc>
        <w:tc>
          <w:tcPr>
            <w:tcW w:w="735" w:type="dxa"/>
            <w:tcBorders>
              <w:top w:val="nil"/>
              <w:left w:val="nil"/>
              <w:bottom w:val="nil"/>
              <w:right w:val="nil"/>
            </w:tcBorders>
          </w:tcPr>
          <w:p w:rsidR="00135B6E" w:rsidRDefault="00135B6E">
            <w:pPr>
              <w:widowControl w:val="0"/>
              <w:autoSpaceDE w:val="0"/>
              <w:autoSpaceDN w:val="0"/>
              <w:adjustRightInd w:val="0"/>
              <w:rPr>
                <w:color w:val="000001"/>
              </w:rPr>
            </w:pPr>
          </w:p>
        </w:tc>
        <w:tc>
          <w:tcPr>
            <w:tcW w:w="735" w:type="dxa"/>
            <w:tcBorders>
              <w:top w:val="nil"/>
              <w:left w:val="nil"/>
              <w:bottom w:val="nil"/>
              <w:right w:val="nil"/>
            </w:tcBorders>
          </w:tcPr>
          <w:p w:rsidR="00135B6E" w:rsidRDefault="00135B6E">
            <w:pPr>
              <w:widowControl w:val="0"/>
              <w:autoSpaceDE w:val="0"/>
              <w:autoSpaceDN w:val="0"/>
              <w:adjustRightInd w:val="0"/>
              <w:rPr>
                <w:color w:val="000001"/>
              </w:rPr>
            </w:pPr>
          </w:p>
        </w:tc>
        <w:tc>
          <w:tcPr>
            <w:tcW w:w="735" w:type="dxa"/>
            <w:tcBorders>
              <w:top w:val="nil"/>
              <w:left w:val="nil"/>
              <w:bottom w:val="nil"/>
              <w:right w:val="nil"/>
            </w:tcBorders>
          </w:tcPr>
          <w:p w:rsidR="00135B6E" w:rsidRDefault="00135B6E">
            <w:pPr>
              <w:widowControl w:val="0"/>
              <w:autoSpaceDE w:val="0"/>
              <w:autoSpaceDN w:val="0"/>
              <w:adjustRightInd w:val="0"/>
              <w:rPr>
                <w:color w:val="000001"/>
              </w:rPr>
            </w:pPr>
          </w:p>
        </w:tc>
        <w:tc>
          <w:tcPr>
            <w:tcW w:w="735" w:type="dxa"/>
            <w:tcBorders>
              <w:top w:val="nil"/>
              <w:left w:val="nil"/>
              <w:bottom w:val="nil"/>
              <w:right w:val="nil"/>
            </w:tcBorders>
          </w:tcPr>
          <w:p w:rsidR="00135B6E" w:rsidRDefault="00135B6E">
            <w:pPr>
              <w:widowControl w:val="0"/>
              <w:autoSpaceDE w:val="0"/>
              <w:autoSpaceDN w:val="0"/>
              <w:adjustRightInd w:val="0"/>
              <w:rPr>
                <w:color w:val="000001"/>
              </w:rPr>
            </w:pPr>
          </w:p>
        </w:tc>
        <w:tc>
          <w:tcPr>
            <w:tcW w:w="915" w:type="dxa"/>
            <w:tcBorders>
              <w:top w:val="nil"/>
              <w:left w:val="nil"/>
              <w:bottom w:val="nil"/>
              <w:right w:val="nil"/>
            </w:tcBorders>
          </w:tcPr>
          <w:p w:rsidR="00135B6E" w:rsidRDefault="00135B6E">
            <w:pPr>
              <w:widowControl w:val="0"/>
              <w:autoSpaceDE w:val="0"/>
              <w:autoSpaceDN w:val="0"/>
              <w:adjustRightInd w:val="0"/>
              <w:rPr>
                <w:color w:val="000001"/>
              </w:rPr>
            </w:pPr>
          </w:p>
        </w:tc>
        <w:tc>
          <w:tcPr>
            <w:tcW w:w="1095" w:type="dxa"/>
            <w:tcBorders>
              <w:top w:val="nil"/>
              <w:left w:val="nil"/>
              <w:bottom w:val="nil"/>
              <w:right w:val="nil"/>
            </w:tcBorders>
          </w:tcPr>
          <w:p w:rsidR="00135B6E" w:rsidRDefault="00135B6E">
            <w:pPr>
              <w:widowControl w:val="0"/>
              <w:autoSpaceDE w:val="0"/>
              <w:autoSpaceDN w:val="0"/>
              <w:adjustRightInd w:val="0"/>
              <w:rPr>
                <w:color w:val="000001"/>
              </w:rPr>
            </w:pPr>
          </w:p>
        </w:tc>
        <w:tc>
          <w:tcPr>
            <w:tcW w:w="1290" w:type="dxa"/>
            <w:tcBorders>
              <w:top w:val="nil"/>
              <w:left w:val="nil"/>
              <w:bottom w:val="nil"/>
              <w:right w:val="nil"/>
            </w:tcBorders>
          </w:tcPr>
          <w:p w:rsidR="00135B6E" w:rsidRDefault="00135B6E">
            <w:pPr>
              <w:widowControl w:val="0"/>
              <w:autoSpaceDE w:val="0"/>
              <w:autoSpaceDN w:val="0"/>
              <w:adjustRightInd w:val="0"/>
              <w:rPr>
                <w:color w:val="000001"/>
              </w:rPr>
            </w:pPr>
          </w:p>
        </w:tc>
        <w:tc>
          <w:tcPr>
            <w:tcW w:w="915"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54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Дата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Наиме-</w:t>
            </w:r>
          </w:p>
          <w:p w:rsidR="00135B6E" w:rsidRDefault="00135B6E">
            <w:pPr>
              <w:pStyle w:val="FORMATTEXT"/>
              <w:jc w:val="center"/>
              <w:rPr>
                <w:color w:val="000001"/>
              </w:rPr>
            </w:pPr>
            <w:r>
              <w:rPr>
                <w:color w:val="000001"/>
              </w:rPr>
              <w:t xml:space="preserve"> нование соору-</w:t>
            </w:r>
          </w:p>
          <w:p w:rsidR="00135B6E" w:rsidRDefault="00135B6E">
            <w:pPr>
              <w:pStyle w:val="FORMATTEXT"/>
              <w:jc w:val="center"/>
              <w:rPr>
                <w:color w:val="000001"/>
              </w:rPr>
            </w:pPr>
            <w:r>
              <w:rPr>
                <w:color w:val="000001"/>
              </w:rPr>
              <w:t xml:space="preserve"> жения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2385" w:type="dxa"/>
            <w:gridSpan w:val="2"/>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Место установки инъектора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3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Вид и марка це-</w:t>
            </w:r>
          </w:p>
          <w:p w:rsidR="00135B6E" w:rsidRDefault="00135B6E">
            <w:pPr>
              <w:pStyle w:val="FORMATTEXT"/>
              <w:jc w:val="center"/>
              <w:rPr>
                <w:color w:val="000001"/>
              </w:rPr>
            </w:pPr>
            <w:r>
              <w:rPr>
                <w:color w:val="000001"/>
              </w:rPr>
              <w:t xml:space="preserve"> мента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470" w:type="dxa"/>
            <w:gridSpan w:val="2"/>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Состав раствора, т</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3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Рас-</w:t>
            </w:r>
          </w:p>
          <w:p w:rsidR="00135B6E" w:rsidRDefault="00135B6E">
            <w:pPr>
              <w:pStyle w:val="FORMATTEXT"/>
              <w:jc w:val="center"/>
              <w:rPr>
                <w:color w:val="000001"/>
              </w:rPr>
            </w:pPr>
            <w:r>
              <w:rPr>
                <w:color w:val="000001"/>
              </w:rPr>
              <w:t xml:space="preserve"> ход раст-</w:t>
            </w:r>
          </w:p>
          <w:p w:rsidR="00135B6E" w:rsidRDefault="00135B6E">
            <w:pPr>
              <w:pStyle w:val="FORMATTEXT"/>
              <w:jc w:val="center"/>
              <w:rPr>
                <w:color w:val="000001"/>
              </w:rPr>
            </w:pPr>
            <w:r>
              <w:rPr>
                <w:color w:val="000001"/>
              </w:rPr>
              <w:t xml:space="preserve"> вора, м</w:t>
            </w:r>
            <w:r w:rsidR="008D6B2F">
              <w:rPr>
                <w:noProof/>
                <w:color w:val="000001"/>
              </w:rPr>
              <w:drawing>
                <wp:inline distT="0" distB="0" distL="0" distR="0">
                  <wp:extent cx="104775" cy="21907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91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Дав-</w:t>
            </w:r>
          </w:p>
          <w:p w:rsidR="00135B6E" w:rsidRDefault="00135B6E">
            <w:pPr>
              <w:pStyle w:val="FORMATTEXT"/>
              <w:jc w:val="center"/>
              <w:rPr>
                <w:color w:val="000001"/>
              </w:rPr>
            </w:pPr>
            <w:r>
              <w:rPr>
                <w:color w:val="000001"/>
              </w:rPr>
              <w:t xml:space="preserve"> ление нагне-</w:t>
            </w:r>
          </w:p>
          <w:p w:rsidR="00135B6E" w:rsidRDefault="00135B6E">
            <w:pPr>
              <w:pStyle w:val="FORMATTEXT"/>
              <w:jc w:val="center"/>
              <w:rPr>
                <w:color w:val="000001"/>
              </w:rPr>
            </w:pPr>
            <w:r>
              <w:rPr>
                <w:color w:val="000001"/>
              </w:rPr>
              <w:t xml:space="preserve"> тания, МПа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09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Смена, бри-</w:t>
            </w:r>
          </w:p>
          <w:p w:rsidR="00135B6E" w:rsidRDefault="00135B6E">
            <w:pPr>
              <w:pStyle w:val="FORMATTEXT"/>
              <w:jc w:val="center"/>
              <w:rPr>
                <w:color w:val="000001"/>
              </w:rPr>
            </w:pPr>
            <w:r>
              <w:rPr>
                <w:color w:val="000001"/>
              </w:rPr>
              <w:t xml:space="preserve"> гада, выпол-</w:t>
            </w:r>
          </w:p>
          <w:p w:rsidR="00135B6E" w:rsidRDefault="00135B6E">
            <w:pPr>
              <w:pStyle w:val="FORMATTEXT"/>
              <w:jc w:val="center"/>
              <w:rPr>
                <w:color w:val="000001"/>
              </w:rPr>
            </w:pPr>
            <w:r>
              <w:rPr>
                <w:color w:val="000001"/>
              </w:rPr>
              <w:t xml:space="preserve"> нившая работу</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Подписи началь-</w:t>
            </w:r>
          </w:p>
          <w:p w:rsidR="00135B6E" w:rsidRDefault="00135B6E">
            <w:pPr>
              <w:pStyle w:val="FORMATTEXT"/>
              <w:jc w:val="center"/>
              <w:rPr>
                <w:color w:val="000001"/>
              </w:rPr>
            </w:pPr>
            <w:r>
              <w:rPr>
                <w:color w:val="000001"/>
              </w:rPr>
              <w:t xml:space="preserve"> ника</w:t>
            </w:r>
          </w:p>
          <w:p w:rsidR="00135B6E" w:rsidRDefault="00135B6E">
            <w:pPr>
              <w:pStyle w:val="FORMATTEXT"/>
              <w:jc w:val="center"/>
              <w:rPr>
                <w:color w:val="000001"/>
              </w:rPr>
            </w:pPr>
            <w:r>
              <w:rPr>
                <w:color w:val="000001"/>
              </w:rPr>
              <w:t xml:space="preserve"> смены и началь-</w:t>
            </w:r>
          </w:p>
          <w:p w:rsidR="00135B6E" w:rsidRDefault="00135B6E">
            <w:pPr>
              <w:pStyle w:val="FORMATTEXT"/>
              <w:jc w:val="center"/>
              <w:rPr>
                <w:color w:val="000001"/>
              </w:rPr>
            </w:pPr>
            <w:r>
              <w:rPr>
                <w:color w:val="000001"/>
              </w:rPr>
              <w:t xml:space="preserve"> ника участка </w:t>
            </w:r>
          </w:p>
          <w:p w:rsidR="00135B6E" w:rsidRDefault="00135B6E">
            <w:pPr>
              <w:pStyle w:val="FORMATTEXT"/>
              <w:jc w:val="center"/>
              <w:rPr>
                <w:color w:val="000001"/>
              </w:rPr>
            </w:pPr>
          </w:p>
        </w:tc>
        <w:tc>
          <w:tcPr>
            <w:tcW w:w="915" w:type="dxa"/>
            <w:tcBorders>
              <w:top w:val="single" w:sz="6" w:space="0" w:color="auto"/>
              <w:left w:val="single" w:sz="6" w:space="0" w:color="auto"/>
              <w:bottom w:val="nil"/>
              <w:right w:val="single" w:sz="6" w:space="0" w:color="auto"/>
            </w:tcBorders>
          </w:tcPr>
          <w:p w:rsidR="00135B6E" w:rsidRDefault="00135B6E">
            <w:pPr>
              <w:pStyle w:val="FORMATTEXT"/>
              <w:jc w:val="center"/>
              <w:rPr>
                <w:color w:val="000001"/>
              </w:rPr>
            </w:pPr>
            <w:r>
              <w:rPr>
                <w:color w:val="000001"/>
              </w:rPr>
              <w:t>При-</w:t>
            </w:r>
          </w:p>
          <w:p w:rsidR="00135B6E" w:rsidRDefault="00135B6E">
            <w:pPr>
              <w:pStyle w:val="FORMATTEXT"/>
              <w:jc w:val="center"/>
              <w:rPr>
                <w:color w:val="000001"/>
              </w:rPr>
            </w:pPr>
            <w:r>
              <w:rPr>
                <w:color w:val="000001"/>
              </w:rPr>
              <w:t xml:space="preserve"> ме-</w:t>
            </w:r>
          </w:p>
          <w:p w:rsidR="00135B6E" w:rsidRDefault="00135B6E">
            <w:pPr>
              <w:pStyle w:val="FORMATTEXT"/>
              <w:jc w:val="center"/>
              <w:rPr>
                <w:color w:val="000001"/>
              </w:rPr>
            </w:pPr>
            <w:r>
              <w:rPr>
                <w:color w:val="000001"/>
              </w:rPr>
              <w:t xml:space="preserve"> ча-</w:t>
            </w:r>
          </w:p>
          <w:p w:rsidR="00135B6E" w:rsidRDefault="00135B6E">
            <w:pPr>
              <w:pStyle w:val="FORMATTEXT"/>
              <w:jc w:val="center"/>
              <w:rPr>
                <w:color w:val="000001"/>
              </w:rPr>
            </w:pPr>
            <w:r>
              <w:rPr>
                <w:color w:val="000001"/>
              </w:rPr>
              <w:t xml:space="preserve"> ние</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540"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09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09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номер кольца или пикета</w:t>
            </w:r>
          </w:p>
          <w:p w:rsidR="00135B6E" w:rsidRDefault="00135B6E">
            <w:pPr>
              <w:pStyle w:val="FORMATTEXT"/>
              <w:jc w:val="center"/>
              <w:rPr>
                <w:color w:val="000001"/>
              </w:rPr>
            </w:pPr>
            <w:r>
              <w:rPr>
                <w:color w:val="000001"/>
              </w:rPr>
              <w:lastRenderedPageBreak/>
              <w:t xml:space="preserve"> </w:t>
            </w:r>
          </w:p>
          <w:p w:rsidR="00135B6E" w:rsidRDefault="00135B6E">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lastRenderedPageBreak/>
              <w:t xml:space="preserve">номер блока (тюбинга) или </w:t>
            </w:r>
            <w:r>
              <w:rPr>
                <w:color w:val="000001"/>
              </w:rPr>
              <w:lastRenderedPageBreak/>
              <w:t>трубки</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3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73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це-</w:t>
            </w:r>
          </w:p>
          <w:p w:rsidR="00135B6E" w:rsidRDefault="00135B6E">
            <w:pPr>
              <w:pStyle w:val="FORMATTEXT"/>
              <w:jc w:val="center"/>
              <w:rPr>
                <w:color w:val="000001"/>
              </w:rPr>
            </w:pPr>
            <w:r>
              <w:rPr>
                <w:color w:val="000001"/>
              </w:rPr>
              <w:t xml:space="preserve"> мент</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до-</w:t>
            </w:r>
          </w:p>
          <w:p w:rsidR="00135B6E" w:rsidRDefault="00135B6E">
            <w:pPr>
              <w:pStyle w:val="FORMATTEXT"/>
              <w:jc w:val="center"/>
              <w:rPr>
                <w:color w:val="000001"/>
              </w:rPr>
            </w:pPr>
            <w:r>
              <w:rPr>
                <w:color w:val="000001"/>
              </w:rPr>
              <w:t xml:space="preserve"> бав-</w:t>
            </w:r>
          </w:p>
          <w:p w:rsidR="00135B6E" w:rsidRDefault="00135B6E">
            <w:pPr>
              <w:pStyle w:val="FORMATTEXT"/>
              <w:jc w:val="center"/>
              <w:rPr>
                <w:color w:val="000001"/>
              </w:rPr>
            </w:pPr>
            <w:r>
              <w:rPr>
                <w:color w:val="000001"/>
              </w:rPr>
              <w:t xml:space="preserve"> ки</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c>
          <w:tcPr>
            <w:tcW w:w="73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91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09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290"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915" w:type="dxa"/>
            <w:tcBorders>
              <w:top w:val="nil"/>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p>
          <w:p w:rsidR="00135B6E" w:rsidRDefault="00135B6E">
            <w:pPr>
              <w:pStyle w:val="FORMATTEXT"/>
              <w:jc w:val="center"/>
              <w:rPr>
                <w:color w:val="000001"/>
              </w:rPr>
            </w:pPr>
          </w:p>
          <w:p w:rsidR="00135B6E" w:rsidRDefault="00135B6E">
            <w:pPr>
              <w:pStyle w:val="FORMATTEXT"/>
              <w:jc w:val="center"/>
              <w:rPr>
                <w:color w:val="000001"/>
              </w:rPr>
            </w:pPr>
          </w:p>
          <w:p w:rsidR="00135B6E" w:rsidRDefault="00135B6E">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095"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290"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735"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735"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735"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735"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915"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095"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c>
          <w:tcPr>
            <w:tcW w:w="1290" w:type="dxa"/>
            <w:tcBorders>
              <w:top w:val="single" w:sz="6" w:space="0" w:color="auto"/>
              <w:left w:val="single" w:sz="6" w:space="0" w:color="auto"/>
              <w:bottom w:val="single" w:sz="6" w:space="0" w:color="auto"/>
              <w:right w:val="single" w:sz="6" w:space="0" w:color="auto"/>
            </w:tcBorders>
          </w:tcPr>
          <w:p w:rsidR="00135B6E" w:rsidRDefault="00135B6E">
            <w:pPr>
              <w:pStyle w:val="FORMATTEXT"/>
              <w:jc w:val="center"/>
              <w:rPr>
                <w:color w:val="000001"/>
              </w:rPr>
            </w:pPr>
            <w:r>
              <w:rPr>
                <w:color w:val="000001"/>
              </w:rPr>
              <w:t>-</w:t>
            </w:r>
          </w:p>
          <w:p w:rsidR="00135B6E" w:rsidRDefault="00135B6E">
            <w:pPr>
              <w:pStyle w:val="FORMATTEXT"/>
              <w:jc w:val="center"/>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Pr>
          <w:p w:rsidR="00135B6E" w:rsidRDefault="00135B6E">
            <w:pPr>
              <w:pStyle w:val="FORMATTEXT"/>
              <w:rPr>
                <w:color w:val="000001"/>
              </w:rPr>
            </w:pPr>
          </w:p>
          <w:p w:rsidR="00135B6E" w:rsidRDefault="00135B6E">
            <w:pPr>
              <w:pStyle w:val="FORMATTEXT"/>
              <w:rPr>
                <w:color w:val="000001"/>
              </w:rPr>
            </w:pPr>
          </w:p>
        </w:tc>
      </w:tr>
    </w:tbl>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Примечания.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1. Журнал заполняется начальником смены и хранится у начальника участка.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2. Счет блоков (тюбингов) в кольце ведется по часовой стрелке по ходу пикетажа, начиная от замкового.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3. Учет цемента для повторно-контрольного нагнетания производится по накладным.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right"/>
        <w:rPr>
          <w:color w:val="000001"/>
        </w:rPr>
      </w:pPr>
      <w:r>
        <w:rPr>
          <w:color w:val="000001"/>
        </w:rPr>
        <w:t>Приложение 16</w:t>
      </w:r>
    </w:p>
    <w:p w:rsidR="00135B6E" w:rsidRDefault="00135B6E">
      <w:pPr>
        <w:pStyle w:val="FORMATTEXT"/>
        <w:ind w:firstLine="568"/>
        <w:jc w:val="right"/>
        <w:rPr>
          <w:color w:val="000001"/>
        </w:rPr>
      </w:pPr>
      <w:r>
        <w:rPr>
          <w:color w:val="000001"/>
        </w:rPr>
        <w:t xml:space="preserve"> </w:t>
      </w:r>
    </w:p>
    <w:p w:rsidR="00135B6E" w:rsidRDefault="00135B6E">
      <w:pPr>
        <w:pStyle w:val="HEADERTEXT"/>
        <w:ind w:firstLine="568"/>
        <w:jc w:val="center"/>
        <w:rPr>
          <w:b/>
          <w:bCs/>
          <w:color w:val="000001"/>
        </w:rPr>
      </w:pPr>
      <w:r>
        <w:rPr>
          <w:b/>
          <w:bCs/>
          <w:color w:val="000001"/>
        </w:rPr>
        <w:t>Акт освидетельствования скрытых работ по нагнетанию раствора за обделку</w:t>
      </w:r>
    </w:p>
    <w:p w:rsidR="00135B6E" w:rsidRDefault="00135B6E">
      <w:pPr>
        <w:pStyle w:val="HEADERTEXT"/>
        <w:ind w:firstLine="568"/>
        <w:jc w:val="center"/>
        <w:rPr>
          <w:b/>
          <w:bCs/>
          <w:color w:val="000001"/>
        </w:rPr>
      </w:pPr>
      <w:r>
        <w:rPr>
          <w:b/>
          <w:bCs/>
          <w:color w:val="000001"/>
        </w:rPr>
        <w:t xml:space="preserve"> </w:t>
      </w:r>
    </w:p>
    <w:tbl>
      <w:tblPr>
        <w:tblW w:w="0" w:type="auto"/>
        <w:tblInd w:w="90" w:type="dxa"/>
        <w:tblLayout w:type="fixed"/>
        <w:tblCellMar>
          <w:left w:w="90" w:type="dxa"/>
          <w:right w:w="90" w:type="dxa"/>
        </w:tblCellMar>
        <w:tblLook w:val="0000" w:firstRow="0" w:lastRow="0" w:firstColumn="0" w:lastColumn="0" w:noHBand="0" w:noVBand="0"/>
      </w:tblPr>
      <w:tblGrid>
        <w:gridCol w:w="200"/>
        <w:gridCol w:w="540"/>
        <w:gridCol w:w="360"/>
        <w:gridCol w:w="200"/>
        <w:gridCol w:w="200"/>
        <w:gridCol w:w="200"/>
        <w:gridCol w:w="540"/>
        <w:gridCol w:w="360"/>
        <w:gridCol w:w="540"/>
        <w:gridCol w:w="360"/>
        <w:gridCol w:w="200"/>
        <w:gridCol w:w="200"/>
        <w:gridCol w:w="200"/>
        <w:gridCol w:w="1095"/>
        <w:gridCol w:w="200"/>
        <w:gridCol w:w="200"/>
        <w:gridCol w:w="200"/>
        <w:gridCol w:w="200"/>
        <w:gridCol w:w="540"/>
        <w:gridCol w:w="200"/>
        <w:gridCol w:w="540"/>
        <w:gridCol w:w="360"/>
        <w:gridCol w:w="1290"/>
        <w:gridCol w:w="540"/>
        <w:gridCol w:w="1290"/>
        <w:gridCol w:w="540"/>
      </w:tblGrid>
      <w:tr w:rsidR="00135B6E">
        <w:tblPrEx>
          <w:tblCellMar>
            <w:top w:w="0" w:type="dxa"/>
            <w:bottom w:w="0" w:type="dxa"/>
          </w:tblCellMar>
        </w:tblPrEx>
        <w:tc>
          <w:tcPr>
            <w:tcW w:w="18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54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36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18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18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18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54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36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54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36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18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18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18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1095"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18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18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18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18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54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18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54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36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129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54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129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c>
          <w:tcPr>
            <w:tcW w:w="540" w:type="dxa"/>
            <w:tcBorders>
              <w:top w:val="nil"/>
              <w:left w:val="nil"/>
              <w:bottom w:val="nil"/>
              <w:right w:val="nil"/>
            </w:tcBorders>
          </w:tcPr>
          <w:p w:rsidR="00135B6E" w:rsidRDefault="00135B6E">
            <w:pPr>
              <w:widowControl w:val="0"/>
              <w:autoSpaceDE w:val="0"/>
              <w:autoSpaceDN w:val="0"/>
              <w:adjustRightInd w:val="0"/>
              <w:rPr>
                <w:rFonts w:ascii="Arial" w:hAnsi="Arial" w:cs="Arial"/>
                <w:b/>
                <w:bCs/>
                <w:color w:val="000001"/>
                <w:sz w:val="22"/>
                <w:szCs w:val="22"/>
              </w:rPr>
            </w:pPr>
          </w:p>
        </w:tc>
      </w:tr>
      <w:tr w:rsidR="00135B6E">
        <w:tblPrEx>
          <w:tblCellMar>
            <w:top w:w="0" w:type="dxa"/>
            <w:bottom w:w="0" w:type="dxa"/>
          </w:tblCellMar>
        </w:tblPrEx>
        <w:tc>
          <w:tcPr>
            <w:tcW w:w="11055" w:type="dxa"/>
            <w:gridSpan w:val="26"/>
            <w:tcBorders>
              <w:top w:val="nil"/>
              <w:left w:val="nil"/>
              <w:bottom w:val="nil"/>
              <w:right w:val="nil"/>
            </w:tcBorders>
          </w:tcPr>
          <w:p w:rsidR="00135B6E" w:rsidRDefault="00135B6E">
            <w:pPr>
              <w:pStyle w:val="FORMATTEXT"/>
              <w:jc w:val="both"/>
              <w:rPr>
                <w:color w:val="000001"/>
              </w:rPr>
            </w:pPr>
            <w:r>
              <w:rPr>
                <w:color w:val="000001"/>
              </w:rPr>
              <w:t xml:space="preserve">Выполнены в </w:t>
            </w:r>
          </w:p>
          <w:p w:rsidR="00135B6E" w:rsidRDefault="00135B6E">
            <w:pPr>
              <w:pStyle w:val="FORMATTEXT"/>
              <w:jc w:val="both"/>
              <w:rPr>
                <w:color w:val="000001"/>
              </w:rPr>
            </w:pPr>
          </w:p>
        </w:tc>
      </w:tr>
      <w:tr w:rsidR="00135B6E">
        <w:tblPrEx>
          <w:tblCellMar>
            <w:top w:w="0" w:type="dxa"/>
            <w:bottom w:w="0" w:type="dxa"/>
          </w:tblCellMar>
        </w:tblPrEx>
        <w:tc>
          <w:tcPr>
            <w:tcW w:w="1620" w:type="dxa"/>
            <w:gridSpan w:val="6"/>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9435" w:type="dxa"/>
            <w:gridSpan w:val="20"/>
            <w:tcBorders>
              <w:top w:val="single" w:sz="6" w:space="0" w:color="auto"/>
              <w:left w:val="nil"/>
              <w:bottom w:val="nil"/>
              <w:right w:val="nil"/>
            </w:tcBorders>
          </w:tcPr>
          <w:p w:rsidR="00135B6E" w:rsidRDefault="00135B6E">
            <w:pPr>
              <w:pStyle w:val="FORMATTEXT"/>
              <w:jc w:val="center"/>
              <w:rPr>
                <w:color w:val="000001"/>
              </w:rPr>
            </w:pPr>
            <w:r>
              <w:rPr>
                <w:color w:val="000001"/>
              </w:rPr>
              <w:t>(наименование сооружения)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180" w:type="dxa"/>
            <w:tcBorders>
              <w:top w:val="nil"/>
              <w:left w:val="nil"/>
              <w:bottom w:val="nil"/>
              <w:right w:val="nil"/>
            </w:tcBorders>
          </w:tcPr>
          <w:p w:rsidR="00135B6E" w:rsidRDefault="00135B6E">
            <w:pPr>
              <w:pStyle w:val="FORMATTEXT"/>
              <w:jc w:val="both"/>
              <w:rPr>
                <w:color w:val="000001"/>
              </w:rPr>
            </w:pPr>
            <w:r>
              <w:rPr>
                <w:color w:val="000001"/>
              </w:rPr>
              <w:t>г.</w:t>
            </w:r>
          </w:p>
          <w:p w:rsidR="00135B6E" w:rsidRDefault="00135B6E">
            <w:pPr>
              <w:pStyle w:val="FORMATTEXT"/>
              <w:jc w:val="both"/>
              <w:rPr>
                <w:color w:val="000001"/>
              </w:rPr>
            </w:pPr>
            <w:r>
              <w:rPr>
                <w:color w:val="000001"/>
              </w:rPr>
              <w:t xml:space="preserve"> </w:t>
            </w:r>
          </w:p>
        </w:tc>
        <w:tc>
          <w:tcPr>
            <w:tcW w:w="5055" w:type="dxa"/>
            <w:gridSpan w:val="14"/>
            <w:tcBorders>
              <w:top w:val="nil"/>
              <w:left w:val="nil"/>
              <w:bottom w:val="single" w:sz="6" w:space="0" w:color="auto"/>
              <w:right w:val="nil"/>
            </w:tcBorders>
          </w:tcPr>
          <w:p w:rsidR="00135B6E" w:rsidRDefault="00135B6E">
            <w:pPr>
              <w:pStyle w:val="FORMATTEXT"/>
              <w:rPr>
                <w:color w:val="000001"/>
              </w:rPr>
            </w:pPr>
          </w:p>
          <w:p w:rsidR="00135B6E" w:rsidRDefault="00135B6E">
            <w:pPr>
              <w:pStyle w:val="FORMATTEXT"/>
              <w:rPr>
                <w:color w:val="000001"/>
              </w:rPr>
            </w:pPr>
          </w:p>
        </w:tc>
        <w:tc>
          <w:tcPr>
            <w:tcW w:w="1080" w:type="dxa"/>
            <w:gridSpan w:val="4"/>
            <w:tcBorders>
              <w:top w:val="nil"/>
              <w:left w:val="nil"/>
              <w:bottom w:val="nil"/>
              <w:right w:val="nil"/>
            </w:tcBorders>
          </w:tcPr>
          <w:p w:rsidR="00135B6E" w:rsidRDefault="00135B6E">
            <w:pPr>
              <w:pStyle w:val="FORMATTEXT"/>
              <w:jc w:val="both"/>
              <w:rPr>
                <w:color w:val="000001"/>
              </w:rPr>
            </w:pPr>
            <w:r>
              <w:rPr>
                <w:color w:val="000001"/>
              </w:rPr>
              <w:t>"</w:t>
            </w:r>
          </w:p>
          <w:p w:rsidR="00135B6E" w:rsidRDefault="00135B6E">
            <w:pPr>
              <w:pStyle w:val="FORMATTEXT"/>
              <w:jc w:val="both"/>
              <w:rPr>
                <w:color w:val="000001"/>
              </w:rPr>
            </w:pPr>
            <w:r>
              <w:rPr>
                <w:color w:val="000001"/>
              </w:rPr>
              <w:t xml:space="preserve"> </w:t>
            </w:r>
          </w:p>
        </w:tc>
        <w:tc>
          <w:tcPr>
            <w:tcW w:w="2370" w:type="dxa"/>
            <w:gridSpan w:val="4"/>
            <w:tcBorders>
              <w:top w:val="nil"/>
              <w:left w:val="nil"/>
              <w:bottom w:val="nil"/>
              <w:right w:val="nil"/>
            </w:tcBorders>
          </w:tcPr>
          <w:p w:rsidR="00135B6E" w:rsidRDefault="00135B6E">
            <w:pPr>
              <w:pStyle w:val="FORMATTEXT"/>
              <w:jc w:val="both"/>
              <w:rPr>
                <w:color w:val="000001"/>
              </w:rPr>
            </w:pPr>
            <w:r>
              <w:rPr>
                <w:color w:val="000001"/>
              </w:rPr>
              <w:t>"</w:t>
            </w:r>
          </w:p>
          <w:p w:rsidR="00135B6E" w:rsidRDefault="00135B6E">
            <w:pPr>
              <w:pStyle w:val="FORMATTEXT"/>
              <w:jc w:val="both"/>
              <w:rPr>
                <w:color w:val="000001"/>
              </w:rPr>
            </w:pPr>
            <w:r>
              <w:rPr>
                <w:color w:val="000001"/>
              </w:rPr>
              <w:t xml:space="preserve"> </w:t>
            </w:r>
          </w:p>
        </w:tc>
        <w:tc>
          <w:tcPr>
            <w:tcW w:w="540" w:type="dxa"/>
            <w:tcBorders>
              <w:top w:val="nil"/>
              <w:left w:val="nil"/>
              <w:bottom w:val="nil"/>
              <w:right w:val="nil"/>
            </w:tcBorders>
          </w:tcPr>
          <w:p w:rsidR="00135B6E" w:rsidRDefault="00135B6E">
            <w:pPr>
              <w:pStyle w:val="FORMATTEXT"/>
              <w:jc w:val="both"/>
              <w:rPr>
                <w:color w:val="000001"/>
              </w:rPr>
            </w:pPr>
            <w:r>
              <w:rPr>
                <w:color w:val="000001"/>
              </w:rPr>
              <w:t xml:space="preserve">19 </w:t>
            </w:r>
          </w:p>
          <w:p w:rsidR="00135B6E" w:rsidRDefault="00135B6E">
            <w:pPr>
              <w:pStyle w:val="FORMATTEXT"/>
              <w:jc w:val="both"/>
              <w:rPr>
                <w:color w:val="000001"/>
              </w:rPr>
            </w:pPr>
          </w:p>
        </w:tc>
        <w:tc>
          <w:tcPr>
            <w:tcW w:w="1830" w:type="dxa"/>
            <w:gridSpan w:val="2"/>
            <w:tcBorders>
              <w:top w:val="nil"/>
              <w:left w:val="nil"/>
              <w:bottom w:val="nil"/>
              <w:right w:val="nil"/>
            </w:tcBorders>
          </w:tcPr>
          <w:p w:rsidR="00135B6E" w:rsidRDefault="00135B6E">
            <w:pPr>
              <w:pStyle w:val="FORMATTEXT"/>
              <w:jc w:val="both"/>
              <w:rPr>
                <w:color w:val="000001"/>
              </w:rPr>
            </w:pPr>
            <w:r>
              <w:rPr>
                <w:color w:val="000001"/>
              </w:rPr>
              <w:t>г.</w:t>
            </w:r>
          </w:p>
          <w:p w:rsidR="00135B6E" w:rsidRDefault="00135B6E">
            <w:pPr>
              <w:pStyle w:val="FORMATTEXT"/>
              <w:jc w:val="both"/>
              <w:rPr>
                <w:color w:val="000001"/>
              </w:rPr>
            </w:pPr>
            <w:r>
              <w:rPr>
                <w:color w:val="000001"/>
              </w:rPr>
              <w:t xml:space="preserve"> </w:t>
            </w:r>
          </w:p>
        </w:tc>
      </w:tr>
      <w:tr w:rsidR="00135B6E">
        <w:tblPrEx>
          <w:tblCellMar>
            <w:top w:w="0" w:type="dxa"/>
            <w:bottom w:w="0" w:type="dxa"/>
          </w:tblCellMar>
        </w:tblPrEx>
        <w:tc>
          <w:tcPr>
            <w:tcW w:w="180" w:type="dxa"/>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5055" w:type="dxa"/>
            <w:gridSpan w:val="14"/>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180" w:type="dxa"/>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900" w:type="dxa"/>
            <w:gridSpan w:val="3"/>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180" w:type="dxa"/>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2190" w:type="dxa"/>
            <w:gridSpan w:val="3"/>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2370" w:type="dxa"/>
            <w:gridSpan w:val="3"/>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11055" w:type="dxa"/>
            <w:gridSpan w:val="26"/>
            <w:tcBorders>
              <w:top w:val="nil"/>
              <w:left w:val="nil"/>
              <w:bottom w:val="nil"/>
              <w:right w:val="nil"/>
            </w:tcBorders>
          </w:tcPr>
          <w:p w:rsidR="00135B6E" w:rsidRDefault="00135B6E">
            <w:pPr>
              <w:pStyle w:val="FORMATTEXT"/>
              <w:jc w:val="both"/>
              <w:rPr>
                <w:color w:val="000001"/>
              </w:rPr>
            </w:pPr>
            <w:r>
              <w:rPr>
                <w:color w:val="000001"/>
              </w:rPr>
              <w:t>Комиссия в составе: представителей строительно-монтажной организации:</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r w:rsidR="00135B6E">
        <w:tblPrEx>
          <w:tblCellMar>
            <w:top w:w="0" w:type="dxa"/>
            <w:bottom w:w="0" w:type="dxa"/>
          </w:tblCellMar>
        </w:tblPrEx>
        <w:tc>
          <w:tcPr>
            <w:tcW w:w="11055" w:type="dxa"/>
            <w:gridSpan w:val="26"/>
            <w:tcBorders>
              <w:top w:val="nil"/>
              <w:left w:val="nil"/>
              <w:bottom w:val="nil"/>
              <w:right w:val="nil"/>
            </w:tcBorders>
          </w:tcPr>
          <w:p w:rsidR="00135B6E" w:rsidRDefault="00135B6E">
            <w:pPr>
              <w:pStyle w:val="FORMATTEXT"/>
              <w:jc w:val="both"/>
              <w:rPr>
                <w:color w:val="000001"/>
              </w:rPr>
            </w:pPr>
            <w:r>
              <w:rPr>
                <w:color w:val="000001"/>
              </w:rPr>
              <w:t xml:space="preserve">главного инженера строительства </w:t>
            </w:r>
          </w:p>
          <w:p w:rsidR="00135B6E" w:rsidRDefault="00135B6E">
            <w:pPr>
              <w:pStyle w:val="FORMATTEXT"/>
              <w:jc w:val="both"/>
              <w:rPr>
                <w:color w:val="000001"/>
              </w:rPr>
            </w:pPr>
          </w:p>
        </w:tc>
      </w:tr>
      <w:tr w:rsidR="00135B6E">
        <w:tblPrEx>
          <w:tblCellMar>
            <w:top w:w="0" w:type="dxa"/>
            <w:bottom w:w="0" w:type="dxa"/>
          </w:tblCellMar>
        </w:tblPrEx>
        <w:tc>
          <w:tcPr>
            <w:tcW w:w="3960" w:type="dxa"/>
            <w:gridSpan w:val="13"/>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7095" w:type="dxa"/>
            <w:gridSpan w:val="13"/>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11055" w:type="dxa"/>
            <w:gridSpan w:val="26"/>
            <w:tcBorders>
              <w:top w:val="nil"/>
              <w:left w:val="nil"/>
              <w:bottom w:val="nil"/>
              <w:right w:val="nil"/>
            </w:tcBorders>
          </w:tcPr>
          <w:p w:rsidR="00135B6E" w:rsidRDefault="00135B6E">
            <w:pPr>
              <w:pStyle w:val="FORMATTEXT"/>
              <w:jc w:val="both"/>
              <w:rPr>
                <w:color w:val="000001"/>
              </w:rPr>
            </w:pPr>
            <w:r>
              <w:rPr>
                <w:color w:val="000001"/>
              </w:rPr>
              <w:t xml:space="preserve">начальника участка </w:t>
            </w:r>
          </w:p>
          <w:p w:rsidR="00135B6E" w:rsidRDefault="00135B6E">
            <w:pPr>
              <w:pStyle w:val="FORMATTEXT"/>
              <w:jc w:val="both"/>
              <w:rPr>
                <w:color w:val="000001"/>
              </w:rPr>
            </w:pPr>
          </w:p>
        </w:tc>
      </w:tr>
      <w:tr w:rsidR="00135B6E">
        <w:tblPrEx>
          <w:tblCellMar>
            <w:top w:w="0" w:type="dxa"/>
            <w:bottom w:w="0" w:type="dxa"/>
          </w:tblCellMar>
        </w:tblPrEx>
        <w:tc>
          <w:tcPr>
            <w:tcW w:w="2160" w:type="dxa"/>
            <w:gridSpan w:val="7"/>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8895" w:type="dxa"/>
            <w:gridSpan w:val="19"/>
            <w:tcBorders>
              <w:top w:val="single" w:sz="6" w:space="0" w:color="auto"/>
              <w:left w:val="nil"/>
              <w:bottom w:val="nil"/>
              <w:right w:val="nil"/>
            </w:tcBorders>
          </w:tcPr>
          <w:p w:rsidR="00135B6E" w:rsidRDefault="00135B6E">
            <w:pPr>
              <w:pStyle w:val="FORMATTEXT"/>
              <w:jc w:val="center"/>
              <w:rPr>
                <w:color w:val="000001"/>
              </w:rPr>
            </w:pPr>
            <w:r>
              <w:rPr>
                <w:color w:val="000001"/>
              </w:rPr>
              <w:t>(фамилия, и., о.)</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11055" w:type="dxa"/>
            <w:gridSpan w:val="26"/>
            <w:tcBorders>
              <w:top w:val="nil"/>
              <w:left w:val="nil"/>
              <w:bottom w:val="single" w:sz="6" w:space="0" w:color="auto"/>
              <w:right w:val="nil"/>
            </w:tcBorders>
          </w:tcPr>
          <w:p w:rsidR="00135B6E" w:rsidRDefault="00135B6E">
            <w:pPr>
              <w:pStyle w:val="FORMATTEXT"/>
              <w:jc w:val="both"/>
              <w:rPr>
                <w:color w:val="000001"/>
              </w:rPr>
            </w:pPr>
            <w:r>
              <w:rPr>
                <w:color w:val="000001"/>
              </w:rPr>
              <w:t>представителя технического надзора заказчика:</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r w:rsidR="00135B6E">
        <w:tblPrEx>
          <w:tblCellMar>
            <w:top w:w="0" w:type="dxa"/>
            <w:bottom w:w="0" w:type="dxa"/>
          </w:tblCellMar>
        </w:tblPrEx>
        <w:tc>
          <w:tcPr>
            <w:tcW w:w="11055" w:type="dxa"/>
            <w:gridSpan w:val="26"/>
            <w:tcBorders>
              <w:top w:val="single" w:sz="6" w:space="0" w:color="auto"/>
              <w:left w:val="nil"/>
              <w:bottom w:val="nil"/>
              <w:right w:val="nil"/>
            </w:tcBorders>
          </w:tcPr>
          <w:p w:rsidR="00135B6E" w:rsidRDefault="00135B6E">
            <w:pPr>
              <w:pStyle w:val="FORMATTEXT"/>
              <w:jc w:val="center"/>
              <w:rPr>
                <w:color w:val="000001"/>
              </w:rPr>
            </w:pPr>
            <w:r>
              <w:rPr>
                <w:color w:val="000001"/>
              </w:rPr>
              <w:t>(фамилия, имя, отчество, должность)</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11055" w:type="dxa"/>
            <w:gridSpan w:val="26"/>
            <w:tcBorders>
              <w:top w:val="nil"/>
              <w:left w:val="nil"/>
              <w:bottom w:val="single" w:sz="6" w:space="0" w:color="auto"/>
              <w:right w:val="nil"/>
            </w:tcBorders>
          </w:tcPr>
          <w:p w:rsidR="00135B6E" w:rsidRDefault="00135B6E">
            <w:pPr>
              <w:pStyle w:val="FORMATTEXT"/>
              <w:jc w:val="both"/>
              <w:rPr>
                <w:color w:val="000001"/>
              </w:rPr>
            </w:pPr>
            <w:r>
              <w:rPr>
                <w:color w:val="000001"/>
              </w:rPr>
              <w:t>ознакомилась с исполнительной документацией, произвела осмотр работ, выполненных</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p>
        </w:tc>
      </w:tr>
      <w:tr w:rsidR="00135B6E">
        <w:tblPrEx>
          <w:tblCellMar>
            <w:top w:w="0" w:type="dxa"/>
            <w:bottom w:w="0" w:type="dxa"/>
          </w:tblCellMar>
        </w:tblPrEx>
        <w:tc>
          <w:tcPr>
            <w:tcW w:w="11055" w:type="dxa"/>
            <w:gridSpan w:val="26"/>
            <w:tcBorders>
              <w:top w:val="single" w:sz="6" w:space="0" w:color="auto"/>
              <w:left w:val="nil"/>
              <w:bottom w:val="single" w:sz="6" w:space="0" w:color="auto"/>
              <w:right w:val="nil"/>
            </w:tcBorders>
          </w:tcPr>
          <w:p w:rsidR="00135B6E" w:rsidRDefault="00135B6E">
            <w:pPr>
              <w:pStyle w:val="FORMATTEXT"/>
              <w:jc w:val="center"/>
              <w:rPr>
                <w:color w:val="000001"/>
              </w:rPr>
            </w:pPr>
            <w:r>
              <w:rPr>
                <w:color w:val="000001"/>
              </w:rPr>
              <w:t>(наименование</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11055" w:type="dxa"/>
            <w:gridSpan w:val="26"/>
            <w:tcBorders>
              <w:top w:val="single" w:sz="6" w:space="0" w:color="auto"/>
              <w:left w:val="nil"/>
              <w:bottom w:val="nil"/>
              <w:right w:val="nil"/>
            </w:tcBorders>
          </w:tcPr>
          <w:p w:rsidR="00135B6E" w:rsidRDefault="00135B6E">
            <w:pPr>
              <w:pStyle w:val="FORMATTEXT"/>
              <w:jc w:val="center"/>
              <w:rPr>
                <w:color w:val="000001"/>
              </w:rPr>
            </w:pPr>
            <w:r>
              <w:rPr>
                <w:color w:val="000001"/>
              </w:rPr>
              <w:t>строительно-монтажной организации)</w:t>
            </w:r>
          </w:p>
          <w:p w:rsidR="00135B6E" w:rsidRDefault="00135B6E">
            <w:pPr>
              <w:pStyle w:val="FORMATTEXT"/>
              <w:jc w:val="center"/>
              <w:rPr>
                <w:color w:val="000001"/>
              </w:rPr>
            </w:pPr>
            <w:r>
              <w:rPr>
                <w:color w:val="000001"/>
              </w:rPr>
              <w:t xml:space="preserve"> </w:t>
            </w:r>
          </w:p>
          <w:p w:rsidR="00135B6E" w:rsidRDefault="00135B6E">
            <w:pPr>
              <w:pStyle w:val="FORMATTEXT"/>
              <w:jc w:val="both"/>
              <w:rPr>
                <w:color w:val="000001"/>
              </w:rPr>
            </w:pPr>
            <w:r>
              <w:rPr>
                <w:color w:val="000001"/>
              </w:rPr>
              <w:t>и составила настоящий акт о нижеследующем:</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r>
              <w:rPr>
                <w:color w:val="000001"/>
              </w:rPr>
              <w:t xml:space="preserve">1. К освидетельствованию и приемке работ предъявлены работы по первичному, контрольному нагнетанию </w:t>
            </w:r>
          </w:p>
          <w:p w:rsidR="00135B6E" w:rsidRDefault="00135B6E">
            <w:pPr>
              <w:pStyle w:val="FORMATTEXT"/>
              <w:jc w:val="both"/>
              <w:rPr>
                <w:color w:val="000001"/>
              </w:rPr>
            </w:pPr>
          </w:p>
        </w:tc>
      </w:tr>
      <w:tr w:rsidR="00135B6E">
        <w:tblPrEx>
          <w:tblCellMar>
            <w:top w:w="0" w:type="dxa"/>
            <w:bottom w:w="0" w:type="dxa"/>
          </w:tblCellMar>
        </w:tblPrEx>
        <w:tc>
          <w:tcPr>
            <w:tcW w:w="1440" w:type="dxa"/>
            <w:gridSpan w:val="5"/>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9615" w:type="dxa"/>
            <w:gridSpan w:val="21"/>
            <w:tcBorders>
              <w:top w:val="single" w:sz="6" w:space="0" w:color="auto"/>
              <w:left w:val="nil"/>
              <w:bottom w:val="nil"/>
              <w:right w:val="nil"/>
            </w:tcBorders>
          </w:tcPr>
          <w:p w:rsidR="00135B6E" w:rsidRDefault="00135B6E">
            <w:pPr>
              <w:pStyle w:val="FORMATTEXT"/>
              <w:jc w:val="center"/>
              <w:rPr>
                <w:color w:val="000001"/>
              </w:rPr>
            </w:pPr>
            <w:r>
              <w:rPr>
                <w:color w:val="000001"/>
              </w:rPr>
              <w:t>(ненужное зачеркнуть)</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5595" w:type="dxa"/>
            <w:gridSpan w:val="17"/>
            <w:tcBorders>
              <w:top w:val="nil"/>
              <w:left w:val="nil"/>
              <w:bottom w:val="nil"/>
              <w:right w:val="nil"/>
            </w:tcBorders>
          </w:tcPr>
          <w:p w:rsidR="00135B6E" w:rsidRDefault="00135B6E">
            <w:pPr>
              <w:pStyle w:val="FORMATTEXT"/>
              <w:jc w:val="both"/>
              <w:rPr>
                <w:color w:val="000001"/>
              </w:rPr>
            </w:pPr>
            <w:r>
              <w:rPr>
                <w:color w:val="000001"/>
              </w:rPr>
              <w:t xml:space="preserve">за сборную обделку от кольца N </w:t>
            </w:r>
          </w:p>
          <w:p w:rsidR="00135B6E" w:rsidRDefault="00135B6E">
            <w:pPr>
              <w:pStyle w:val="FORMATTEXT"/>
              <w:jc w:val="both"/>
              <w:rPr>
                <w:color w:val="000001"/>
              </w:rPr>
            </w:pPr>
          </w:p>
        </w:tc>
        <w:tc>
          <w:tcPr>
            <w:tcW w:w="5460" w:type="dxa"/>
            <w:gridSpan w:val="9"/>
            <w:tcBorders>
              <w:top w:val="nil"/>
              <w:left w:val="nil"/>
              <w:bottom w:val="nil"/>
              <w:right w:val="nil"/>
            </w:tcBorders>
          </w:tcPr>
          <w:p w:rsidR="00135B6E" w:rsidRDefault="00135B6E">
            <w:pPr>
              <w:pStyle w:val="FORMATTEXT"/>
              <w:jc w:val="both"/>
              <w:rPr>
                <w:color w:val="000001"/>
              </w:rPr>
            </w:pPr>
            <w:r>
              <w:rPr>
                <w:color w:val="000001"/>
              </w:rPr>
              <w:t xml:space="preserve">до кольца N </w:t>
            </w:r>
          </w:p>
          <w:p w:rsidR="00135B6E" w:rsidRDefault="00135B6E">
            <w:pPr>
              <w:pStyle w:val="FORMATTEXT"/>
              <w:jc w:val="both"/>
              <w:rPr>
                <w:color w:val="000001"/>
              </w:rPr>
            </w:pPr>
          </w:p>
        </w:tc>
      </w:tr>
      <w:tr w:rsidR="00135B6E">
        <w:tblPrEx>
          <w:tblCellMar>
            <w:top w:w="0" w:type="dxa"/>
            <w:bottom w:w="0" w:type="dxa"/>
          </w:tblCellMar>
        </w:tblPrEx>
        <w:tc>
          <w:tcPr>
            <w:tcW w:w="3780" w:type="dxa"/>
            <w:gridSpan w:val="12"/>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1815" w:type="dxa"/>
            <w:gridSpan w:val="5"/>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1440" w:type="dxa"/>
            <w:gridSpan w:val="4"/>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4020" w:type="dxa"/>
            <w:gridSpan w:val="5"/>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5595" w:type="dxa"/>
            <w:gridSpan w:val="17"/>
            <w:tcBorders>
              <w:top w:val="nil"/>
              <w:left w:val="nil"/>
              <w:bottom w:val="nil"/>
              <w:right w:val="nil"/>
            </w:tcBorders>
          </w:tcPr>
          <w:p w:rsidR="00135B6E" w:rsidRDefault="00135B6E">
            <w:pPr>
              <w:pStyle w:val="FORMATTEXT"/>
              <w:jc w:val="both"/>
              <w:rPr>
                <w:color w:val="000001"/>
              </w:rPr>
            </w:pPr>
            <w:r>
              <w:rPr>
                <w:color w:val="000001"/>
              </w:rPr>
              <w:t xml:space="preserve">всего </w:t>
            </w:r>
          </w:p>
          <w:p w:rsidR="00135B6E" w:rsidRDefault="00135B6E">
            <w:pPr>
              <w:pStyle w:val="FORMATTEXT"/>
              <w:jc w:val="both"/>
              <w:rPr>
                <w:color w:val="000001"/>
              </w:rPr>
            </w:pPr>
          </w:p>
        </w:tc>
        <w:tc>
          <w:tcPr>
            <w:tcW w:w="5460" w:type="dxa"/>
            <w:gridSpan w:val="9"/>
            <w:tcBorders>
              <w:top w:val="nil"/>
              <w:left w:val="nil"/>
              <w:bottom w:val="nil"/>
              <w:right w:val="nil"/>
            </w:tcBorders>
          </w:tcPr>
          <w:p w:rsidR="00135B6E" w:rsidRDefault="00135B6E">
            <w:pPr>
              <w:pStyle w:val="FORMATTEXT"/>
              <w:jc w:val="both"/>
              <w:rPr>
                <w:color w:val="000001"/>
              </w:rPr>
            </w:pPr>
            <w:r>
              <w:rPr>
                <w:color w:val="000001"/>
              </w:rPr>
              <w:t xml:space="preserve">колец </w:t>
            </w:r>
          </w:p>
          <w:p w:rsidR="00135B6E" w:rsidRDefault="00135B6E">
            <w:pPr>
              <w:pStyle w:val="FORMATTEXT"/>
              <w:jc w:val="both"/>
              <w:rPr>
                <w:color w:val="000001"/>
              </w:rPr>
            </w:pPr>
          </w:p>
        </w:tc>
      </w:tr>
      <w:tr w:rsidR="00135B6E">
        <w:tblPrEx>
          <w:tblCellMar>
            <w:top w:w="0" w:type="dxa"/>
            <w:bottom w:w="0" w:type="dxa"/>
          </w:tblCellMar>
        </w:tblPrEx>
        <w:tc>
          <w:tcPr>
            <w:tcW w:w="720" w:type="dxa"/>
            <w:gridSpan w:val="2"/>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4875" w:type="dxa"/>
            <w:gridSpan w:val="15"/>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720" w:type="dxa"/>
            <w:gridSpan w:val="2"/>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4740" w:type="dxa"/>
            <w:gridSpan w:val="7"/>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7395" w:type="dxa"/>
            <w:gridSpan w:val="22"/>
            <w:tcBorders>
              <w:top w:val="nil"/>
              <w:left w:val="nil"/>
              <w:bottom w:val="nil"/>
              <w:right w:val="nil"/>
            </w:tcBorders>
          </w:tcPr>
          <w:p w:rsidR="00135B6E" w:rsidRDefault="00135B6E">
            <w:pPr>
              <w:pStyle w:val="FORMATTEXT"/>
              <w:jc w:val="both"/>
              <w:rPr>
                <w:color w:val="000001"/>
              </w:rPr>
            </w:pPr>
            <w:r>
              <w:rPr>
                <w:color w:val="000001"/>
              </w:rPr>
              <w:lastRenderedPageBreak/>
              <w:t xml:space="preserve">За монолитную бетонную обделку от пикета </w:t>
            </w:r>
          </w:p>
          <w:p w:rsidR="00135B6E" w:rsidRDefault="00135B6E">
            <w:pPr>
              <w:pStyle w:val="FORMATTEXT"/>
              <w:jc w:val="both"/>
              <w:rPr>
                <w:color w:val="000001"/>
              </w:rPr>
            </w:pPr>
          </w:p>
        </w:tc>
        <w:tc>
          <w:tcPr>
            <w:tcW w:w="3660" w:type="dxa"/>
            <w:gridSpan w:val="4"/>
            <w:tcBorders>
              <w:top w:val="nil"/>
              <w:left w:val="nil"/>
              <w:bottom w:val="nil"/>
              <w:right w:val="nil"/>
            </w:tcBorders>
          </w:tcPr>
          <w:p w:rsidR="00135B6E" w:rsidRDefault="00135B6E">
            <w:pPr>
              <w:pStyle w:val="FORMATTEXT"/>
              <w:jc w:val="both"/>
              <w:rPr>
                <w:color w:val="000001"/>
              </w:rPr>
            </w:pPr>
            <w:r>
              <w:rPr>
                <w:color w:val="000001"/>
              </w:rPr>
              <w:t xml:space="preserve">до пикета </w:t>
            </w:r>
          </w:p>
          <w:p w:rsidR="00135B6E" w:rsidRDefault="00135B6E">
            <w:pPr>
              <w:pStyle w:val="FORMATTEXT"/>
              <w:jc w:val="both"/>
              <w:rPr>
                <w:color w:val="000001"/>
              </w:rPr>
            </w:pPr>
          </w:p>
        </w:tc>
      </w:tr>
      <w:tr w:rsidR="00135B6E">
        <w:tblPrEx>
          <w:tblCellMar>
            <w:top w:w="0" w:type="dxa"/>
            <w:bottom w:w="0" w:type="dxa"/>
          </w:tblCellMar>
        </w:tblPrEx>
        <w:tc>
          <w:tcPr>
            <w:tcW w:w="5055" w:type="dxa"/>
            <w:gridSpan w:val="14"/>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2340" w:type="dxa"/>
            <w:gridSpan w:val="8"/>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1290" w:type="dxa"/>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2370" w:type="dxa"/>
            <w:gridSpan w:val="3"/>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5595" w:type="dxa"/>
            <w:gridSpan w:val="17"/>
            <w:tcBorders>
              <w:top w:val="nil"/>
              <w:left w:val="nil"/>
              <w:bottom w:val="nil"/>
              <w:right w:val="nil"/>
            </w:tcBorders>
          </w:tcPr>
          <w:p w:rsidR="00135B6E" w:rsidRDefault="00135B6E">
            <w:pPr>
              <w:pStyle w:val="FORMATTEXT"/>
              <w:jc w:val="both"/>
              <w:rPr>
                <w:color w:val="000001"/>
              </w:rPr>
            </w:pPr>
            <w:r>
              <w:rPr>
                <w:color w:val="000001"/>
              </w:rPr>
              <w:t xml:space="preserve">на длине </w:t>
            </w:r>
          </w:p>
          <w:p w:rsidR="00135B6E" w:rsidRDefault="00135B6E">
            <w:pPr>
              <w:pStyle w:val="FORMATTEXT"/>
              <w:jc w:val="both"/>
              <w:rPr>
                <w:color w:val="000001"/>
              </w:rPr>
            </w:pPr>
          </w:p>
        </w:tc>
        <w:tc>
          <w:tcPr>
            <w:tcW w:w="4920" w:type="dxa"/>
            <w:gridSpan w:val="8"/>
            <w:tcBorders>
              <w:top w:val="nil"/>
              <w:left w:val="nil"/>
              <w:bottom w:val="nil"/>
              <w:right w:val="nil"/>
            </w:tcBorders>
          </w:tcPr>
          <w:p w:rsidR="00135B6E" w:rsidRDefault="00135B6E">
            <w:pPr>
              <w:pStyle w:val="FORMATTEXT"/>
              <w:jc w:val="both"/>
              <w:rPr>
                <w:color w:val="000001"/>
              </w:rPr>
            </w:pPr>
            <w:r>
              <w:rPr>
                <w:color w:val="000001"/>
              </w:rPr>
              <w:t xml:space="preserve">м. Всего </w:t>
            </w:r>
          </w:p>
          <w:p w:rsidR="00135B6E" w:rsidRDefault="00135B6E">
            <w:pPr>
              <w:pStyle w:val="FORMATTEXT"/>
              <w:jc w:val="both"/>
              <w:rPr>
                <w:color w:val="000001"/>
              </w:rPr>
            </w:pPr>
          </w:p>
        </w:tc>
        <w:tc>
          <w:tcPr>
            <w:tcW w:w="540" w:type="dxa"/>
            <w:tcBorders>
              <w:top w:val="nil"/>
              <w:left w:val="nil"/>
              <w:bottom w:val="nil"/>
              <w:right w:val="nil"/>
            </w:tcBorders>
          </w:tcPr>
          <w:p w:rsidR="00135B6E" w:rsidRDefault="00135B6E">
            <w:pPr>
              <w:pStyle w:val="FORMATTEXT"/>
              <w:jc w:val="both"/>
              <w:rPr>
                <w:color w:val="000001"/>
              </w:rPr>
            </w:pPr>
            <w:r>
              <w:rPr>
                <w:color w:val="000001"/>
              </w:rPr>
              <w:t>м.</w:t>
            </w:r>
          </w:p>
          <w:p w:rsidR="00135B6E" w:rsidRDefault="00135B6E">
            <w:pPr>
              <w:pStyle w:val="FORMATTEXT"/>
              <w:jc w:val="both"/>
              <w:rPr>
                <w:color w:val="000001"/>
              </w:rPr>
            </w:pPr>
            <w:r>
              <w:rPr>
                <w:color w:val="000001"/>
              </w:rPr>
              <w:t xml:space="preserve"> </w:t>
            </w:r>
          </w:p>
        </w:tc>
      </w:tr>
      <w:tr w:rsidR="00135B6E">
        <w:tblPrEx>
          <w:tblCellMar>
            <w:top w:w="0" w:type="dxa"/>
            <w:bottom w:w="0" w:type="dxa"/>
          </w:tblCellMar>
        </w:tblPrEx>
        <w:tc>
          <w:tcPr>
            <w:tcW w:w="1080" w:type="dxa"/>
            <w:gridSpan w:val="3"/>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4515" w:type="dxa"/>
            <w:gridSpan w:val="14"/>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900" w:type="dxa"/>
            <w:gridSpan w:val="3"/>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4020" w:type="dxa"/>
            <w:gridSpan w:val="5"/>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540" w:type="dxa"/>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11055" w:type="dxa"/>
            <w:gridSpan w:val="26"/>
            <w:tcBorders>
              <w:top w:val="nil"/>
              <w:left w:val="nil"/>
              <w:bottom w:val="nil"/>
              <w:right w:val="nil"/>
            </w:tcBorders>
          </w:tcPr>
          <w:p w:rsidR="00135B6E" w:rsidRDefault="00135B6E">
            <w:pPr>
              <w:pStyle w:val="FORMATTEXT"/>
              <w:jc w:val="both"/>
              <w:rPr>
                <w:color w:val="000001"/>
              </w:rPr>
            </w:pPr>
            <w:r>
              <w:rPr>
                <w:color w:val="000001"/>
              </w:rPr>
              <w:t xml:space="preserve">2. Работы выполнены по проекту </w:t>
            </w:r>
          </w:p>
          <w:p w:rsidR="00135B6E" w:rsidRDefault="00135B6E">
            <w:pPr>
              <w:pStyle w:val="FORMATTEXT"/>
              <w:jc w:val="both"/>
              <w:rPr>
                <w:color w:val="000001"/>
              </w:rPr>
            </w:pPr>
          </w:p>
        </w:tc>
      </w:tr>
      <w:tr w:rsidR="00135B6E">
        <w:tblPrEx>
          <w:tblCellMar>
            <w:top w:w="0" w:type="dxa"/>
            <w:bottom w:w="0" w:type="dxa"/>
          </w:tblCellMar>
        </w:tblPrEx>
        <w:tc>
          <w:tcPr>
            <w:tcW w:w="3780" w:type="dxa"/>
            <w:gridSpan w:val="12"/>
            <w:tcBorders>
              <w:top w:val="nil"/>
              <w:left w:val="nil"/>
              <w:bottom w:val="single" w:sz="6" w:space="0" w:color="auto"/>
              <w:right w:val="nil"/>
            </w:tcBorders>
          </w:tcPr>
          <w:p w:rsidR="00135B6E" w:rsidRDefault="00135B6E">
            <w:pPr>
              <w:pStyle w:val="FORMATTEXT"/>
              <w:rPr>
                <w:color w:val="000001"/>
              </w:rPr>
            </w:pPr>
          </w:p>
          <w:p w:rsidR="00135B6E" w:rsidRDefault="00135B6E">
            <w:pPr>
              <w:pStyle w:val="FORMATTEXT"/>
              <w:rPr>
                <w:color w:val="000001"/>
              </w:rPr>
            </w:pPr>
          </w:p>
        </w:tc>
        <w:tc>
          <w:tcPr>
            <w:tcW w:w="7275" w:type="dxa"/>
            <w:gridSpan w:val="14"/>
            <w:tcBorders>
              <w:top w:val="single" w:sz="6" w:space="0" w:color="auto"/>
              <w:left w:val="nil"/>
              <w:bottom w:val="single" w:sz="6" w:space="0" w:color="auto"/>
              <w:right w:val="nil"/>
            </w:tcBorders>
          </w:tcPr>
          <w:p w:rsidR="00135B6E" w:rsidRDefault="00135B6E">
            <w:pPr>
              <w:pStyle w:val="FORMATTEXT"/>
              <w:jc w:val="center"/>
              <w:rPr>
                <w:color w:val="000001"/>
              </w:rPr>
            </w:pPr>
            <w:r>
              <w:rPr>
                <w:color w:val="000001"/>
              </w:rPr>
              <w:t>(наименование проектной</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11055" w:type="dxa"/>
            <w:gridSpan w:val="26"/>
            <w:tcBorders>
              <w:top w:val="single" w:sz="6" w:space="0" w:color="auto"/>
              <w:left w:val="nil"/>
              <w:bottom w:val="nil"/>
              <w:right w:val="nil"/>
            </w:tcBorders>
          </w:tcPr>
          <w:p w:rsidR="00135B6E" w:rsidRDefault="00135B6E">
            <w:pPr>
              <w:pStyle w:val="FORMATTEXT"/>
              <w:jc w:val="center"/>
              <w:rPr>
                <w:color w:val="000001"/>
              </w:rPr>
            </w:pPr>
            <w:r>
              <w:rPr>
                <w:color w:val="000001"/>
              </w:rPr>
              <w:t>организации, N чертежей и даты их составления)</w:t>
            </w:r>
          </w:p>
          <w:p w:rsidR="00135B6E" w:rsidRDefault="00135B6E">
            <w:pPr>
              <w:pStyle w:val="FORMATTEXT"/>
              <w:jc w:val="center"/>
              <w:rPr>
                <w:color w:val="000001"/>
              </w:rPr>
            </w:pPr>
            <w:r>
              <w:rPr>
                <w:color w:val="000001"/>
              </w:rPr>
              <w:t xml:space="preserve"> </w:t>
            </w:r>
          </w:p>
          <w:p w:rsidR="00135B6E" w:rsidRDefault="00135B6E">
            <w:pPr>
              <w:pStyle w:val="FORMATTEXT"/>
              <w:jc w:val="both"/>
              <w:rPr>
                <w:color w:val="000001"/>
              </w:rPr>
            </w:pPr>
            <w:r>
              <w:rPr>
                <w:color w:val="000001"/>
              </w:rPr>
              <w:t xml:space="preserve">3. Для приготовления растворов использовались </w:t>
            </w:r>
          </w:p>
          <w:p w:rsidR="00135B6E" w:rsidRDefault="00135B6E">
            <w:pPr>
              <w:pStyle w:val="FORMATTEXT"/>
              <w:jc w:val="both"/>
              <w:rPr>
                <w:color w:val="000001"/>
              </w:rPr>
            </w:pPr>
          </w:p>
        </w:tc>
      </w:tr>
      <w:tr w:rsidR="00135B6E">
        <w:tblPrEx>
          <w:tblCellMar>
            <w:top w:w="0" w:type="dxa"/>
            <w:bottom w:w="0" w:type="dxa"/>
          </w:tblCellMar>
        </w:tblPrEx>
        <w:tc>
          <w:tcPr>
            <w:tcW w:w="5775" w:type="dxa"/>
            <w:gridSpan w:val="18"/>
            <w:tcBorders>
              <w:top w:val="nil"/>
              <w:left w:val="nil"/>
              <w:bottom w:val="single" w:sz="6" w:space="0" w:color="auto"/>
              <w:right w:val="nil"/>
            </w:tcBorders>
          </w:tcPr>
          <w:p w:rsidR="00135B6E" w:rsidRDefault="00135B6E">
            <w:pPr>
              <w:pStyle w:val="FORMATTEXT"/>
              <w:rPr>
                <w:color w:val="000001"/>
              </w:rPr>
            </w:pPr>
          </w:p>
          <w:p w:rsidR="00135B6E" w:rsidRDefault="00135B6E">
            <w:pPr>
              <w:pStyle w:val="FORMATTEXT"/>
              <w:rPr>
                <w:color w:val="000001"/>
              </w:rPr>
            </w:pPr>
          </w:p>
        </w:tc>
        <w:tc>
          <w:tcPr>
            <w:tcW w:w="5280" w:type="dxa"/>
            <w:gridSpan w:val="8"/>
            <w:tcBorders>
              <w:top w:val="single" w:sz="6" w:space="0" w:color="auto"/>
              <w:left w:val="nil"/>
              <w:bottom w:val="single" w:sz="6" w:space="0" w:color="auto"/>
              <w:right w:val="nil"/>
            </w:tcBorders>
          </w:tcPr>
          <w:p w:rsidR="00135B6E" w:rsidRDefault="00135B6E">
            <w:pPr>
              <w:pStyle w:val="FORMATTEXT"/>
              <w:jc w:val="both"/>
              <w:rPr>
                <w:color w:val="000001"/>
              </w:rPr>
            </w:pPr>
          </w:p>
          <w:p w:rsidR="00135B6E" w:rsidRDefault="00135B6E">
            <w:pPr>
              <w:pStyle w:val="FORMATTEXT"/>
              <w:jc w:val="both"/>
              <w:rPr>
                <w:color w:val="000001"/>
              </w:rPr>
            </w:pPr>
          </w:p>
          <w:p w:rsidR="00135B6E" w:rsidRDefault="00135B6E">
            <w:pPr>
              <w:pStyle w:val="FORMATTEXT"/>
              <w:jc w:val="both"/>
              <w:rPr>
                <w:color w:val="000001"/>
              </w:rPr>
            </w:pPr>
          </w:p>
          <w:p w:rsidR="00135B6E" w:rsidRDefault="00135B6E">
            <w:pPr>
              <w:pStyle w:val="FORMATTEXT"/>
              <w:jc w:val="both"/>
              <w:rPr>
                <w:color w:val="000001"/>
              </w:rPr>
            </w:pPr>
          </w:p>
        </w:tc>
      </w:tr>
      <w:tr w:rsidR="00135B6E">
        <w:tblPrEx>
          <w:tblCellMar>
            <w:top w:w="0" w:type="dxa"/>
            <w:bottom w:w="0" w:type="dxa"/>
          </w:tblCellMar>
        </w:tblPrEx>
        <w:tc>
          <w:tcPr>
            <w:tcW w:w="11055" w:type="dxa"/>
            <w:gridSpan w:val="26"/>
            <w:tcBorders>
              <w:top w:val="single" w:sz="6" w:space="0" w:color="auto"/>
              <w:left w:val="nil"/>
              <w:bottom w:val="nil"/>
              <w:right w:val="nil"/>
            </w:tcBorders>
          </w:tcPr>
          <w:p w:rsidR="00135B6E" w:rsidRDefault="00135B6E">
            <w:pPr>
              <w:pStyle w:val="FORMATTEXT"/>
              <w:jc w:val="center"/>
              <w:rPr>
                <w:color w:val="000001"/>
              </w:rPr>
            </w:pPr>
            <w:r>
              <w:rPr>
                <w:color w:val="000001"/>
              </w:rPr>
              <w:t>(наименование и результаты входного контроля материалов)</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11055" w:type="dxa"/>
            <w:gridSpan w:val="26"/>
            <w:tcBorders>
              <w:top w:val="nil"/>
              <w:left w:val="nil"/>
              <w:bottom w:val="nil"/>
              <w:right w:val="nil"/>
            </w:tcBorders>
          </w:tcPr>
          <w:p w:rsidR="00135B6E" w:rsidRDefault="00135B6E">
            <w:pPr>
              <w:pStyle w:val="FORMATTEXT"/>
              <w:jc w:val="both"/>
              <w:rPr>
                <w:color w:val="000001"/>
              </w:rPr>
            </w:pPr>
            <w:r>
              <w:rPr>
                <w:color w:val="000001"/>
              </w:rPr>
              <w:t xml:space="preserve">4. Для нагнетания применялся </w:t>
            </w:r>
          </w:p>
          <w:p w:rsidR="00135B6E" w:rsidRDefault="00135B6E">
            <w:pPr>
              <w:pStyle w:val="FORMATTEXT"/>
              <w:jc w:val="both"/>
              <w:rPr>
                <w:color w:val="000001"/>
              </w:rPr>
            </w:pPr>
          </w:p>
        </w:tc>
      </w:tr>
      <w:tr w:rsidR="00135B6E">
        <w:tblPrEx>
          <w:tblCellMar>
            <w:top w:w="0" w:type="dxa"/>
            <w:bottom w:w="0" w:type="dxa"/>
          </w:tblCellMar>
        </w:tblPrEx>
        <w:tc>
          <w:tcPr>
            <w:tcW w:w="3600" w:type="dxa"/>
            <w:gridSpan w:val="11"/>
            <w:tcBorders>
              <w:top w:val="nil"/>
              <w:left w:val="nil"/>
              <w:bottom w:val="single" w:sz="6" w:space="0" w:color="auto"/>
              <w:right w:val="nil"/>
            </w:tcBorders>
          </w:tcPr>
          <w:p w:rsidR="00135B6E" w:rsidRDefault="00135B6E">
            <w:pPr>
              <w:pStyle w:val="FORMATTEXT"/>
              <w:rPr>
                <w:color w:val="000001"/>
              </w:rPr>
            </w:pPr>
          </w:p>
          <w:p w:rsidR="00135B6E" w:rsidRDefault="00135B6E">
            <w:pPr>
              <w:pStyle w:val="FORMATTEXT"/>
              <w:rPr>
                <w:color w:val="000001"/>
              </w:rPr>
            </w:pPr>
          </w:p>
        </w:tc>
        <w:tc>
          <w:tcPr>
            <w:tcW w:w="7455" w:type="dxa"/>
            <w:gridSpan w:val="15"/>
            <w:tcBorders>
              <w:top w:val="single" w:sz="6" w:space="0" w:color="auto"/>
              <w:left w:val="nil"/>
              <w:bottom w:val="single" w:sz="6" w:space="0" w:color="auto"/>
              <w:right w:val="nil"/>
            </w:tcBorders>
          </w:tcPr>
          <w:p w:rsidR="00135B6E" w:rsidRDefault="00135B6E">
            <w:pPr>
              <w:pStyle w:val="FORMATTEXT"/>
              <w:jc w:val="center"/>
              <w:rPr>
                <w:color w:val="000001"/>
              </w:rPr>
            </w:pPr>
            <w:r>
              <w:rPr>
                <w:color w:val="000001"/>
              </w:rPr>
              <w:t>(вид раствора,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11055" w:type="dxa"/>
            <w:gridSpan w:val="26"/>
            <w:tcBorders>
              <w:top w:val="single" w:sz="6" w:space="0" w:color="auto"/>
              <w:left w:val="nil"/>
              <w:bottom w:val="single" w:sz="6" w:space="0" w:color="auto"/>
              <w:right w:val="nil"/>
            </w:tcBorders>
          </w:tcPr>
          <w:p w:rsidR="00135B6E" w:rsidRDefault="00135B6E">
            <w:pPr>
              <w:pStyle w:val="FORMATTEXT"/>
              <w:jc w:val="center"/>
              <w:rPr>
                <w:color w:val="000001"/>
              </w:rPr>
            </w:pPr>
            <w:r>
              <w:rPr>
                <w:color w:val="000001"/>
              </w:rPr>
              <w:t>соотношение компонентов в растворе, основные</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11055" w:type="dxa"/>
            <w:gridSpan w:val="26"/>
            <w:tcBorders>
              <w:top w:val="single" w:sz="6" w:space="0" w:color="auto"/>
              <w:left w:val="nil"/>
              <w:bottom w:val="nil"/>
              <w:right w:val="nil"/>
            </w:tcBorders>
          </w:tcPr>
          <w:p w:rsidR="00135B6E" w:rsidRDefault="00135B6E">
            <w:pPr>
              <w:pStyle w:val="FORMATTEXT"/>
              <w:jc w:val="center"/>
              <w:rPr>
                <w:color w:val="000001"/>
              </w:rPr>
            </w:pPr>
            <w:r>
              <w:rPr>
                <w:color w:val="000001"/>
              </w:rPr>
              <w:t>характеристики раствора)</w:t>
            </w:r>
          </w:p>
          <w:p w:rsidR="00135B6E" w:rsidRDefault="00135B6E">
            <w:pPr>
              <w:pStyle w:val="FORMATTEXT"/>
              <w:jc w:val="center"/>
              <w:rPr>
                <w:color w:val="000001"/>
              </w:rPr>
            </w:pPr>
            <w:r>
              <w:rPr>
                <w:color w:val="000001"/>
              </w:rPr>
              <w:t xml:space="preserve"> </w:t>
            </w:r>
          </w:p>
          <w:p w:rsidR="00135B6E" w:rsidRDefault="00135B6E">
            <w:pPr>
              <w:pStyle w:val="FORMATTEXT"/>
              <w:jc w:val="both"/>
              <w:rPr>
                <w:color w:val="000001"/>
              </w:rPr>
            </w:pPr>
            <w:r>
              <w:rPr>
                <w:color w:val="000001"/>
              </w:rPr>
              <w:t xml:space="preserve">5. Приготовление и нагнетание раствора производилось </w:t>
            </w:r>
          </w:p>
          <w:p w:rsidR="00135B6E" w:rsidRDefault="00135B6E">
            <w:pPr>
              <w:pStyle w:val="FORMATTEXT"/>
              <w:jc w:val="both"/>
              <w:rPr>
                <w:color w:val="000001"/>
              </w:rPr>
            </w:pPr>
          </w:p>
        </w:tc>
      </w:tr>
      <w:tr w:rsidR="00135B6E">
        <w:tblPrEx>
          <w:tblCellMar>
            <w:top w:w="0" w:type="dxa"/>
            <w:bottom w:w="0" w:type="dxa"/>
          </w:tblCellMar>
        </w:tblPrEx>
        <w:tc>
          <w:tcPr>
            <w:tcW w:w="6495" w:type="dxa"/>
            <w:gridSpan w:val="20"/>
            <w:tcBorders>
              <w:top w:val="nil"/>
              <w:left w:val="nil"/>
              <w:bottom w:val="single" w:sz="6" w:space="0" w:color="auto"/>
              <w:right w:val="nil"/>
            </w:tcBorders>
          </w:tcPr>
          <w:p w:rsidR="00135B6E" w:rsidRDefault="00135B6E">
            <w:pPr>
              <w:pStyle w:val="FORMATTEXT"/>
              <w:rPr>
                <w:color w:val="000001"/>
              </w:rPr>
            </w:pPr>
          </w:p>
          <w:p w:rsidR="00135B6E" w:rsidRDefault="00135B6E">
            <w:pPr>
              <w:pStyle w:val="FORMATTEXT"/>
              <w:rPr>
                <w:color w:val="000001"/>
              </w:rPr>
            </w:pPr>
          </w:p>
        </w:tc>
        <w:tc>
          <w:tcPr>
            <w:tcW w:w="4560" w:type="dxa"/>
            <w:gridSpan w:val="6"/>
            <w:tcBorders>
              <w:top w:val="single" w:sz="6" w:space="0" w:color="auto"/>
              <w:left w:val="nil"/>
              <w:bottom w:val="single" w:sz="6" w:space="0" w:color="auto"/>
              <w:right w:val="nil"/>
            </w:tcBorders>
          </w:tcPr>
          <w:p w:rsidR="00135B6E" w:rsidRDefault="00135B6E">
            <w:pPr>
              <w:pStyle w:val="FORMATTEXT"/>
              <w:rPr>
                <w:color w:val="000001"/>
              </w:rPr>
            </w:pPr>
          </w:p>
          <w:p w:rsidR="00135B6E" w:rsidRDefault="00135B6E">
            <w:pPr>
              <w:pStyle w:val="FORMATTEXT"/>
              <w:rPr>
                <w:color w:val="000001"/>
              </w:rPr>
            </w:pPr>
            <w:r>
              <w:rPr>
                <w:color w:val="000001"/>
              </w:rPr>
              <w:t>     </w:t>
            </w:r>
          </w:p>
          <w:p w:rsidR="00135B6E" w:rsidRDefault="00135B6E">
            <w:pPr>
              <w:pStyle w:val="FORMATTEXT"/>
              <w:rPr>
                <w:color w:val="000001"/>
              </w:rPr>
            </w:pPr>
            <w:r>
              <w:rPr>
                <w:color w:val="000001"/>
              </w:rPr>
              <w:t xml:space="preserve"> </w:t>
            </w:r>
          </w:p>
        </w:tc>
      </w:tr>
      <w:tr w:rsidR="00135B6E">
        <w:tblPrEx>
          <w:tblCellMar>
            <w:top w:w="0" w:type="dxa"/>
            <w:bottom w:w="0" w:type="dxa"/>
          </w:tblCellMar>
        </w:tblPrEx>
        <w:tc>
          <w:tcPr>
            <w:tcW w:w="11055" w:type="dxa"/>
            <w:gridSpan w:val="26"/>
            <w:tcBorders>
              <w:top w:val="single" w:sz="6" w:space="0" w:color="auto"/>
              <w:left w:val="nil"/>
              <w:bottom w:val="nil"/>
              <w:right w:val="nil"/>
            </w:tcBorders>
          </w:tcPr>
          <w:p w:rsidR="00135B6E" w:rsidRDefault="00135B6E">
            <w:pPr>
              <w:pStyle w:val="FORMATTEXT"/>
              <w:jc w:val="center"/>
              <w:rPr>
                <w:color w:val="000001"/>
              </w:rPr>
            </w:pPr>
            <w:r>
              <w:rPr>
                <w:color w:val="000001"/>
              </w:rPr>
              <w:t>(тип смесительного и нагнетательного оборудования)</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8685" w:type="dxa"/>
            <w:gridSpan w:val="23"/>
            <w:tcBorders>
              <w:top w:val="nil"/>
              <w:left w:val="nil"/>
              <w:bottom w:val="nil"/>
              <w:right w:val="nil"/>
            </w:tcBorders>
          </w:tcPr>
          <w:p w:rsidR="00135B6E" w:rsidRDefault="00135B6E">
            <w:pPr>
              <w:pStyle w:val="FORMATTEXT"/>
              <w:jc w:val="both"/>
              <w:rPr>
                <w:color w:val="000001"/>
              </w:rPr>
            </w:pPr>
            <w:r>
              <w:rPr>
                <w:color w:val="000001"/>
              </w:rPr>
              <w:t xml:space="preserve">и закончилось при давлении </w:t>
            </w:r>
          </w:p>
          <w:p w:rsidR="00135B6E" w:rsidRDefault="00135B6E">
            <w:pPr>
              <w:pStyle w:val="FORMATTEXT"/>
              <w:jc w:val="both"/>
              <w:rPr>
                <w:color w:val="000001"/>
              </w:rPr>
            </w:pPr>
          </w:p>
        </w:tc>
        <w:tc>
          <w:tcPr>
            <w:tcW w:w="2370" w:type="dxa"/>
            <w:gridSpan w:val="3"/>
            <w:tcBorders>
              <w:top w:val="nil"/>
              <w:left w:val="nil"/>
              <w:bottom w:val="nil"/>
              <w:right w:val="nil"/>
            </w:tcBorders>
          </w:tcPr>
          <w:p w:rsidR="00135B6E" w:rsidRDefault="00135B6E">
            <w:pPr>
              <w:pStyle w:val="FORMATTEXT"/>
              <w:jc w:val="both"/>
              <w:rPr>
                <w:color w:val="000001"/>
              </w:rPr>
            </w:pPr>
            <w:r>
              <w:rPr>
                <w:color w:val="000001"/>
              </w:rPr>
              <w:t>МПа по манометру.</w:t>
            </w:r>
          </w:p>
          <w:p w:rsidR="00135B6E" w:rsidRDefault="00135B6E">
            <w:pPr>
              <w:pStyle w:val="FORMATTEXT"/>
              <w:jc w:val="both"/>
              <w:rPr>
                <w:color w:val="000001"/>
              </w:rPr>
            </w:pPr>
            <w:r>
              <w:rPr>
                <w:color w:val="000001"/>
              </w:rPr>
              <w:t xml:space="preserve"> </w:t>
            </w:r>
          </w:p>
        </w:tc>
      </w:tr>
      <w:tr w:rsidR="00135B6E">
        <w:tblPrEx>
          <w:tblCellMar>
            <w:top w:w="0" w:type="dxa"/>
            <w:bottom w:w="0" w:type="dxa"/>
          </w:tblCellMar>
        </w:tblPrEx>
        <w:tc>
          <w:tcPr>
            <w:tcW w:w="3420" w:type="dxa"/>
            <w:gridSpan w:val="10"/>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5265" w:type="dxa"/>
            <w:gridSpan w:val="13"/>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2370" w:type="dxa"/>
            <w:gridSpan w:val="3"/>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11055" w:type="dxa"/>
            <w:gridSpan w:val="26"/>
            <w:tcBorders>
              <w:top w:val="nil"/>
              <w:left w:val="nil"/>
              <w:bottom w:val="nil"/>
              <w:right w:val="nil"/>
            </w:tcBorders>
          </w:tcPr>
          <w:p w:rsidR="00135B6E" w:rsidRDefault="00135B6E">
            <w:pPr>
              <w:pStyle w:val="FORMATTEXT"/>
              <w:jc w:val="both"/>
              <w:rPr>
                <w:color w:val="000001"/>
              </w:rPr>
            </w:pPr>
            <w:r>
              <w:rPr>
                <w:color w:val="000001"/>
              </w:rPr>
              <w:t>6. Работу приозводила бригада т.</w:t>
            </w:r>
          </w:p>
          <w:p w:rsidR="00135B6E" w:rsidRDefault="00135B6E">
            <w:pPr>
              <w:pStyle w:val="FORMATTEXT"/>
              <w:jc w:val="both"/>
              <w:rPr>
                <w:color w:val="000001"/>
              </w:rPr>
            </w:pPr>
            <w:r>
              <w:rPr>
                <w:color w:val="000001"/>
              </w:rPr>
              <w:t xml:space="preserve"> </w:t>
            </w:r>
          </w:p>
        </w:tc>
      </w:tr>
      <w:tr w:rsidR="00135B6E">
        <w:tblPrEx>
          <w:tblCellMar>
            <w:top w:w="0" w:type="dxa"/>
            <w:bottom w:w="0" w:type="dxa"/>
          </w:tblCellMar>
        </w:tblPrEx>
        <w:tc>
          <w:tcPr>
            <w:tcW w:w="3960" w:type="dxa"/>
            <w:gridSpan w:val="13"/>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7095" w:type="dxa"/>
            <w:gridSpan w:val="13"/>
            <w:tcBorders>
              <w:top w:val="single" w:sz="6" w:space="0" w:color="auto"/>
              <w:left w:val="nil"/>
              <w:bottom w:val="nil"/>
              <w:right w:val="nil"/>
            </w:tcBorders>
          </w:tcPr>
          <w:p w:rsidR="00135B6E" w:rsidRDefault="00135B6E">
            <w:pPr>
              <w:pStyle w:val="FORMATTEXT"/>
              <w:jc w:val="center"/>
              <w:rPr>
                <w:color w:val="000001"/>
              </w:rPr>
            </w:pPr>
            <w:r>
              <w:rPr>
                <w:color w:val="000001"/>
              </w:rPr>
              <w:t>(фамилия, и., о. бригадира)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11055" w:type="dxa"/>
            <w:gridSpan w:val="26"/>
            <w:tcBorders>
              <w:top w:val="nil"/>
              <w:left w:val="nil"/>
              <w:bottom w:val="nil"/>
              <w:right w:val="nil"/>
            </w:tcBorders>
          </w:tcPr>
          <w:p w:rsidR="00135B6E" w:rsidRDefault="00135B6E">
            <w:pPr>
              <w:pStyle w:val="FORMATTEXT"/>
              <w:jc w:val="both"/>
              <w:rPr>
                <w:color w:val="000001"/>
              </w:rPr>
            </w:pPr>
            <w:r>
              <w:rPr>
                <w:color w:val="000001"/>
              </w:rPr>
              <w:t>под надзором прораба т.</w:t>
            </w:r>
          </w:p>
          <w:p w:rsidR="00135B6E" w:rsidRDefault="00135B6E">
            <w:pPr>
              <w:pStyle w:val="FORMATTEXT"/>
              <w:jc w:val="both"/>
              <w:rPr>
                <w:color w:val="000001"/>
              </w:rPr>
            </w:pPr>
            <w:r>
              <w:rPr>
                <w:color w:val="000001"/>
              </w:rPr>
              <w:t xml:space="preserve"> </w:t>
            </w:r>
          </w:p>
        </w:tc>
      </w:tr>
      <w:tr w:rsidR="00135B6E">
        <w:tblPrEx>
          <w:tblCellMar>
            <w:top w:w="0" w:type="dxa"/>
            <w:bottom w:w="0" w:type="dxa"/>
          </w:tblCellMar>
        </w:tblPrEx>
        <w:tc>
          <w:tcPr>
            <w:tcW w:w="3060" w:type="dxa"/>
            <w:gridSpan w:val="9"/>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7995" w:type="dxa"/>
            <w:gridSpan w:val="17"/>
            <w:tcBorders>
              <w:top w:val="single" w:sz="6" w:space="0" w:color="auto"/>
              <w:left w:val="nil"/>
              <w:bottom w:val="nil"/>
              <w:right w:val="nil"/>
            </w:tcBorders>
          </w:tcPr>
          <w:p w:rsidR="00135B6E" w:rsidRDefault="00135B6E">
            <w:pPr>
              <w:pStyle w:val="FORMATTEXT"/>
              <w:jc w:val="center"/>
              <w:rPr>
                <w:color w:val="000001"/>
              </w:rPr>
            </w:pPr>
            <w:r>
              <w:rPr>
                <w:color w:val="000001"/>
              </w:rPr>
              <w:t>(фамилия, и., о. прораба)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11055" w:type="dxa"/>
            <w:gridSpan w:val="26"/>
            <w:tcBorders>
              <w:top w:val="nil"/>
              <w:left w:val="nil"/>
              <w:bottom w:val="nil"/>
              <w:right w:val="nil"/>
            </w:tcBorders>
          </w:tcPr>
          <w:p w:rsidR="00135B6E" w:rsidRDefault="00135B6E">
            <w:pPr>
              <w:pStyle w:val="FORMATTEXT"/>
              <w:jc w:val="both"/>
              <w:rPr>
                <w:color w:val="000001"/>
              </w:rPr>
            </w:pPr>
            <w:r>
              <w:rPr>
                <w:color w:val="000001"/>
              </w:rPr>
              <w:t xml:space="preserve">7. Результаты опробования контрольных скважин </w:t>
            </w:r>
          </w:p>
          <w:p w:rsidR="00135B6E" w:rsidRDefault="00135B6E">
            <w:pPr>
              <w:pStyle w:val="FORMATTEXT"/>
              <w:jc w:val="both"/>
              <w:rPr>
                <w:color w:val="000001"/>
              </w:rPr>
            </w:pPr>
          </w:p>
        </w:tc>
      </w:tr>
      <w:tr w:rsidR="00135B6E">
        <w:tblPrEx>
          <w:tblCellMar>
            <w:top w:w="0" w:type="dxa"/>
            <w:bottom w:w="0" w:type="dxa"/>
          </w:tblCellMar>
        </w:tblPrEx>
        <w:tc>
          <w:tcPr>
            <w:tcW w:w="5775" w:type="dxa"/>
            <w:gridSpan w:val="18"/>
            <w:tcBorders>
              <w:top w:val="nil"/>
              <w:left w:val="nil"/>
              <w:bottom w:val="single" w:sz="6" w:space="0" w:color="auto"/>
              <w:right w:val="nil"/>
            </w:tcBorders>
          </w:tcPr>
          <w:p w:rsidR="00135B6E" w:rsidRDefault="00135B6E">
            <w:pPr>
              <w:pStyle w:val="FORMATTEXT"/>
              <w:rPr>
                <w:color w:val="000001"/>
              </w:rPr>
            </w:pPr>
          </w:p>
          <w:p w:rsidR="00135B6E" w:rsidRDefault="00135B6E">
            <w:pPr>
              <w:pStyle w:val="FORMATTEXT"/>
              <w:rPr>
                <w:color w:val="000001"/>
              </w:rPr>
            </w:pPr>
          </w:p>
        </w:tc>
        <w:tc>
          <w:tcPr>
            <w:tcW w:w="5280" w:type="dxa"/>
            <w:gridSpan w:val="8"/>
            <w:tcBorders>
              <w:top w:val="single" w:sz="6" w:space="0" w:color="auto"/>
              <w:left w:val="nil"/>
              <w:bottom w:val="single" w:sz="6" w:space="0" w:color="auto"/>
              <w:right w:val="nil"/>
            </w:tcBorders>
          </w:tcPr>
          <w:p w:rsidR="00135B6E" w:rsidRDefault="00135B6E">
            <w:pPr>
              <w:pStyle w:val="FORMATTEXT"/>
              <w:jc w:val="center"/>
              <w:rPr>
                <w:color w:val="000001"/>
              </w:rPr>
            </w:pPr>
            <w:r>
              <w:rPr>
                <w:color w:val="000001"/>
              </w:rPr>
              <w:t>(номер скважин,</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11055" w:type="dxa"/>
            <w:gridSpan w:val="26"/>
            <w:tcBorders>
              <w:top w:val="single" w:sz="6" w:space="0" w:color="auto"/>
              <w:left w:val="nil"/>
              <w:bottom w:val="single" w:sz="6" w:space="0" w:color="auto"/>
              <w:right w:val="nil"/>
            </w:tcBorders>
          </w:tcPr>
          <w:p w:rsidR="00135B6E" w:rsidRDefault="00135B6E">
            <w:pPr>
              <w:pStyle w:val="FORMATTEXT"/>
              <w:jc w:val="center"/>
              <w:rPr>
                <w:color w:val="000001"/>
              </w:rPr>
            </w:pPr>
            <w:r>
              <w:rPr>
                <w:color w:val="000001"/>
              </w:rPr>
              <w:t>номер кольца (пикета), поглощение воды и цементного раствора,</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11055" w:type="dxa"/>
            <w:gridSpan w:val="26"/>
            <w:tcBorders>
              <w:top w:val="single" w:sz="6" w:space="0" w:color="auto"/>
              <w:left w:val="nil"/>
              <w:bottom w:val="nil"/>
              <w:right w:val="nil"/>
            </w:tcBorders>
          </w:tcPr>
          <w:p w:rsidR="00135B6E" w:rsidRDefault="00135B6E">
            <w:pPr>
              <w:pStyle w:val="FORMATTEXT"/>
              <w:jc w:val="center"/>
              <w:rPr>
                <w:color w:val="000001"/>
              </w:rPr>
            </w:pPr>
            <w:r>
              <w:rPr>
                <w:color w:val="000001"/>
              </w:rPr>
              <w:t>характеристики образцов керна)</w:t>
            </w:r>
          </w:p>
          <w:p w:rsidR="00135B6E" w:rsidRDefault="00135B6E">
            <w:pPr>
              <w:pStyle w:val="FORMATTEXT"/>
              <w:jc w:val="center"/>
              <w:rPr>
                <w:color w:val="000001"/>
              </w:rPr>
            </w:pPr>
            <w:r>
              <w:rPr>
                <w:color w:val="000001"/>
              </w:rPr>
              <w:t xml:space="preserve"> </w:t>
            </w:r>
          </w:p>
          <w:p w:rsidR="00135B6E" w:rsidRDefault="00135B6E">
            <w:pPr>
              <w:pStyle w:val="FORMATTEXT"/>
              <w:jc w:val="both"/>
              <w:rPr>
                <w:color w:val="000001"/>
              </w:rPr>
            </w:pPr>
            <w:r>
              <w:rPr>
                <w:color w:val="000001"/>
              </w:rPr>
              <w:t xml:space="preserve">8. Дата начала работ </w:t>
            </w:r>
          </w:p>
          <w:p w:rsidR="00135B6E" w:rsidRDefault="00135B6E">
            <w:pPr>
              <w:pStyle w:val="FORMATTEXT"/>
              <w:jc w:val="both"/>
              <w:rPr>
                <w:color w:val="000001"/>
              </w:rPr>
            </w:pPr>
          </w:p>
        </w:tc>
      </w:tr>
      <w:tr w:rsidR="00135B6E">
        <w:tblPrEx>
          <w:tblCellMar>
            <w:top w:w="0" w:type="dxa"/>
            <w:bottom w:w="0" w:type="dxa"/>
          </w:tblCellMar>
        </w:tblPrEx>
        <w:tc>
          <w:tcPr>
            <w:tcW w:w="2520" w:type="dxa"/>
            <w:gridSpan w:val="8"/>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8535" w:type="dxa"/>
            <w:gridSpan w:val="18"/>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11055" w:type="dxa"/>
            <w:gridSpan w:val="26"/>
            <w:tcBorders>
              <w:top w:val="nil"/>
              <w:left w:val="nil"/>
              <w:bottom w:val="nil"/>
              <w:right w:val="nil"/>
            </w:tcBorders>
          </w:tcPr>
          <w:p w:rsidR="00135B6E" w:rsidRDefault="00135B6E">
            <w:pPr>
              <w:pStyle w:val="FORMATTEXT"/>
              <w:jc w:val="both"/>
              <w:rPr>
                <w:color w:val="000001"/>
              </w:rPr>
            </w:pPr>
            <w:r>
              <w:rPr>
                <w:color w:val="000001"/>
              </w:rPr>
              <w:t xml:space="preserve">9. Дата окончания работ </w:t>
            </w:r>
          </w:p>
          <w:p w:rsidR="00135B6E" w:rsidRDefault="00135B6E">
            <w:pPr>
              <w:pStyle w:val="FORMATTEXT"/>
              <w:jc w:val="both"/>
              <w:rPr>
                <w:color w:val="000001"/>
              </w:rPr>
            </w:pPr>
          </w:p>
        </w:tc>
      </w:tr>
      <w:tr w:rsidR="00135B6E">
        <w:tblPrEx>
          <w:tblCellMar>
            <w:top w:w="0" w:type="dxa"/>
            <w:bottom w:w="0" w:type="dxa"/>
          </w:tblCellMar>
        </w:tblPrEx>
        <w:tc>
          <w:tcPr>
            <w:tcW w:w="3060" w:type="dxa"/>
            <w:gridSpan w:val="9"/>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7995" w:type="dxa"/>
            <w:gridSpan w:val="17"/>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11055" w:type="dxa"/>
            <w:gridSpan w:val="26"/>
            <w:tcBorders>
              <w:top w:val="nil"/>
              <w:left w:val="nil"/>
              <w:bottom w:val="nil"/>
              <w:right w:val="nil"/>
            </w:tcBorders>
          </w:tcPr>
          <w:p w:rsidR="00135B6E" w:rsidRDefault="00135B6E">
            <w:pPr>
              <w:pStyle w:val="FORMATTEXT"/>
              <w:jc w:val="center"/>
              <w:rPr>
                <w:color w:val="000001"/>
              </w:rPr>
            </w:pPr>
            <w:r>
              <w:rPr>
                <w:color w:val="000001"/>
              </w:rPr>
              <w:t>Решение комиссии</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11055" w:type="dxa"/>
            <w:gridSpan w:val="26"/>
            <w:tcBorders>
              <w:top w:val="nil"/>
              <w:left w:val="nil"/>
              <w:bottom w:val="nil"/>
              <w:right w:val="nil"/>
            </w:tcBorders>
          </w:tcPr>
          <w:p w:rsidR="00135B6E" w:rsidRDefault="00135B6E">
            <w:pPr>
              <w:pStyle w:val="FORMATTEXT"/>
              <w:jc w:val="both"/>
              <w:rPr>
                <w:color w:val="000001"/>
              </w:rPr>
            </w:pPr>
            <w:r>
              <w:rPr>
                <w:color w:val="000001"/>
              </w:rPr>
              <w:t>Работы выполнены в соответствии с проектом, стандартами, строительными нормами и правилами и отвечают требованиям их приемки.</w:t>
            </w:r>
          </w:p>
          <w:p w:rsidR="00135B6E" w:rsidRDefault="00135B6E">
            <w:pPr>
              <w:pStyle w:val="FORMATTEXT"/>
              <w:jc w:val="both"/>
              <w:rPr>
                <w:color w:val="000001"/>
              </w:rPr>
            </w:pPr>
            <w:r>
              <w:rPr>
                <w:color w:val="000001"/>
              </w:rPr>
              <w:t xml:space="preserve"> </w:t>
            </w:r>
          </w:p>
          <w:p w:rsidR="00135B6E" w:rsidRDefault="00135B6E">
            <w:pPr>
              <w:pStyle w:val="FORMATTEXT"/>
              <w:jc w:val="both"/>
              <w:rPr>
                <w:color w:val="000001"/>
              </w:rPr>
            </w:pPr>
            <w:r>
              <w:rPr>
                <w:color w:val="000001"/>
              </w:rPr>
              <w:t xml:space="preserve">Предъявленные к приемке работы, указанные в п.1 настоящего акта, приняты с оценкой </w:t>
            </w:r>
          </w:p>
          <w:p w:rsidR="00135B6E" w:rsidRDefault="00135B6E">
            <w:pPr>
              <w:pStyle w:val="FORMATTEXT"/>
              <w:jc w:val="both"/>
              <w:rPr>
                <w:color w:val="000001"/>
              </w:rPr>
            </w:pPr>
            <w:r>
              <w:rPr>
                <w:color w:val="000001"/>
              </w:rPr>
              <w:t>качества     </w:t>
            </w:r>
          </w:p>
          <w:p w:rsidR="00135B6E" w:rsidRDefault="00135B6E">
            <w:pPr>
              <w:pStyle w:val="FORMATTEXT"/>
              <w:jc w:val="both"/>
              <w:rPr>
                <w:color w:val="000001"/>
              </w:rPr>
            </w:pPr>
            <w:r>
              <w:rPr>
                <w:color w:val="000001"/>
              </w:rPr>
              <w:t xml:space="preserve"> </w:t>
            </w:r>
          </w:p>
        </w:tc>
      </w:tr>
      <w:tr w:rsidR="00135B6E">
        <w:tblPrEx>
          <w:tblCellMar>
            <w:top w:w="0" w:type="dxa"/>
            <w:bottom w:w="0" w:type="dxa"/>
          </w:tblCellMar>
        </w:tblPrEx>
        <w:tc>
          <w:tcPr>
            <w:tcW w:w="1260" w:type="dxa"/>
            <w:gridSpan w:val="4"/>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9795" w:type="dxa"/>
            <w:gridSpan w:val="22"/>
            <w:tcBorders>
              <w:top w:val="single" w:sz="6" w:space="0" w:color="auto"/>
              <w:left w:val="nil"/>
              <w:bottom w:val="nil"/>
              <w:right w:val="nil"/>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11055" w:type="dxa"/>
            <w:gridSpan w:val="26"/>
            <w:tcBorders>
              <w:top w:val="nil"/>
              <w:left w:val="nil"/>
              <w:bottom w:val="nil"/>
              <w:right w:val="nil"/>
            </w:tcBorders>
          </w:tcPr>
          <w:p w:rsidR="00135B6E" w:rsidRDefault="00135B6E">
            <w:pPr>
              <w:pStyle w:val="FORMATTEXT"/>
              <w:jc w:val="both"/>
              <w:rPr>
                <w:color w:val="000001"/>
              </w:rPr>
            </w:pPr>
            <w:r>
              <w:rPr>
                <w:color w:val="000001"/>
              </w:rPr>
              <w:t xml:space="preserve">На основании изложенного разрешается производство последующих работ по устройству </w:t>
            </w:r>
          </w:p>
          <w:p w:rsidR="00135B6E" w:rsidRDefault="00135B6E">
            <w:pPr>
              <w:pStyle w:val="FORMATTEXT"/>
              <w:jc w:val="both"/>
              <w:rPr>
                <w:color w:val="000001"/>
              </w:rPr>
            </w:pPr>
            <w:r>
              <w:rPr>
                <w:color w:val="000001"/>
              </w:rPr>
              <w:t>(монтажу)  </w:t>
            </w:r>
          </w:p>
          <w:p w:rsidR="00135B6E" w:rsidRDefault="00135B6E">
            <w:pPr>
              <w:pStyle w:val="FORMATTEXT"/>
              <w:jc w:val="both"/>
              <w:rPr>
                <w:color w:val="000001"/>
              </w:rPr>
            </w:pPr>
            <w:r>
              <w:rPr>
                <w:color w:val="000001"/>
              </w:rPr>
              <w:t xml:space="preserve"> </w:t>
            </w:r>
          </w:p>
        </w:tc>
      </w:tr>
      <w:tr w:rsidR="00135B6E">
        <w:tblPrEx>
          <w:tblCellMar>
            <w:top w:w="0" w:type="dxa"/>
            <w:bottom w:w="0" w:type="dxa"/>
          </w:tblCellMar>
        </w:tblPrEx>
        <w:tc>
          <w:tcPr>
            <w:tcW w:w="1260" w:type="dxa"/>
            <w:gridSpan w:val="4"/>
            <w:tcBorders>
              <w:top w:val="nil"/>
              <w:left w:val="nil"/>
              <w:bottom w:val="single" w:sz="6" w:space="0" w:color="auto"/>
              <w:right w:val="nil"/>
            </w:tcBorders>
          </w:tcPr>
          <w:p w:rsidR="00135B6E" w:rsidRDefault="00135B6E">
            <w:pPr>
              <w:pStyle w:val="FORMATTEXT"/>
              <w:rPr>
                <w:color w:val="000001"/>
              </w:rPr>
            </w:pPr>
          </w:p>
          <w:p w:rsidR="00135B6E" w:rsidRDefault="00135B6E">
            <w:pPr>
              <w:pStyle w:val="FORMATTEXT"/>
              <w:rPr>
                <w:color w:val="000001"/>
              </w:rPr>
            </w:pPr>
          </w:p>
        </w:tc>
        <w:tc>
          <w:tcPr>
            <w:tcW w:w="9795" w:type="dxa"/>
            <w:gridSpan w:val="22"/>
            <w:tcBorders>
              <w:top w:val="single" w:sz="6" w:space="0" w:color="auto"/>
              <w:left w:val="nil"/>
              <w:bottom w:val="single" w:sz="6" w:space="0" w:color="auto"/>
              <w:right w:val="nil"/>
            </w:tcBorders>
          </w:tcPr>
          <w:p w:rsidR="00135B6E" w:rsidRDefault="00135B6E">
            <w:pPr>
              <w:pStyle w:val="FORMATTEXT"/>
              <w:jc w:val="both"/>
              <w:rPr>
                <w:color w:val="000001"/>
              </w:rPr>
            </w:pPr>
          </w:p>
          <w:p w:rsidR="00135B6E" w:rsidRDefault="00135B6E">
            <w:pPr>
              <w:pStyle w:val="FORMATTEXT"/>
              <w:jc w:val="both"/>
              <w:rPr>
                <w:color w:val="000001"/>
              </w:rPr>
            </w:pPr>
          </w:p>
        </w:tc>
      </w:tr>
      <w:tr w:rsidR="00135B6E">
        <w:tblPrEx>
          <w:tblCellMar>
            <w:top w:w="0" w:type="dxa"/>
            <w:bottom w:w="0" w:type="dxa"/>
          </w:tblCellMar>
        </w:tblPrEx>
        <w:tc>
          <w:tcPr>
            <w:tcW w:w="11055" w:type="dxa"/>
            <w:gridSpan w:val="26"/>
            <w:tcBorders>
              <w:top w:val="single" w:sz="6" w:space="0" w:color="auto"/>
              <w:left w:val="nil"/>
              <w:bottom w:val="nil"/>
              <w:right w:val="nil"/>
            </w:tcBorders>
          </w:tcPr>
          <w:p w:rsidR="00135B6E" w:rsidRDefault="00135B6E">
            <w:pPr>
              <w:pStyle w:val="FORMATTEXT"/>
              <w:jc w:val="center"/>
              <w:rPr>
                <w:color w:val="000001"/>
              </w:rPr>
            </w:pPr>
            <w:r>
              <w:rPr>
                <w:color w:val="000001"/>
              </w:rPr>
              <w:t>(наименование работ и конструкций)</w:t>
            </w:r>
          </w:p>
          <w:p w:rsidR="00135B6E" w:rsidRDefault="00135B6E">
            <w:pPr>
              <w:pStyle w:val="FORMATTEXT"/>
              <w:jc w:val="center"/>
              <w:rPr>
                <w:color w:val="000001"/>
              </w:rPr>
            </w:pPr>
            <w:r>
              <w:rPr>
                <w:color w:val="000001"/>
              </w:rPr>
              <w:t xml:space="preserve"> </w:t>
            </w:r>
          </w:p>
        </w:tc>
      </w:tr>
    </w:tbl>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Примечание. Нагнетание за обделку принимается без лотковой части. Нагнетание в лотковую часть учитывается и принимается при подготовке лотка для укладки жесткого основания.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5715"/>
        <w:gridCol w:w="3315"/>
        <w:gridCol w:w="2400"/>
      </w:tblGrid>
      <w:tr w:rsidR="00135B6E">
        <w:tblPrEx>
          <w:tblCellMar>
            <w:top w:w="0" w:type="dxa"/>
            <w:bottom w:w="0" w:type="dxa"/>
          </w:tblCellMar>
        </w:tblPrEx>
        <w:tc>
          <w:tcPr>
            <w:tcW w:w="5715" w:type="dxa"/>
            <w:tcBorders>
              <w:top w:val="nil"/>
              <w:left w:val="nil"/>
              <w:bottom w:val="nil"/>
              <w:right w:val="nil"/>
            </w:tcBorders>
          </w:tcPr>
          <w:p w:rsidR="00135B6E" w:rsidRDefault="00135B6E">
            <w:pPr>
              <w:widowControl w:val="0"/>
              <w:autoSpaceDE w:val="0"/>
              <w:autoSpaceDN w:val="0"/>
              <w:adjustRightInd w:val="0"/>
              <w:rPr>
                <w:color w:val="000001"/>
              </w:rPr>
            </w:pPr>
          </w:p>
        </w:tc>
        <w:tc>
          <w:tcPr>
            <w:tcW w:w="3315" w:type="dxa"/>
            <w:tcBorders>
              <w:top w:val="nil"/>
              <w:left w:val="nil"/>
              <w:bottom w:val="nil"/>
              <w:right w:val="nil"/>
            </w:tcBorders>
          </w:tcPr>
          <w:p w:rsidR="00135B6E" w:rsidRDefault="00135B6E">
            <w:pPr>
              <w:widowControl w:val="0"/>
              <w:autoSpaceDE w:val="0"/>
              <w:autoSpaceDN w:val="0"/>
              <w:adjustRightInd w:val="0"/>
              <w:rPr>
                <w:color w:val="000001"/>
              </w:rPr>
            </w:pPr>
          </w:p>
        </w:tc>
        <w:tc>
          <w:tcPr>
            <w:tcW w:w="2400" w:type="dxa"/>
            <w:tcBorders>
              <w:top w:val="nil"/>
              <w:left w:val="nil"/>
              <w:bottom w:val="nil"/>
              <w:right w:val="nil"/>
            </w:tcBorders>
          </w:tcPr>
          <w:p w:rsidR="00135B6E" w:rsidRDefault="00135B6E">
            <w:pPr>
              <w:widowControl w:val="0"/>
              <w:autoSpaceDE w:val="0"/>
              <w:autoSpaceDN w:val="0"/>
              <w:adjustRightInd w:val="0"/>
              <w:rPr>
                <w:color w:val="000001"/>
              </w:rPr>
            </w:pPr>
          </w:p>
        </w:tc>
      </w:tr>
      <w:tr w:rsidR="00135B6E">
        <w:tblPrEx>
          <w:tblCellMar>
            <w:top w:w="0" w:type="dxa"/>
            <w:bottom w:w="0" w:type="dxa"/>
          </w:tblCellMar>
        </w:tblPrEx>
        <w:tc>
          <w:tcPr>
            <w:tcW w:w="5715" w:type="dxa"/>
            <w:tcBorders>
              <w:top w:val="nil"/>
              <w:left w:val="nil"/>
              <w:bottom w:val="nil"/>
              <w:right w:val="nil"/>
            </w:tcBorders>
          </w:tcPr>
          <w:p w:rsidR="00135B6E" w:rsidRDefault="00135B6E">
            <w:pPr>
              <w:pStyle w:val="FORMATTEXT"/>
              <w:jc w:val="center"/>
              <w:rPr>
                <w:color w:val="000001"/>
              </w:rPr>
            </w:pPr>
            <w:r>
              <w:rPr>
                <w:color w:val="000001"/>
              </w:rPr>
              <w:t xml:space="preserve">Представители строительно-монтажной организации </w:t>
            </w:r>
          </w:p>
          <w:p w:rsidR="00135B6E" w:rsidRDefault="00135B6E">
            <w:pPr>
              <w:pStyle w:val="FORMATTEXT"/>
              <w:jc w:val="center"/>
              <w:rPr>
                <w:color w:val="000001"/>
              </w:rPr>
            </w:pPr>
          </w:p>
        </w:tc>
        <w:tc>
          <w:tcPr>
            <w:tcW w:w="3315" w:type="dxa"/>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2400" w:type="dxa"/>
            <w:tcBorders>
              <w:top w:val="nil"/>
              <w:left w:val="nil"/>
              <w:bottom w:val="single" w:sz="6" w:space="0" w:color="auto"/>
              <w:right w:val="nil"/>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5715" w:type="dxa"/>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3315" w:type="dxa"/>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2400" w:type="dxa"/>
            <w:tcBorders>
              <w:top w:val="single" w:sz="6" w:space="0" w:color="auto"/>
              <w:left w:val="nil"/>
              <w:bottom w:val="single" w:sz="6" w:space="0" w:color="auto"/>
              <w:right w:val="nil"/>
            </w:tcBorders>
          </w:tcPr>
          <w:p w:rsidR="00135B6E" w:rsidRDefault="00135B6E">
            <w:pPr>
              <w:pStyle w:val="FORMATTEXT"/>
              <w:jc w:val="center"/>
              <w:rPr>
                <w:color w:val="000001"/>
              </w:rPr>
            </w:pPr>
            <w:r>
              <w:rPr>
                <w:color w:val="000001"/>
              </w:rPr>
              <w:t>подписи</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5715" w:type="dxa"/>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3315" w:type="dxa"/>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2400" w:type="dxa"/>
            <w:tcBorders>
              <w:top w:val="single" w:sz="6" w:space="0" w:color="auto"/>
              <w:left w:val="nil"/>
              <w:bottom w:val="single" w:sz="6" w:space="0" w:color="auto"/>
              <w:right w:val="nil"/>
            </w:tcBorders>
          </w:tcPr>
          <w:p w:rsidR="00135B6E" w:rsidRDefault="00135B6E">
            <w:pPr>
              <w:pStyle w:val="FORMATTEXT"/>
              <w:jc w:val="center"/>
              <w:rPr>
                <w:color w:val="000001"/>
              </w:rPr>
            </w:pPr>
            <w:r>
              <w:rPr>
                <w:color w:val="000001"/>
              </w:rPr>
              <w:t>подписи</w:t>
            </w:r>
          </w:p>
          <w:p w:rsidR="00135B6E" w:rsidRDefault="00135B6E">
            <w:pPr>
              <w:pStyle w:val="FORMATTEXT"/>
              <w:jc w:val="center"/>
              <w:rPr>
                <w:color w:val="000001"/>
              </w:rPr>
            </w:pPr>
            <w:r>
              <w:rPr>
                <w:color w:val="000001"/>
              </w:rPr>
              <w:t xml:space="preserve"> </w:t>
            </w:r>
          </w:p>
          <w:p w:rsidR="00135B6E" w:rsidRDefault="00135B6E">
            <w:pPr>
              <w:pStyle w:val="FORMATTEXT"/>
              <w:jc w:val="center"/>
              <w:rPr>
                <w:color w:val="000001"/>
              </w:rPr>
            </w:pPr>
          </w:p>
        </w:tc>
      </w:tr>
      <w:tr w:rsidR="00135B6E">
        <w:tblPrEx>
          <w:tblCellMar>
            <w:top w:w="0" w:type="dxa"/>
            <w:bottom w:w="0" w:type="dxa"/>
          </w:tblCellMar>
        </w:tblPrEx>
        <w:tc>
          <w:tcPr>
            <w:tcW w:w="5715" w:type="dxa"/>
            <w:tcBorders>
              <w:top w:val="nil"/>
              <w:left w:val="nil"/>
              <w:bottom w:val="nil"/>
              <w:right w:val="nil"/>
            </w:tcBorders>
          </w:tcPr>
          <w:p w:rsidR="00135B6E" w:rsidRDefault="00135B6E">
            <w:pPr>
              <w:pStyle w:val="FORMATTEXT"/>
              <w:jc w:val="center"/>
              <w:rPr>
                <w:color w:val="000001"/>
              </w:rPr>
            </w:pPr>
          </w:p>
          <w:p w:rsidR="00135B6E" w:rsidRDefault="00135B6E">
            <w:pPr>
              <w:pStyle w:val="FORMATTEXT"/>
              <w:jc w:val="center"/>
              <w:rPr>
                <w:color w:val="000001"/>
              </w:rPr>
            </w:pPr>
            <w:r>
              <w:rPr>
                <w:color w:val="000001"/>
              </w:rPr>
              <w:lastRenderedPageBreak/>
              <w:t xml:space="preserve">Представитель технического надзора заказчика </w:t>
            </w:r>
          </w:p>
          <w:p w:rsidR="00135B6E" w:rsidRDefault="00135B6E">
            <w:pPr>
              <w:pStyle w:val="FORMATTEXT"/>
              <w:jc w:val="center"/>
              <w:rPr>
                <w:color w:val="000001"/>
              </w:rPr>
            </w:pPr>
          </w:p>
        </w:tc>
        <w:tc>
          <w:tcPr>
            <w:tcW w:w="3315" w:type="dxa"/>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2400" w:type="dxa"/>
            <w:tcBorders>
              <w:top w:val="single" w:sz="6" w:space="0" w:color="auto"/>
              <w:left w:val="nil"/>
              <w:bottom w:val="single" w:sz="6" w:space="0" w:color="auto"/>
              <w:right w:val="nil"/>
            </w:tcBorders>
          </w:tcPr>
          <w:p w:rsidR="00135B6E" w:rsidRDefault="00135B6E">
            <w:pPr>
              <w:pStyle w:val="FORMATTEXT"/>
              <w:rPr>
                <w:color w:val="000001"/>
              </w:rPr>
            </w:pPr>
          </w:p>
          <w:p w:rsidR="00135B6E" w:rsidRDefault="00135B6E">
            <w:pPr>
              <w:pStyle w:val="FORMATTEXT"/>
              <w:rPr>
                <w:color w:val="000001"/>
              </w:rPr>
            </w:pPr>
          </w:p>
        </w:tc>
      </w:tr>
      <w:tr w:rsidR="00135B6E">
        <w:tblPrEx>
          <w:tblCellMar>
            <w:top w:w="0" w:type="dxa"/>
            <w:bottom w:w="0" w:type="dxa"/>
          </w:tblCellMar>
        </w:tblPrEx>
        <w:tc>
          <w:tcPr>
            <w:tcW w:w="5715" w:type="dxa"/>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3315" w:type="dxa"/>
            <w:tcBorders>
              <w:top w:val="nil"/>
              <w:left w:val="nil"/>
              <w:bottom w:val="nil"/>
              <w:right w:val="nil"/>
            </w:tcBorders>
          </w:tcPr>
          <w:p w:rsidR="00135B6E" w:rsidRDefault="00135B6E">
            <w:pPr>
              <w:pStyle w:val="FORMATTEXT"/>
              <w:rPr>
                <w:color w:val="000001"/>
              </w:rPr>
            </w:pPr>
          </w:p>
          <w:p w:rsidR="00135B6E" w:rsidRDefault="00135B6E">
            <w:pPr>
              <w:pStyle w:val="FORMATTEXT"/>
              <w:rPr>
                <w:color w:val="000001"/>
              </w:rPr>
            </w:pPr>
          </w:p>
        </w:tc>
        <w:tc>
          <w:tcPr>
            <w:tcW w:w="2400" w:type="dxa"/>
            <w:tcBorders>
              <w:top w:val="single" w:sz="6" w:space="0" w:color="auto"/>
              <w:left w:val="nil"/>
              <w:bottom w:val="nil"/>
              <w:right w:val="nil"/>
            </w:tcBorders>
          </w:tcPr>
          <w:p w:rsidR="00135B6E" w:rsidRDefault="00135B6E">
            <w:pPr>
              <w:pStyle w:val="FORMATTEXT"/>
              <w:jc w:val="center"/>
              <w:rPr>
                <w:color w:val="000001"/>
              </w:rPr>
            </w:pPr>
            <w:r>
              <w:rPr>
                <w:color w:val="000001"/>
              </w:rPr>
              <w:t xml:space="preserve">подпись </w:t>
            </w:r>
          </w:p>
          <w:p w:rsidR="00135B6E" w:rsidRDefault="00135B6E">
            <w:pPr>
              <w:pStyle w:val="FORMATTEXT"/>
              <w:jc w:val="center"/>
              <w:rPr>
                <w:color w:val="000001"/>
              </w:rPr>
            </w:pPr>
          </w:p>
        </w:tc>
      </w:tr>
    </w:tbl>
    <w:p w:rsidR="00135B6E" w:rsidRDefault="00135B6E">
      <w:pPr>
        <w:pStyle w:val="FORMATTEXT"/>
        <w:jc w:val="right"/>
        <w:rPr>
          <w:color w:val="000001"/>
        </w:rPr>
      </w:pPr>
      <w:r>
        <w:rPr>
          <w:color w:val="000001"/>
        </w:rPr>
        <w:t>     </w:t>
      </w:r>
    </w:p>
    <w:p w:rsidR="00135B6E" w:rsidRDefault="00135B6E">
      <w:pPr>
        <w:pStyle w:val="FORMATTEXT"/>
        <w:jc w:val="right"/>
        <w:rPr>
          <w:color w:val="000001"/>
        </w:rPr>
      </w:pPr>
      <w:r>
        <w:rPr>
          <w:color w:val="000001"/>
        </w:rPr>
        <w:t xml:space="preserve">      </w:t>
      </w:r>
    </w:p>
    <w:p w:rsidR="00135B6E" w:rsidRDefault="00135B6E">
      <w:pPr>
        <w:pStyle w:val="FORMATTEXT"/>
        <w:jc w:val="right"/>
        <w:rPr>
          <w:color w:val="000001"/>
        </w:rPr>
      </w:pPr>
      <w:r>
        <w:rPr>
          <w:color w:val="000001"/>
        </w:rPr>
        <w:t xml:space="preserve"> Приложение 17</w:t>
      </w:r>
    </w:p>
    <w:p w:rsidR="00135B6E" w:rsidRDefault="00135B6E">
      <w:pPr>
        <w:pStyle w:val="FORMATTEXT"/>
        <w:jc w:val="right"/>
        <w:rPr>
          <w:color w:val="000001"/>
        </w:rPr>
      </w:pPr>
      <w:r>
        <w:rPr>
          <w:color w:val="000001"/>
        </w:rPr>
        <w:t xml:space="preserve"> </w:t>
      </w:r>
    </w:p>
    <w:p w:rsidR="00135B6E" w:rsidRDefault="00135B6E">
      <w:pPr>
        <w:pStyle w:val="HEADERTEXT"/>
        <w:jc w:val="center"/>
        <w:rPr>
          <w:b/>
          <w:bCs/>
          <w:color w:val="000001"/>
        </w:rPr>
      </w:pPr>
      <w:r>
        <w:rPr>
          <w:b/>
          <w:bCs/>
          <w:color w:val="000001"/>
        </w:rPr>
        <w:t>Правила и нормы по охране труда и производственной санитарии, которыми следует руководствоваться при выполнении работ по нагнетанию растворов за обделку тоннелей</w:t>
      </w:r>
    </w:p>
    <w:p w:rsidR="00135B6E" w:rsidRDefault="00135B6E">
      <w:pPr>
        <w:pStyle w:val="HEADERTEXT"/>
        <w:jc w:val="center"/>
        <w:rPr>
          <w:b/>
          <w:bCs/>
          <w:color w:val="000001"/>
        </w:rPr>
      </w:pPr>
      <w:r>
        <w:rPr>
          <w:b/>
          <w:bCs/>
          <w:color w:val="000001"/>
        </w:rPr>
        <w:t xml:space="preserve"> </w:t>
      </w:r>
    </w:p>
    <w:p w:rsidR="00135B6E" w:rsidRDefault="00135B6E">
      <w:pPr>
        <w:pStyle w:val="FORMATTEXT"/>
        <w:ind w:firstLine="568"/>
        <w:jc w:val="both"/>
        <w:rPr>
          <w:color w:val="000001"/>
        </w:rPr>
      </w:pPr>
      <w:r>
        <w:rPr>
          <w:color w:val="000001"/>
        </w:rPr>
        <w:t xml:space="preserve">1. СНиП III-44-77 "Тоннели железнодорожные, автодорожные и гидротехнические. Метрополитены". Утверждены Госстроем СССР 5 мая 1977 г.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2. Правила безопасности при строительстве подземных гидротехнических сооружений* (2 изд.). Утверждены Госгортехнадзором СССР 29 июля 1969 г. и Министерством энергетики и электрификации СССР 18 июля 1968 г. </w:t>
      </w:r>
    </w:p>
    <w:p w:rsidR="00135B6E" w:rsidRDefault="00135B6E">
      <w:pPr>
        <w:pStyle w:val="FORMATTEXT"/>
        <w:ind w:firstLine="568"/>
        <w:jc w:val="both"/>
        <w:rPr>
          <w:color w:val="000001"/>
        </w:rPr>
      </w:pPr>
      <w:r>
        <w:rPr>
          <w:color w:val="000001"/>
        </w:rPr>
        <w:t xml:space="preserve">________________ </w:t>
      </w:r>
    </w:p>
    <w:p w:rsidR="00135B6E" w:rsidRDefault="00135B6E">
      <w:pPr>
        <w:pStyle w:val="FORMATTEXT"/>
        <w:ind w:firstLine="568"/>
        <w:jc w:val="both"/>
        <w:rPr>
          <w:color w:val="000001"/>
        </w:rPr>
      </w:pPr>
      <w:r>
        <w:rPr>
          <w:color w:val="000001"/>
        </w:rPr>
        <w:t xml:space="preserve">* На территории Российской Федерации документ не действует. - Примечание изготовителя базы данных.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3. Правила устройства и безопасной эксплуатации грузоподъемных кранов (перерабатываются). МПС, Минтрансстрой, ЦК профсоюза железнодорожного транспорта, 17 апреля 1973 г.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4. Правила техники безопасности при эксплуатации электроустановок потребителей*. Утверждены Главгосэнергонадзором, Минэнерго СССР, 1984. </w:t>
      </w:r>
    </w:p>
    <w:p w:rsidR="00135B6E" w:rsidRDefault="00135B6E">
      <w:pPr>
        <w:pStyle w:val="FORMATTEXT"/>
        <w:ind w:firstLine="568"/>
        <w:jc w:val="both"/>
        <w:rPr>
          <w:color w:val="000001"/>
        </w:rPr>
      </w:pPr>
      <w:r>
        <w:rPr>
          <w:color w:val="000001"/>
        </w:rPr>
        <w:t xml:space="preserve">________________ </w:t>
      </w:r>
    </w:p>
    <w:p w:rsidR="00135B6E" w:rsidRDefault="00135B6E">
      <w:pPr>
        <w:pStyle w:val="FORMATTEXT"/>
        <w:ind w:firstLine="568"/>
        <w:jc w:val="both"/>
        <w:rPr>
          <w:color w:val="000001"/>
        </w:rPr>
      </w:pPr>
      <w:r>
        <w:rPr>
          <w:color w:val="000001"/>
        </w:rPr>
        <w:t xml:space="preserve">* На территории Российской Федерации документ не действует. Действуют "Межотраслевые правила по охране труда (правила безопасности) при эксплуатации электроустановок" (ПОТ Р М-016-2001, РД 153-34.0-03.150-00), здесь и далее по тексту. - Примечание изготовителя базы данных.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5. Инструкция о расследовании и учете несчастных случаев на производстве на железнодорожном транспорте и транспортном строительстве. Утверждены ЦК профсоюза железнодорожного транспорта и транспортного строительства, МПС, Минтрансстрой СССР, 1985. </w:t>
      </w:r>
    </w:p>
    <w:p w:rsidR="00135B6E" w:rsidRDefault="00135B6E">
      <w:pPr>
        <w:pStyle w:val="FORMATTEXT"/>
        <w:ind w:firstLine="568"/>
        <w:jc w:val="both"/>
        <w:rPr>
          <w:color w:val="000001"/>
        </w:rPr>
      </w:pPr>
      <w:r>
        <w:rPr>
          <w:color w:val="000001"/>
        </w:rPr>
        <w:t>           </w:t>
      </w:r>
    </w:p>
    <w:p w:rsidR="00135B6E" w:rsidRDefault="00135B6E">
      <w:pPr>
        <w:pStyle w:val="FORMATTEXT"/>
        <w:ind w:firstLine="568"/>
        <w:jc w:val="both"/>
        <w:rPr>
          <w:color w:val="000001"/>
        </w:rPr>
      </w:pPr>
      <w:r>
        <w:rPr>
          <w:color w:val="000001"/>
        </w:rPr>
        <w:t xml:space="preserve"> 6. ОСТ 35-29-86* ССБТ. Машины и оборудование для транспортного строительства. Требования безопасности. </w:t>
      </w:r>
    </w:p>
    <w:p w:rsidR="00135B6E" w:rsidRDefault="00135B6E">
      <w:pPr>
        <w:pStyle w:val="FORMATTEXT"/>
        <w:ind w:firstLine="568"/>
        <w:jc w:val="both"/>
        <w:rPr>
          <w:color w:val="000001"/>
        </w:rPr>
      </w:pPr>
      <w:r>
        <w:rPr>
          <w:color w:val="000001"/>
        </w:rPr>
        <w:t xml:space="preserve">________________ </w:t>
      </w:r>
    </w:p>
    <w:p w:rsidR="00135B6E" w:rsidRDefault="00135B6E">
      <w:pPr>
        <w:pStyle w:val="FORMATTEXT"/>
        <w:ind w:firstLine="568"/>
        <w:jc w:val="both"/>
        <w:rPr>
          <w:color w:val="000001"/>
        </w:rPr>
      </w:pPr>
      <w:r>
        <w:rPr>
          <w:color w:val="000001"/>
        </w:rPr>
        <w:t xml:space="preserve">* Документ не приводится. За дополнительной информацией обратитесь по ссылке. - Примечание изготовителя базы данных. </w:t>
      </w:r>
    </w:p>
    <w:p w:rsidR="00135B6E" w:rsidRDefault="00135B6E">
      <w:pPr>
        <w:pStyle w:val="FORMATTEXT"/>
        <w:ind w:firstLine="568"/>
        <w:jc w:val="both"/>
        <w:rPr>
          <w:color w:val="000001"/>
        </w:rPr>
      </w:pPr>
      <w:r>
        <w:rPr>
          <w:color w:val="000001"/>
        </w:rPr>
        <w:t>                     </w:t>
      </w:r>
    </w:p>
    <w:p w:rsidR="00135B6E" w:rsidRDefault="00135B6E">
      <w:pPr>
        <w:pStyle w:val="FORMATTEXT"/>
        <w:ind w:firstLine="568"/>
        <w:jc w:val="both"/>
        <w:rPr>
          <w:color w:val="000001"/>
        </w:rPr>
      </w:pPr>
      <w:r>
        <w:rPr>
          <w:color w:val="000001"/>
        </w:rPr>
        <w:lastRenderedPageBreak/>
        <w:t xml:space="preserve"> 7. ОСТ 35-25-84* ССБТ. Организация обучения и проверки знаний по безопасности труда работников транспортного строительства. Основные положения. </w:t>
      </w:r>
    </w:p>
    <w:p w:rsidR="00135B6E" w:rsidRDefault="00135B6E">
      <w:pPr>
        <w:pStyle w:val="FORMATTEXT"/>
        <w:ind w:firstLine="568"/>
        <w:jc w:val="both"/>
        <w:rPr>
          <w:color w:val="000001"/>
        </w:rPr>
      </w:pPr>
      <w:r>
        <w:rPr>
          <w:color w:val="000001"/>
        </w:rPr>
        <w:t xml:space="preserve">________________ </w:t>
      </w:r>
    </w:p>
    <w:p w:rsidR="00135B6E" w:rsidRDefault="00135B6E">
      <w:pPr>
        <w:pStyle w:val="FORMATTEXT"/>
        <w:ind w:firstLine="568"/>
        <w:jc w:val="both"/>
        <w:rPr>
          <w:color w:val="000001"/>
        </w:rPr>
      </w:pPr>
      <w:r>
        <w:rPr>
          <w:color w:val="000001"/>
        </w:rPr>
        <w:t xml:space="preserve">* Документ не приводится. За дополнительной информацией обратитесь по ссылке. - Примечание изготовителя базы данных. </w:t>
      </w:r>
    </w:p>
    <w:p w:rsidR="00135B6E" w:rsidRDefault="00135B6E">
      <w:pPr>
        <w:pStyle w:val="FORMATTEXT"/>
        <w:ind w:firstLine="568"/>
        <w:jc w:val="both"/>
        <w:rPr>
          <w:color w:val="000001"/>
        </w:rPr>
      </w:pPr>
      <w:r>
        <w:rPr>
          <w:color w:val="000001"/>
        </w:rPr>
        <w:t>           </w:t>
      </w:r>
    </w:p>
    <w:p w:rsidR="00135B6E" w:rsidRDefault="00135B6E">
      <w:pPr>
        <w:pStyle w:val="FORMATTEXT"/>
        <w:ind w:firstLine="568"/>
        <w:jc w:val="both"/>
        <w:rPr>
          <w:color w:val="000001"/>
        </w:rPr>
      </w:pPr>
      <w:r>
        <w:rPr>
          <w:color w:val="000001"/>
        </w:rPr>
        <w:t xml:space="preserve"> 8. ОСТ 35-20-87*. Порядок обеспечения рабочих и служащих Министерства транспортного строительства СССР средствами индивидуальной защиты, их содержанием, эксплуатации и ухода за ними. </w:t>
      </w:r>
    </w:p>
    <w:p w:rsidR="00135B6E" w:rsidRDefault="00135B6E">
      <w:pPr>
        <w:pStyle w:val="FORMATTEXT"/>
        <w:ind w:firstLine="568"/>
        <w:jc w:val="both"/>
        <w:rPr>
          <w:color w:val="000001"/>
        </w:rPr>
      </w:pPr>
      <w:r>
        <w:rPr>
          <w:color w:val="000001"/>
        </w:rPr>
        <w:t xml:space="preserve">________________ </w:t>
      </w:r>
    </w:p>
    <w:p w:rsidR="00135B6E" w:rsidRDefault="00135B6E">
      <w:pPr>
        <w:pStyle w:val="FORMATTEXT"/>
        <w:ind w:firstLine="568"/>
        <w:jc w:val="both"/>
        <w:rPr>
          <w:color w:val="000001"/>
        </w:rPr>
      </w:pPr>
      <w:r>
        <w:rPr>
          <w:color w:val="000001"/>
        </w:rPr>
        <w:t xml:space="preserve">* Документ не приводится. За дополнительной информацией обратитесь по ссылке. - Примечание изготовителя базы данных.     </w:t>
      </w:r>
    </w:p>
    <w:p w:rsidR="00135B6E" w:rsidRDefault="00135B6E">
      <w:pPr>
        <w:pStyle w:val="FORMATTEXT"/>
        <w:ind w:firstLine="568"/>
        <w:jc w:val="both"/>
        <w:rPr>
          <w:color w:val="000001"/>
        </w:rPr>
      </w:pPr>
      <w:r>
        <w:rPr>
          <w:color w:val="000001"/>
        </w:rPr>
        <w:t>            </w:t>
      </w:r>
    </w:p>
    <w:p w:rsidR="00135B6E" w:rsidRDefault="00135B6E">
      <w:pPr>
        <w:pStyle w:val="FORMATTEXT"/>
        <w:ind w:firstLine="568"/>
        <w:jc w:val="both"/>
        <w:rPr>
          <w:color w:val="000001"/>
        </w:rPr>
      </w:pPr>
      <w:r>
        <w:rPr>
          <w:color w:val="000001"/>
        </w:rPr>
        <w:t xml:space="preserve"> 9. Руководство по возведению сборной обделки перегонных тоннелей с применением секционного пневматического торового устройства*. ЦНИИС, М., 1987. </w:t>
      </w:r>
    </w:p>
    <w:p w:rsidR="00135B6E" w:rsidRDefault="00135B6E">
      <w:pPr>
        <w:pStyle w:val="FORMATTEXT"/>
        <w:ind w:firstLine="568"/>
        <w:jc w:val="both"/>
        <w:rPr>
          <w:color w:val="000001"/>
        </w:rPr>
      </w:pPr>
      <w:r>
        <w:rPr>
          <w:color w:val="000001"/>
        </w:rPr>
        <w:t xml:space="preserve">________________ </w:t>
      </w:r>
    </w:p>
    <w:p w:rsidR="00135B6E" w:rsidRDefault="00135B6E">
      <w:pPr>
        <w:pStyle w:val="FORMATTEXT"/>
        <w:ind w:firstLine="568"/>
        <w:jc w:val="both"/>
        <w:rPr>
          <w:color w:val="000001"/>
        </w:rPr>
      </w:pPr>
      <w:r>
        <w:rPr>
          <w:color w:val="000001"/>
        </w:rPr>
        <w:t xml:space="preserve">* Документ временно не приводится. За дополнительной информацией обратитесь по ссылке. - Примечание изготовителя базы данных. </w:t>
      </w:r>
    </w:p>
    <w:p w:rsidR="00135B6E" w:rsidRDefault="00135B6E">
      <w:pPr>
        <w:pStyle w:val="FORMATTEXT"/>
        <w:ind w:firstLine="568"/>
        <w:jc w:val="both"/>
        <w:rPr>
          <w:color w:val="000001"/>
        </w:rPr>
      </w:pPr>
      <w:r>
        <w:rPr>
          <w:color w:val="000001"/>
        </w:rPr>
        <w:t>                </w:t>
      </w:r>
    </w:p>
    <w:p w:rsidR="00135B6E" w:rsidRDefault="00135B6E">
      <w:pPr>
        <w:pStyle w:val="FORMATTEXT"/>
        <w:ind w:firstLine="568"/>
        <w:jc w:val="both"/>
        <w:rPr>
          <w:color w:val="000001"/>
        </w:rPr>
      </w:pPr>
      <w:r>
        <w:rPr>
          <w:color w:val="000001"/>
        </w:rPr>
        <w:t xml:space="preserve"> 10. Правила техники безопасности и производственной санитарии при строительстве метрополитенов и тоннелей*, утвержденные Госгортехнадзором и Минтрансстроем. </w:t>
      </w:r>
    </w:p>
    <w:p w:rsidR="00135B6E" w:rsidRDefault="00135B6E">
      <w:pPr>
        <w:pStyle w:val="FORMATTEXT"/>
        <w:ind w:firstLine="568"/>
        <w:jc w:val="both"/>
        <w:rPr>
          <w:color w:val="000001"/>
        </w:rPr>
      </w:pPr>
      <w:r>
        <w:rPr>
          <w:color w:val="000001"/>
        </w:rPr>
        <w:t xml:space="preserve">________________ </w:t>
      </w:r>
    </w:p>
    <w:p w:rsidR="00135B6E" w:rsidRDefault="00135B6E">
      <w:pPr>
        <w:pStyle w:val="FORMATTEXT"/>
        <w:ind w:firstLine="568"/>
        <w:jc w:val="both"/>
        <w:rPr>
          <w:color w:val="000001"/>
        </w:rPr>
      </w:pPr>
      <w:r>
        <w:rPr>
          <w:color w:val="000001"/>
        </w:rPr>
        <w:t xml:space="preserve">* На территории Российской Федерации документ не действует. Действуют ПБ 03-428-02. - Примечание изготовителя базы данных. </w:t>
      </w:r>
    </w:p>
    <w:p w:rsidR="00135B6E" w:rsidRDefault="00135B6E">
      <w:pPr>
        <w:pStyle w:val="FORMATTEXT"/>
        <w:ind w:firstLine="568"/>
        <w:jc w:val="both"/>
        <w:rPr>
          <w:color w:val="000001"/>
        </w:rPr>
      </w:pPr>
      <w:r>
        <w:rPr>
          <w:color w:val="000001"/>
        </w:rPr>
        <w:t>           </w:t>
      </w:r>
    </w:p>
    <w:p w:rsidR="00135B6E" w:rsidRDefault="00135B6E">
      <w:pPr>
        <w:pStyle w:val="FORMATTEXT"/>
        <w:ind w:firstLine="568"/>
        <w:jc w:val="both"/>
        <w:rPr>
          <w:color w:val="000001"/>
        </w:rPr>
      </w:pPr>
      <w:r>
        <w:rPr>
          <w:color w:val="000001"/>
        </w:rPr>
        <w:t xml:space="preserve"> 11. Правила устройства и безопасной эксплуатации сосудов, работающих под давлением, утвержденные Госгортехнадзором.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12. Правила технической эксплуатации электроустановок потребителей и Правила техники безопасности при эксплуатации электроустановок потребителей, утвержденные Госэнергонадзором.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13. Правила устройства и безопасной эксплуатации грузоподъемных кранов, утвержденные Госгортехнадзором.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 xml:space="preserve">14. Правила пожарной безопасности при производстве строительно-монтажных работ*, утвержденные Главным управлением пожарной охраны. </w:t>
      </w:r>
    </w:p>
    <w:p w:rsidR="00135B6E" w:rsidRDefault="00135B6E">
      <w:pPr>
        <w:pStyle w:val="FORMATTEXT"/>
        <w:ind w:firstLine="568"/>
        <w:jc w:val="both"/>
        <w:rPr>
          <w:color w:val="000001"/>
        </w:rPr>
      </w:pPr>
      <w:r>
        <w:rPr>
          <w:color w:val="000001"/>
        </w:rPr>
        <w:t xml:space="preserve">________________ </w:t>
      </w:r>
    </w:p>
    <w:p w:rsidR="00135B6E" w:rsidRDefault="00135B6E">
      <w:pPr>
        <w:pStyle w:val="FORMATTEXT"/>
        <w:ind w:firstLine="568"/>
        <w:jc w:val="both"/>
        <w:rPr>
          <w:color w:val="000001"/>
        </w:rPr>
      </w:pPr>
      <w:r>
        <w:rPr>
          <w:color w:val="000001"/>
        </w:rPr>
        <w:t xml:space="preserve">* На территории Российской Федерации документ не действует. Действуют ППБ 01-03. - Примечания изготовителя базы данных.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Электронный текст документа</w:t>
      </w:r>
    </w:p>
    <w:p w:rsidR="00135B6E" w:rsidRDefault="00135B6E">
      <w:pPr>
        <w:pStyle w:val="FORMATTEXT"/>
        <w:ind w:firstLine="568"/>
        <w:jc w:val="both"/>
        <w:rPr>
          <w:color w:val="000001"/>
        </w:rPr>
      </w:pPr>
      <w:r>
        <w:rPr>
          <w:color w:val="000001"/>
        </w:rPr>
        <w:t xml:space="preserve"> подготовлен ЗАО "Кодекс" и сверен по:</w:t>
      </w:r>
    </w:p>
    <w:p w:rsidR="00135B6E" w:rsidRDefault="00135B6E">
      <w:pPr>
        <w:pStyle w:val="FORMATTEXT"/>
        <w:ind w:firstLine="568"/>
        <w:jc w:val="both"/>
        <w:rPr>
          <w:color w:val="000001"/>
        </w:rPr>
      </w:pPr>
      <w:r>
        <w:rPr>
          <w:color w:val="000001"/>
        </w:rPr>
        <w:t xml:space="preserve"> официальное издание</w:t>
      </w:r>
    </w:p>
    <w:p w:rsidR="00135B6E" w:rsidRDefault="00135B6E">
      <w:pPr>
        <w:pStyle w:val="FORMATTEXT"/>
        <w:ind w:firstLine="568"/>
        <w:jc w:val="both"/>
        <w:rPr>
          <w:color w:val="000001"/>
        </w:rPr>
      </w:pPr>
      <w:r>
        <w:rPr>
          <w:color w:val="000001"/>
        </w:rPr>
        <w:lastRenderedPageBreak/>
        <w:t xml:space="preserve"> М.: Проектный конструкторско-технологический</w:t>
      </w:r>
    </w:p>
    <w:p w:rsidR="00135B6E" w:rsidRDefault="00135B6E">
      <w:pPr>
        <w:pStyle w:val="FORMATTEXT"/>
        <w:ind w:firstLine="568"/>
        <w:jc w:val="both"/>
        <w:rPr>
          <w:color w:val="000001"/>
        </w:rPr>
      </w:pPr>
      <w:r>
        <w:rPr>
          <w:color w:val="000001"/>
        </w:rPr>
        <w:t xml:space="preserve"> институт транспортного строительства, 1993 </w:t>
      </w:r>
    </w:p>
    <w:p w:rsidR="00135B6E" w:rsidRDefault="00135B6E">
      <w:pPr>
        <w:pStyle w:val="FORMATTEXT"/>
        <w:ind w:firstLine="568"/>
        <w:jc w:val="both"/>
        <w:rPr>
          <w:color w:val="000001"/>
        </w:rPr>
      </w:pPr>
      <w:r>
        <w:rPr>
          <w:color w:val="000001"/>
        </w:rPr>
        <w:t xml:space="preserve">     </w:t>
      </w:r>
    </w:p>
    <w:p w:rsidR="00135B6E" w:rsidRDefault="00135B6E">
      <w:pPr>
        <w:pStyle w:val="FORMATTEXT"/>
        <w:ind w:firstLine="568"/>
        <w:jc w:val="both"/>
        <w:rPr>
          <w:color w:val="000001"/>
        </w:rPr>
      </w:pPr>
    </w:p>
    <w:p w:rsidR="00135B6E" w:rsidRDefault="00135B6E">
      <w:pPr>
        <w:pStyle w:val="FORMATTEXT"/>
        <w:ind w:firstLine="568"/>
        <w:jc w:val="both"/>
        <w:rPr>
          <w:color w:val="000001"/>
        </w:rPr>
      </w:pPr>
    </w:p>
    <w:p w:rsidR="00135B6E" w:rsidRDefault="00135B6E">
      <w:pPr>
        <w:pStyle w:val="FORMATTEXT"/>
        <w:ind w:firstLine="568"/>
        <w:jc w:val="both"/>
        <w:rPr>
          <w:color w:val="000001"/>
        </w:rPr>
      </w:pPr>
      <w:r>
        <w:rPr>
          <w:color w:val="000001"/>
        </w:rPr>
        <w:t>ООО "Группа компаний "Трансстрой" - лидер отрасли транспортного строительства России, является преемницей Министерства транспортного строительства СССР.</w:t>
      </w:r>
    </w:p>
    <w:p w:rsidR="00135B6E" w:rsidRDefault="00135B6E">
      <w:pPr>
        <w:pStyle w:val="FORMATTEXT"/>
        <w:ind w:firstLine="568"/>
        <w:rPr>
          <w:color w:val="000001"/>
        </w:rPr>
      </w:pPr>
      <w:r>
        <w:rPr>
          <w:color w:val="000001"/>
        </w:rPr>
        <w:t xml:space="preserve"> Реквизиты:</w:t>
      </w:r>
    </w:p>
    <w:p w:rsidR="00135B6E" w:rsidRDefault="00135B6E">
      <w:pPr>
        <w:pStyle w:val="FORMATTEXT"/>
        <w:ind w:firstLine="568"/>
        <w:rPr>
          <w:color w:val="000001"/>
        </w:rPr>
      </w:pPr>
      <w:r>
        <w:rPr>
          <w:color w:val="000001"/>
        </w:rPr>
        <w:t xml:space="preserve"> 107217, г. МОСКВА, ул. САДОВАЯ-СПАССКАЯ, д. 21/1</w:t>
      </w:r>
    </w:p>
    <w:p w:rsidR="00135B6E" w:rsidRDefault="00135B6E">
      <w:pPr>
        <w:pStyle w:val="FORMATTEXT"/>
        <w:ind w:firstLine="568"/>
        <w:rPr>
          <w:color w:val="000001"/>
        </w:rPr>
      </w:pPr>
      <w:r>
        <w:rPr>
          <w:color w:val="000001"/>
        </w:rPr>
        <w:t xml:space="preserve"> Тел./факс: (495) 777-79-07</w:t>
      </w:r>
    </w:p>
    <w:p w:rsidR="00135B6E" w:rsidRDefault="00135B6E">
      <w:pPr>
        <w:pStyle w:val="FORMATTEXT"/>
        <w:ind w:firstLine="568"/>
        <w:rPr>
          <w:color w:val="000001"/>
        </w:rPr>
      </w:pPr>
      <w:r>
        <w:rPr>
          <w:color w:val="000001"/>
        </w:rPr>
        <w:t xml:space="preserve"> http://www.transstroy.ru </w:t>
      </w:r>
    </w:p>
    <w:p w:rsidR="00135B6E" w:rsidRDefault="00135B6E">
      <w:pPr>
        <w:pStyle w:val="FORMATTEXT"/>
        <w:ind w:firstLine="568"/>
      </w:pPr>
      <w:r>
        <w:rPr>
          <w:color w:val="000001"/>
        </w:rPr>
        <w:t xml:space="preserve">  </w:t>
      </w:r>
    </w:p>
    <w:sectPr w:rsidR="00135B6E">
      <w:type w:val="continuous"/>
      <w:pgSz w:w="16840" w:h="11907" w:orient="landscape"/>
      <w:pgMar w:top="850"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3B"/>
    <w:rsid w:val="0007183B"/>
    <w:rsid w:val="00135B6E"/>
    <w:rsid w:val="008D6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uiPriority w:val="99"/>
    <w:pPr>
      <w:widowControl w:val="0"/>
      <w:autoSpaceDE w:val="0"/>
      <w:autoSpaceDN w:val="0"/>
      <w:adjustRightInd w:val="0"/>
      <w:spacing w:after="0" w:line="240" w:lineRule="auto"/>
    </w:pPr>
    <w:rPr>
      <w:sz w:val="24"/>
      <w:szCs w:val="24"/>
    </w:rPr>
  </w:style>
  <w:style w:type="paragraph" w:customStyle="1" w:styleId="COLTOP">
    <w:name w:val="#COL_TOP"/>
    <w:uiPriority w:val="99"/>
    <w:pPr>
      <w:widowControl w:val="0"/>
      <w:autoSpaceDE w:val="0"/>
      <w:autoSpaceDN w:val="0"/>
      <w:adjustRightInd w:val="0"/>
      <w:spacing w:after="0" w:line="240" w:lineRule="auto"/>
    </w:pPr>
    <w:rPr>
      <w:sz w:val="24"/>
      <w:szCs w:val="24"/>
    </w:rPr>
  </w:style>
  <w:style w:type="paragraph" w:customStyle="1" w:styleId="PRINTSECTION">
    <w:name w:val="#PRINT_SECTION"/>
    <w:uiPriority w:val="99"/>
    <w:pPr>
      <w:widowControl w:val="0"/>
      <w:autoSpaceDE w:val="0"/>
      <w:autoSpaceDN w:val="0"/>
      <w:adjustRightInd w:val="0"/>
      <w:spacing w:after="0" w:line="240" w:lineRule="auto"/>
    </w:pPr>
    <w:rPr>
      <w:sz w:val="24"/>
      <w:szCs w:val="24"/>
    </w:rPr>
  </w:style>
  <w:style w:type="paragraph" w:customStyle="1" w:styleId="CENTERTEXT">
    <w:name w:val=".CENTERTEXT"/>
    <w:uiPriority w:val="99"/>
    <w:pPr>
      <w:widowControl w:val="0"/>
      <w:autoSpaceDE w:val="0"/>
      <w:autoSpaceDN w:val="0"/>
      <w:adjustRightInd w:val="0"/>
      <w:spacing w:after="0" w:line="240" w:lineRule="auto"/>
    </w:pPr>
    <w:rPr>
      <w:sz w:val="24"/>
      <w:szCs w:val="24"/>
    </w:rPr>
  </w:style>
  <w:style w:type="paragraph" w:customStyle="1" w:styleId="FORMATTEXT">
    <w:name w:val=".FORMATTEXT"/>
    <w:uiPriority w:val="99"/>
    <w:pPr>
      <w:widowControl w:val="0"/>
      <w:autoSpaceDE w:val="0"/>
      <w:autoSpaceDN w:val="0"/>
      <w:adjustRightInd w:val="0"/>
      <w:spacing w:after="0" w:line="240" w:lineRule="auto"/>
    </w:pPr>
    <w:rPr>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rPr>
  </w:style>
  <w:style w:type="paragraph" w:customStyle="1" w:styleId="HORIZLINE">
    <w:name w:val=".HORIZLINE"/>
    <w:uiPriority w:val="99"/>
    <w:pPr>
      <w:widowControl w:val="0"/>
      <w:autoSpaceDE w:val="0"/>
      <w:autoSpaceDN w:val="0"/>
      <w:adjustRightInd w:val="0"/>
      <w:spacing w:after="0" w:line="240" w:lineRule="auto"/>
    </w:pPr>
    <w:rPr>
      <w:sz w:val="24"/>
      <w:szCs w:val="24"/>
    </w:rPr>
  </w:style>
  <w:style w:type="paragraph" w:customStyle="1" w:styleId="IMAGE">
    <w:name w:val=".IMAGE"/>
    <w:uiPriority w:val="99"/>
    <w:pPr>
      <w:widowControl w:val="0"/>
      <w:autoSpaceDE w:val="0"/>
      <w:autoSpaceDN w:val="0"/>
      <w:adjustRightInd w:val="0"/>
      <w:spacing w:after="0" w:line="240" w:lineRule="auto"/>
    </w:pPr>
    <w:rPr>
      <w:sz w:val="24"/>
      <w:szCs w:val="24"/>
    </w:rPr>
  </w:style>
  <w:style w:type="paragraph" w:customStyle="1" w:styleId="TOPLEVELTEXT">
    <w:name w:val=".TOPLEVELTEXT"/>
    <w:uiPriority w:val="99"/>
    <w:pPr>
      <w:widowControl w:val="0"/>
      <w:autoSpaceDE w:val="0"/>
      <w:autoSpaceDN w:val="0"/>
      <w:adjustRightInd w:val="0"/>
      <w:spacing w:after="0" w:line="240" w:lineRule="auto"/>
    </w:pPr>
    <w:rPr>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BODY">
    <w:name w:val="BODY"/>
    <w:uiPriority w:val="99"/>
    <w:pPr>
      <w:widowControl w:val="0"/>
      <w:autoSpaceDE w:val="0"/>
      <w:autoSpaceDN w:val="0"/>
      <w:adjustRightInd w:val="0"/>
      <w:spacing w:after="0" w:line="240" w:lineRule="auto"/>
    </w:pPr>
    <w:rPr>
      <w:rFonts w:ascii="DejaVu Sans Condensed" w:hAnsi="DejaVu Sans Condensed" w:cs="DejaVu Sans Condense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uiPriority w:val="99"/>
    <w:pPr>
      <w:widowControl w:val="0"/>
      <w:autoSpaceDE w:val="0"/>
      <w:autoSpaceDN w:val="0"/>
      <w:adjustRightInd w:val="0"/>
      <w:spacing w:after="0" w:line="240" w:lineRule="auto"/>
    </w:pPr>
    <w:rPr>
      <w:sz w:val="24"/>
      <w:szCs w:val="24"/>
    </w:rPr>
  </w:style>
  <w:style w:type="paragraph" w:customStyle="1" w:styleId="COLTOP">
    <w:name w:val="#COL_TOP"/>
    <w:uiPriority w:val="99"/>
    <w:pPr>
      <w:widowControl w:val="0"/>
      <w:autoSpaceDE w:val="0"/>
      <w:autoSpaceDN w:val="0"/>
      <w:adjustRightInd w:val="0"/>
      <w:spacing w:after="0" w:line="240" w:lineRule="auto"/>
    </w:pPr>
    <w:rPr>
      <w:sz w:val="24"/>
      <w:szCs w:val="24"/>
    </w:rPr>
  </w:style>
  <w:style w:type="paragraph" w:customStyle="1" w:styleId="PRINTSECTION">
    <w:name w:val="#PRINT_SECTION"/>
    <w:uiPriority w:val="99"/>
    <w:pPr>
      <w:widowControl w:val="0"/>
      <w:autoSpaceDE w:val="0"/>
      <w:autoSpaceDN w:val="0"/>
      <w:adjustRightInd w:val="0"/>
      <w:spacing w:after="0" w:line="240" w:lineRule="auto"/>
    </w:pPr>
    <w:rPr>
      <w:sz w:val="24"/>
      <w:szCs w:val="24"/>
    </w:rPr>
  </w:style>
  <w:style w:type="paragraph" w:customStyle="1" w:styleId="CENTERTEXT">
    <w:name w:val=".CENTERTEXT"/>
    <w:uiPriority w:val="99"/>
    <w:pPr>
      <w:widowControl w:val="0"/>
      <w:autoSpaceDE w:val="0"/>
      <w:autoSpaceDN w:val="0"/>
      <w:adjustRightInd w:val="0"/>
      <w:spacing w:after="0" w:line="240" w:lineRule="auto"/>
    </w:pPr>
    <w:rPr>
      <w:sz w:val="24"/>
      <w:szCs w:val="24"/>
    </w:rPr>
  </w:style>
  <w:style w:type="paragraph" w:customStyle="1" w:styleId="FORMATTEXT">
    <w:name w:val=".FORMATTEXT"/>
    <w:uiPriority w:val="99"/>
    <w:pPr>
      <w:widowControl w:val="0"/>
      <w:autoSpaceDE w:val="0"/>
      <w:autoSpaceDN w:val="0"/>
      <w:adjustRightInd w:val="0"/>
      <w:spacing w:after="0" w:line="240" w:lineRule="auto"/>
    </w:pPr>
    <w:rPr>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rPr>
  </w:style>
  <w:style w:type="paragraph" w:customStyle="1" w:styleId="HORIZLINE">
    <w:name w:val=".HORIZLINE"/>
    <w:uiPriority w:val="99"/>
    <w:pPr>
      <w:widowControl w:val="0"/>
      <w:autoSpaceDE w:val="0"/>
      <w:autoSpaceDN w:val="0"/>
      <w:adjustRightInd w:val="0"/>
      <w:spacing w:after="0" w:line="240" w:lineRule="auto"/>
    </w:pPr>
    <w:rPr>
      <w:sz w:val="24"/>
      <w:szCs w:val="24"/>
    </w:rPr>
  </w:style>
  <w:style w:type="paragraph" w:customStyle="1" w:styleId="IMAGE">
    <w:name w:val=".IMAGE"/>
    <w:uiPriority w:val="99"/>
    <w:pPr>
      <w:widowControl w:val="0"/>
      <w:autoSpaceDE w:val="0"/>
      <w:autoSpaceDN w:val="0"/>
      <w:adjustRightInd w:val="0"/>
      <w:spacing w:after="0" w:line="240" w:lineRule="auto"/>
    </w:pPr>
    <w:rPr>
      <w:sz w:val="24"/>
      <w:szCs w:val="24"/>
    </w:rPr>
  </w:style>
  <w:style w:type="paragraph" w:customStyle="1" w:styleId="TOPLEVELTEXT">
    <w:name w:val=".TOPLEVELTEXT"/>
    <w:uiPriority w:val="99"/>
    <w:pPr>
      <w:widowControl w:val="0"/>
      <w:autoSpaceDE w:val="0"/>
      <w:autoSpaceDN w:val="0"/>
      <w:adjustRightInd w:val="0"/>
      <w:spacing w:after="0" w:line="240" w:lineRule="auto"/>
    </w:pPr>
    <w:rPr>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BODY">
    <w:name w:val="BODY"/>
    <w:uiPriority w:val="99"/>
    <w:pPr>
      <w:widowControl w:val="0"/>
      <w:autoSpaceDE w:val="0"/>
      <w:autoSpaceDN w:val="0"/>
      <w:adjustRightInd w:val="0"/>
      <w:spacing w:after="0" w:line="240" w:lineRule="auto"/>
    </w:pPr>
    <w:rPr>
      <w:rFonts w:ascii="DejaVu Sans Condensed" w:hAnsi="DejaVu Sans Condensed" w:cs="DejaVu Sans Condense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87" Type="http://schemas.openxmlformats.org/officeDocument/2006/relationships/image" Target="media/image83.png"/><Relationship Id="rId102" Type="http://schemas.openxmlformats.org/officeDocument/2006/relationships/image" Target="media/image98.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90" Type="http://schemas.openxmlformats.org/officeDocument/2006/relationships/image" Target="media/image86.png"/><Relationship Id="rId95" Type="http://schemas.openxmlformats.org/officeDocument/2006/relationships/image" Target="media/image91.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100" Type="http://schemas.openxmlformats.org/officeDocument/2006/relationships/image" Target="media/image96.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93" Type="http://schemas.openxmlformats.org/officeDocument/2006/relationships/image" Target="media/image89.png"/><Relationship Id="rId98" Type="http://schemas.openxmlformats.org/officeDocument/2006/relationships/image" Target="media/image9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103" Type="http://schemas.openxmlformats.org/officeDocument/2006/relationships/fontTable" Target="fontTable.xml"/><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image" Target="media/image92.png"/><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11145</Words>
  <Characters>63528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ВСН 132-92 Правила производства и приемки работ по нагнетанию растворов за тоннельную обделку </vt:lpstr>
    </vt:vector>
  </TitlesOfParts>
  <Company>Microsoft</Company>
  <LinksUpToDate>false</LinksUpToDate>
  <CharactersWithSpaces>74524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132-92 Правила производства и приемки работ по нагнетанию растворов за тоннельную обделку</dc:title>
  <dc:creator>Windows User</dc:creator>
  <cp:lastModifiedBy>Windows User</cp:lastModifiedBy>
  <cp:revision>2</cp:revision>
  <dcterms:created xsi:type="dcterms:W3CDTF">2018-05-13T02:37:00Z</dcterms:created>
  <dcterms:modified xsi:type="dcterms:W3CDTF">2018-05-13T02:37:00Z</dcterms:modified>
</cp:coreProperties>
</file>