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5DA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ВСН 003-88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Миннефтегазстрой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ВЕДОМСТВЕННЫЕ СТРОИТЕЛЬНЫЕ НОРМЫ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 И ПРОЕКТИРОВАНИЕ ТРУБОПРОВОДОВ 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ПЛАСТМАССОВЫХ ТРУБ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1988-10-01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Всесоюзным научно-исследовательским институтом по строительству маг</w:t>
      </w:r>
      <w:r>
        <w:rPr>
          <w:rFonts w:ascii="Times New Roman" w:hAnsi="Times New Roman"/>
          <w:sz w:val="20"/>
        </w:rPr>
        <w:t>истральных трубопроводов (ВНИИСТ) Миннефтегазстроя - К.И.Зайцев - руководитель темы, канд.техн. наук; Я.З.Скоморовский - ответственный исполнитель, канд. техн. наук; Б.Ф.Виндт - ответственный исполнитель, канд.техн. наук; В.В.Рождественский - ответственный</w:t>
      </w:r>
      <w:r>
        <w:rPr>
          <w:rFonts w:ascii="Times New Roman" w:hAnsi="Times New Roman"/>
          <w:sz w:val="20"/>
        </w:rPr>
        <w:t xml:space="preserve"> исполнитель, канд. техн. наук; Р.Д.Габелая - ответственный исполнитель, канд.техн. наук; С.В.Головин - ответственный исполнитель, канд.техн. наук; В.Г.Селиверстов -  исполнитель, инженер; А.Б.Штейман - исполнитель, инженер; Е.А.Аникин - исполнитель, канд.</w:t>
      </w:r>
      <w:r>
        <w:rPr>
          <w:rFonts w:ascii="Times New Roman" w:hAnsi="Times New Roman"/>
          <w:sz w:val="20"/>
        </w:rPr>
        <w:t>техн. наук; Е.М.Климовский - исполнитель, канд.техн.наук, И.В.Сбарский - исполнитель, канд.техн.наук; И.А.Борисенков - исполнитель, канд.техн. наук; В.Ф.Николенко - исполнитель, канд.техн. наук; М.Ф.Раева - исполнитель, ст.техник; Х.К.Мухаметдинов - исполн</w:t>
      </w:r>
      <w:r>
        <w:rPr>
          <w:rFonts w:ascii="Times New Roman" w:hAnsi="Times New Roman"/>
          <w:sz w:val="20"/>
        </w:rPr>
        <w:t>итель, инженер; Н.Л.Сергеева - исполнитель, инженер.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Всесоюзным научно-исследовательским институтом по строительству магистральных трубопроводов (ВНИИСТ)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ПОДГОТОВЛЕНЫ К УТВЕРЖДЕНИЮ Главным техническим управлением Миннефтегазстроя - A.A.Шишов - на</w:t>
      </w:r>
      <w:r>
        <w:rPr>
          <w:rFonts w:ascii="Times New Roman" w:hAnsi="Times New Roman"/>
          <w:sz w:val="20"/>
        </w:rPr>
        <w:t>чальник отдела.</w:t>
      </w:r>
    </w:p>
    <w:p w:rsidR="00000000" w:rsidRDefault="00085DA1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СОГЛАСОВАНЫ: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Главгосгазнадзор СССР - 28 декабря 1987 г. № 24-3-4/531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Мингазпром - 29 октября 1987 г. № 08-14-13/857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Миннефтепром - 22 марта 1988 г. № ШД-286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Главвостоктрубопроводстрой - 31 августа 1987 г. № 06/4690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Главнефтегазпромстр</w:t>
      </w:r>
      <w:r>
        <w:rPr>
          <w:rFonts w:ascii="Times New Roman" w:hAnsi="Times New Roman"/>
          <w:sz w:val="20"/>
        </w:rPr>
        <w:t>ой - 19 октября 1987 г. № 11-16.1/2942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Главинтернефтегазстрой - 24 ноября 1987 г. № 18-03/1673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приказом Миннефтегазстроя 15 июля 1988 г. № 200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настоящих Ведомственных строительных норм утрачивают силу: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3049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143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A1">
        <w:rPr>
          <w:rFonts w:ascii="Times New Roman" w:hAnsi="Times New Roman"/>
          <w:sz w:val="20"/>
        </w:rPr>
        <w:t xml:space="preserve"> "Технология с</w:t>
      </w:r>
      <w:r w:rsidR="00085DA1">
        <w:rPr>
          <w:rFonts w:ascii="Times New Roman" w:hAnsi="Times New Roman"/>
          <w:sz w:val="20"/>
        </w:rPr>
        <w:t>варочно-монтажных работ при сооружении полиэтиленовых трубопроводов на нефтепромыслах", ОСТ 102-52-80 "Сварка пластмасс контактная тепловая. Термины и определения", ОСТ 102-47-78 "Сварка контактная тепловая армированных пленок. Швы сварных соединений. Осно</w:t>
      </w:r>
      <w:r w:rsidR="00085DA1">
        <w:rPr>
          <w:rFonts w:ascii="Times New Roman" w:hAnsi="Times New Roman"/>
          <w:sz w:val="20"/>
        </w:rPr>
        <w:t>вные типы и конструктивные элементы".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Ведомственные строительные нормы распространяются на проектирование и строительство новых и реконструируемых внутри- и межплощадочных трубопроводов* нефтяных и газовых промыслов и трубопроводов - ответвлени</w:t>
      </w:r>
      <w:r>
        <w:rPr>
          <w:rFonts w:ascii="Times New Roman" w:hAnsi="Times New Roman"/>
          <w:sz w:val="20"/>
        </w:rPr>
        <w:t xml:space="preserve">й к отдельным потребителям, </w:t>
      </w:r>
      <w:r>
        <w:rPr>
          <w:rFonts w:ascii="Times New Roman" w:hAnsi="Times New Roman"/>
          <w:sz w:val="20"/>
        </w:rPr>
        <w:lastRenderedPageBreak/>
        <w:t xml:space="preserve">сооружаемых из пластмассовых труб, изготовленных из полиэтилена низкого давления (ПНД), полиэтилена высокого давления (ПВД), полипропилена (ПП) и непластифицированного поливинилхлорида (ПВХ) с условным диаметром от 50 до 600 мм </w:t>
      </w:r>
      <w:r>
        <w:rPr>
          <w:rFonts w:ascii="Times New Roman" w:hAnsi="Times New Roman"/>
          <w:sz w:val="20"/>
        </w:rPr>
        <w:t>включительно при избыточном давлении среды не более 1 МПа (10 кгс/см</w:t>
      </w:r>
      <w:r w:rsidR="00B8129E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1047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) для транспортировки нефти, природного газа, попутного газа, стабильного конденсата, воды, водных растворов, ингибитора.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тексте ВСН далее, за исключением оговоренных слу</w:t>
      </w:r>
      <w:r>
        <w:rPr>
          <w:rFonts w:ascii="Times New Roman" w:hAnsi="Times New Roman"/>
          <w:sz w:val="20"/>
        </w:rPr>
        <w:t>чаев, вместо слов "трубопровод (ы) из плстамассовых труб", "пластмассовый (е) трубопровод (ы)" употребляется слово "трубопровод (ы)".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Пластмассовые трубы можно применять для сооружения подземных нефтегазосборных трубопроводов (в том числе выкидных); подзе</w:t>
      </w:r>
      <w:r>
        <w:rPr>
          <w:rFonts w:ascii="Times New Roman" w:hAnsi="Times New Roman"/>
          <w:sz w:val="20"/>
        </w:rPr>
        <w:t>мных газопроводов от пунктов сбора или дожимных насосных станций до центральных пунктов сбора или потребителей газа; подземных систем поддержания пластового давления и утилизации сточных вод с учетом ограничений ВНТП 3-85 Миннефтепрома; подземных внутрипло</w:t>
      </w:r>
      <w:r>
        <w:rPr>
          <w:rFonts w:ascii="Times New Roman" w:hAnsi="Times New Roman"/>
          <w:sz w:val="20"/>
        </w:rPr>
        <w:t>щадочных и внеплощадочных сетей хозяйственно-питьевого, производственного водоснабжения и бытовой канализации; технологических трубопроводов реагентных установок, входящих в состав очистных сооружений водоснабжения и канализации с учетом требований СНиП 2.</w:t>
      </w:r>
      <w:r>
        <w:rPr>
          <w:rFonts w:ascii="Times New Roman" w:hAnsi="Times New Roman"/>
          <w:sz w:val="20"/>
        </w:rPr>
        <w:t>04.03-85.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ВСН не распространяются на трубопроводы, прокладываемые: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территориях населенных пунктов; в помещениях промышленных и других предприятий; по железнодорожным, автомобильным и пешеходным мостам; в зонах вечномерзлых грунтов, просадочных грунтов,</w:t>
      </w:r>
      <w:r>
        <w:rPr>
          <w:rFonts w:ascii="Times New Roman" w:hAnsi="Times New Roman"/>
          <w:sz w:val="20"/>
        </w:rPr>
        <w:t xml:space="preserve"> оползневых участков и на подрабатываемых территориях; в районах, подверженных сейсмическим воздействиям с сейсмичностью 6 и выше баллов; на участках переходов через водные преграды (за исключением обводненных и заболоченных участков трассы). ВСН также не </w:t>
      </w:r>
      <w:r>
        <w:rPr>
          <w:rFonts w:ascii="Times New Roman" w:hAnsi="Times New Roman"/>
          <w:sz w:val="20"/>
        </w:rPr>
        <w:t>распространяются на трубопроводы, проложенные в среде с температурой, выходящей за пределы допускаемого для труб интервала, в среде, к которой материал труб химически не стоек; на трубопроводы, транспортирующие среду; с температурой, выходящей за пределы д</w:t>
      </w:r>
      <w:r>
        <w:rPr>
          <w:rFonts w:ascii="Times New Roman" w:hAnsi="Times New Roman"/>
          <w:sz w:val="20"/>
        </w:rPr>
        <w:t>опускаемого для труб интервала, содержащую абразивные фракции, вещества, к которым материал труб химически не стоек, вредные вещества I класса опасности и сжиженные углеводородные газы.</w:t>
      </w:r>
    </w:p>
    <w:p w:rsidR="00000000" w:rsidRDefault="00085DA1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При проектировании трубопроводов следует уч</w:t>
      </w:r>
      <w:r>
        <w:rPr>
          <w:rFonts w:ascii="Times New Roman" w:hAnsi="Times New Roman"/>
          <w:sz w:val="20"/>
        </w:rPr>
        <w:t>итывать ряд характеристик пластмассовых труб по сравнению с традиционно применяемыми металлическими, а именно: их высокую коррозионную стойкость к подавляющему большинству транспортируемых и грунтовых сред при отсутствии необходимости их дополнительной ант</w:t>
      </w:r>
      <w:r>
        <w:rPr>
          <w:rFonts w:ascii="Times New Roman" w:hAnsi="Times New Roman"/>
          <w:sz w:val="20"/>
        </w:rPr>
        <w:t>икоррозионной защиты; значительно меньшую массу, облегчающую и упрощающую подъемно-транспортные и монтажно-строительные работы; большую гибкость труб, позволяющую уменьшить число гнутых вставок; гладкость их внутренний поверхности, уменьшающую гидравлическ</w:t>
      </w:r>
      <w:r>
        <w:rPr>
          <w:rFonts w:ascii="Times New Roman" w:hAnsi="Times New Roman"/>
          <w:sz w:val="20"/>
        </w:rPr>
        <w:t>ое сопротивление потоку.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Одновременно следует учитывать ряд ограничений на применение пластмассовых труб, определяемых свойствами пластмасс.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Температура среды, поступающей в трубопровод, должна позволять ее транспортировку по параметру вязкости.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</w:t>
      </w:r>
      <w:r>
        <w:rPr>
          <w:rFonts w:ascii="Times New Roman" w:hAnsi="Times New Roman"/>
          <w:sz w:val="20"/>
        </w:rPr>
        <w:t>ература трубопровода должна отвечать требованиям к прочности, устойчивости, деформативности и надежности. Должна обеспечиваться химическая стойкость материала трубы в условиях эксплуатации трубопровода.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Транспортируемые среды и конструкция трубопровод</w:t>
      </w:r>
      <w:r>
        <w:rPr>
          <w:rFonts w:ascii="Times New Roman" w:hAnsi="Times New Roman"/>
          <w:sz w:val="20"/>
        </w:rPr>
        <w:t>а должны исключать возможность закупорки трубопровода в виде загрязнения или кристаллизации.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Коррозионное воздействие транспортируемого продукта или внешней среды на металлические элементы трубопровода должно предотвращаться активными или пассивными м</w:t>
      </w:r>
      <w:r>
        <w:rPr>
          <w:rFonts w:ascii="Times New Roman" w:hAnsi="Times New Roman"/>
          <w:sz w:val="20"/>
        </w:rPr>
        <w:t>етодами защиты.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Трубопроводы следует прокладывать преимущественно подземно (подземная прокладка). Другие виды прокладки трубопроводов - по поверхности земли в насыпи (наземная прокладка) или на опорах (надземная прокладка) - допускаются при техническо</w:t>
      </w:r>
      <w:r>
        <w:rPr>
          <w:rFonts w:ascii="Times New Roman" w:hAnsi="Times New Roman"/>
          <w:sz w:val="20"/>
        </w:rPr>
        <w:t>й необходимости и соответствующих обоснованиях. Следует предусматривать мероприятия, обеспечивающие их надежную и безопасную эксплуатацию.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Прокладка трубопроводов должна, как правило, осуществляться по принципу коридорной </w:t>
      </w:r>
      <w:r>
        <w:rPr>
          <w:rFonts w:ascii="Times New Roman" w:hAnsi="Times New Roman"/>
          <w:sz w:val="20"/>
        </w:rPr>
        <w:lastRenderedPageBreak/>
        <w:t>прокладки, параллельно другим</w:t>
      </w:r>
      <w:r>
        <w:rPr>
          <w:rFonts w:ascii="Times New Roman" w:hAnsi="Times New Roman"/>
          <w:sz w:val="20"/>
        </w:rPr>
        <w:t xml:space="preserve"> действующим или проектируемым трубопроводам, транспортирующим такой же продукт.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параллельной прокладки трубопроводов, транспортирующих разные продукты, должна подтверждаться технико-экономическим обоснованием при обеспечении надежности эксплуа</w:t>
      </w:r>
      <w:r>
        <w:rPr>
          <w:rFonts w:ascii="Times New Roman" w:hAnsi="Times New Roman"/>
          <w:sz w:val="20"/>
        </w:rPr>
        <w:t>тации.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Должны быть предусмотрены нормальные условия эксплуатации трубопроводов и исключение возможности их повреждения путем достаточного заглубления, установления охранных зон, соответствующей прокладки других коммуникаций, регламентации проведения к</w:t>
      </w:r>
      <w:r>
        <w:rPr>
          <w:rFonts w:ascii="Times New Roman" w:hAnsi="Times New Roman"/>
          <w:sz w:val="20"/>
        </w:rPr>
        <w:t>аких-либо работ вблизи трубопроводов.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Проектирование трубопроводов должно соответствовать требованиям СН 550-82.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и монтаж сетей водоснабжения и канализации из пластмассовых труб ведется до требованиям CН 478-80.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При выполнении стро</w:t>
      </w:r>
      <w:r>
        <w:rPr>
          <w:rFonts w:ascii="Times New Roman" w:hAnsi="Times New Roman"/>
          <w:sz w:val="20"/>
        </w:rPr>
        <w:t xml:space="preserve">ительно-монтажных работ следует соблюдать требования по защите природной среды, сохранения ее устойчивого экологического равновесия и условий землепользования, установленные законодательством. Строительная организация, выполняющая прокладку трубопроводов, </w:t>
      </w:r>
      <w:r>
        <w:rPr>
          <w:rFonts w:ascii="Times New Roman" w:hAnsi="Times New Roman"/>
          <w:sz w:val="20"/>
        </w:rPr>
        <w:t>несет ответственность за соблюдение проектных решений, в том числе связанных с охраной окружающей природной среды.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СОСТАВ ТРУБОПРОВОДА, КЛАССИФИКАЦИЯ ТРУБОПРОВОДОВ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ИХ УЧАСТКОВ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состав трубопровода входят: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собственно трубопровод (его линейная </w:t>
      </w:r>
      <w:r>
        <w:rPr>
          <w:rFonts w:ascii="Times New Roman" w:hAnsi="Times New Roman"/>
          <w:sz w:val="20"/>
        </w:rPr>
        <w:t>часть) с ответвлениями;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запорная и другая арматура;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опорные, компенсирующие, закрепляющие и балластирующие конструкции;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узлы пуска и приема очистных устройств;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защиты металлических элементов от коррозии;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линии и сооружения технологической связи, </w:t>
      </w:r>
      <w:r>
        <w:rPr>
          <w:rFonts w:ascii="Times New Roman" w:hAnsi="Times New Roman"/>
          <w:sz w:val="20"/>
        </w:rPr>
        <w:t>средства телемеханики, линии электропередач для питания освещения, дистанционного управления арматурой и установок;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противопожарные средства;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сооружения трубопроводов;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емкости;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сооружения службы эксплуатации трубопроводов;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вдольтра</w:t>
      </w:r>
      <w:r>
        <w:rPr>
          <w:rFonts w:ascii="Times New Roman" w:hAnsi="Times New Roman"/>
          <w:sz w:val="20"/>
        </w:rPr>
        <w:t>ссовые дороги, площадки и подъезды к ним;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опознавательные и сигнальные знаки, указатели.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Трубопроводы и их участки подразделяются на группы и категории в зависимости от физико-химических свойств транспортируемых сред по классификации СН 550-82.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</w:t>
      </w:r>
      <w:r>
        <w:rPr>
          <w:rFonts w:ascii="Times New Roman" w:hAnsi="Times New Roman"/>
          <w:sz w:val="20"/>
        </w:rPr>
        <w:t>Категории отдельных участков трубопроводов, аварийное повреждение которых может вызвать перебои в подаче продукта потребителям, нарушить непрерывный технологический процесс, а также вызвать загрязнение окружающей среды, при соответствующем обосновании допу</w:t>
      </w:r>
      <w:r>
        <w:rPr>
          <w:rFonts w:ascii="Times New Roman" w:hAnsi="Times New Roman"/>
          <w:sz w:val="20"/>
        </w:rPr>
        <w:t>скается повышать на одну категорию.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ОСНОВНЫЕ ТРЕБОВАНИЯ К ТРАССЕ ТРУБОПРОВОДА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 выборе трассы трубопровода необходимо исходить из оценки оптимальности сравниваемых вариантов, учитывая приведенные затраты на строительство, обслуживание, ремонты</w:t>
      </w:r>
      <w:r>
        <w:rPr>
          <w:rFonts w:ascii="Times New Roman" w:hAnsi="Times New Roman"/>
          <w:sz w:val="20"/>
        </w:rPr>
        <w:t>, стоимость мероприятий по охране окружающей среды, материалоемккость и т.п. Проектирование должно вестись в расчете на получение максимального народнохозяйственного эффекта.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Трассу трубопровода следует назначать преимущественно по землям, не предназн</w:t>
      </w:r>
      <w:r>
        <w:rPr>
          <w:rFonts w:ascii="Times New Roman" w:hAnsi="Times New Roman"/>
          <w:sz w:val="20"/>
        </w:rPr>
        <w:t>аченным для сельскохозяйственного использования, или по сельскохозяйственным угодьям наименьшей производительности, а при пересечении лесных участков - по площадям с меньшим лесным покровом или с наименее ценными породами деревьев.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Необходимо предусма</w:t>
      </w:r>
      <w:r>
        <w:rPr>
          <w:rFonts w:ascii="Times New Roman" w:hAnsi="Times New Roman"/>
          <w:sz w:val="20"/>
        </w:rPr>
        <w:t>тривать использование существующих дорог для строительства и эксплуатации.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выборе трассы необходимо учитывать перспективное развитие районов вдоль трассы на время намеченной эксплуатации трубопровода.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Прокладка трубопровода не допускается в о</w:t>
      </w:r>
      <w:r>
        <w:rPr>
          <w:rFonts w:ascii="Times New Roman" w:hAnsi="Times New Roman"/>
          <w:sz w:val="20"/>
        </w:rPr>
        <w:t xml:space="preserve">дной траншее с электрическими и телефонными кабелями (кроме совмещения кабеля технологической связи данного </w:t>
      </w:r>
      <w:r>
        <w:rPr>
          <w:rFonts w:ascii="Times New Roman" w:hAnsi="Times New Roman"/>
          <w:sz w:val="20"/>
        </w:rPr>
        <w:lastRenderedPageBreak/>
        <w:t>трубопровода на переходе через железные и автомобильные дороги в одном футляре).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Расстояния от оси подземных и наземных (в насыпи) трубопроводо</w:t>
      </w:r>
      <w:r>
        <w:rPr>
          <w:rFonts w:ascii="Times New Roman" w:hAnsi="Times New Roman"/>
          <w:sz w:val="20"/>
        </w:rPr>
        <w:t xml:space="preserve">в до различных объектов принимаются в соответствии с требованиями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96202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и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171575" cy="419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, руководствуясь величиной диаметра трубопровода и соответствующим давлением.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ОБЩИЕ КОНСТРУКТИВНЫЕ ТРЕБОВАНИЯ К ТРУБОПРОВОДАМ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В трубопроводах должны применяться трубы, изгото</w:t>
      </w:r>
      <w:r>
        <w:rPr>
          <w:rFonts w:ascii="Times New Roman" w:hAnsi="Times New Roman"/>
          <w:sz w:val="20"/>
        </w:rPr>
        <w:t>вленные методом непрерывной шнековой экструзии, следующих типов: легкий (Л), среднелегкий (СЛ), средний (С), тяжелый (Т) и особо тяжелый (ОТ).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Диаметр трубопровода определяется расчетом в соответствии с нормами технологического проектирования и сортам</w:t>
      </w:r>
      <w:r>
        <w:rPr>
          <w:rFonts w:ascii="Times New Roman" w:hAnsi="Times New Roman"/>
          <w:sz w:val="20"/>
        </w:rPr>
        <w:t>ентом труб, выпускаемых промышленностью.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Применение труб в зависимости от материала, его химической стойкости в условиях эксплуатации и температуры транспортируемой среды определяется требованиями СН 550-82.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Ограничение рабочего давления в трубоп</w:t>
      </w:r>
      <w:r>
        <w:rPr>
          <w:rFonts w:ascii="Times New Roman" w:hAnsi="Times New Roman"/>
          <w:sz w:val="20"/>
        </w:rPr>
        <w:t>роводе определяется по требованиям СН 550-82 в зависимости от типа трубы, выбранной по п. 4.3, проектного срока службы трубопровода, способа соединения труб и с учетом коэффициента условий работы.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Применяемые в неразъемных соединениях соединительные д</w:t>
      </w:r>
      <w:r>
        <w:rPr>
          <w:rFonts w:ascii="Times New Roman" w:hAnsi="Times New Roman"/>
          <w:sz w:val="20"/>
        </w:rPr>
        <w:t>етали трубопровода должны быть из того же материала, что и трубы.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Изготовление фасонных частей допускается формованием, литьем под давлением или сваркой в заводских условиях в соответствии о требованиями нормативных документов.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Допускается примен</w:t>
      </w:r>
      <w:r>
        <w:rPr>
          <w:rFonts w:ascii="Times New Roman" w:hAnsi="Times New Roman"/>
          <w:sz w:val="20"/>
        </w:rPr>
        <w:t>ение в разъемных соединениях металлических фасонных частей и других элементов трубопроводов, изготовленных в соответствии с требованиями нормативных документов.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Выбор труб и фасонных частей должен базироваться на данных о номенклатуре, обеспеченной вы</w:t>
      </w:r>
      <w:r>
        <w:rPr>
          <w:rFonts w:ascii="Times New Roman" w:hAnsi="Times New Roman"/>
          <w:sz w:val="20"/>
        </w:rPr>
        <w:t>пуском в соответствии с действующей нормативно-технической документацией по материально-техническому снабжению.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Разъемные фланцевые соединения должны располагаться в колодцах, наземных вентилируемых киосках или оградах из несгораемых материалов. При п</w:t>
      </w:r>
      <w:r>
        <w:rPr>
          <w:rFonts w:ascii="Times New Roman" w:hAnsi="Times New Roman"/>
          <w:sz w:val="20"/>
        </w:rPr>
        <w:t>рокладке трубопровода на сплошном основании в местах фланцевых соединений должны предусматриваться разрывы (окна) сплошного основания.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Допустимые радиусы поворотов трубопровода определяются расчетом из условий прочности и устойчивости трубопровода, а</w:t>
      </w:r>
      <w:r>
        <w:rPr>
          <w:rFonts w:ascii="Times New Roman" w:hAnsi="Times New Roman"/>
          <w:sz w:val="20"/>
        </w:rPr>
        <w:t xml:space="preserve"> также с учетом обеспечения прохождения очистных устройств.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В узлах ответвлений трубопроводов должно быть исключено попадание очистного устройства в ответвление.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Проходные сечения арматуры должны обеспечивать прохождение очистных устройств.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</w:t>
      </w:r>
      <w:r>
        <w:rPr>
          <w:rFonts w:ascii="Times New Roman" w:hAnsi="Times New Roman"/>
          <w:sz w:val="20"/>
        </w:rPr>
        <w:t>3. Для уменьшения продольных перемещений трубопровода возможна установка компенсаторов-упоров или упоров.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Для обеспечения устойчивости положения трубопроводов в грунтах с низкой защемляющей способностью и на обводненных участках необходимо предусматр</w:t>
      </w:r>
      <w:r>
        <w:rPr>
          <w:rFonts w:ascii="Times New Roman" w:hAnsi="Times New Roman"/>
          <w:sz w:val="20"/>
        </w:rPr>
        <w:t>ивать установку балластирующих грузов или других закрепляющих трубопровод конструкций.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Укладку трубопроводов в грунт проектируют преимущественно по рельефу трассы.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Заглубление трубопровода определяют до верха трубы или балластирующей конструкци</w:t>
      </w:r>
      <w:r>
        <w:rPr>
          <w:rFonts w:ascii="Times New Roman" w:hAnsi="Times New Roman"/>
          <w:sz w:val="20"/>
        </w:rPr>
        <w:t>и и назначают с учетом условий сoxpaнности трубопровода от повреждений, а также с учетом обеспечения теплового режима для самого трубопровода и среды транспортировки в зависимости от климатического воздействия.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Минимальное заглубление следует принимать 0,8</w:t>
      </w:r>
      <w:r>
        <w:rPr>
          <w:rFonts w:ascii="Times New Roman" w:hAnsi="Times New Roman"/>
          <w:sz w:val="20"/>
        </w:rPr>
        <w:t xml:space="preserve"> м, а на участках болот, подлежащих осушению, - 1,1 м, в песчаных барханах, считая от нижних отметок межбарханных оснований, и на пахотных, а также на орошаемых землях - 1,0 м, в скальных грунтах при отсутствии проезда автотранспорта и сельхозмашин - 0,6 м</w:t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Заглубление трубопроводов при положительном перепаде температур должно быть проверено расчетом на продольную устойчивость трубопровода под воздействием сжимающих температурных напряжений.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4.17. Ширину траншеи по низу на прямолинейных участках  принимают </w:t>
      </w:r>
      <w:r>
        <w:rPr>
          <w:rFonts w:ascii="Times New Roman" w:hAnsi="Times New Roman"/>
          <w:sz w:val="20"/>
        </w:rPr>
        <w:t>на 0,3 м больше условного диаметра трубопровода с учетом (в сторону увеличения) ширины режущей части рабочего органа землеройной машины. Уширение траншеи на участке горизонтального поворота определяется проектом в зависимости от угла поворота.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Поперечный п</w:t>
      </w:r>
      <w:r>
        <w:rPr>
          <w:rFonts w:ascii="Times New Roman" w:hAnsi="Times New Roman"/>
          <w:sz w:val="20"/>
        </w:rPr>
        <w:t>рофиль траншеи определяется устойчивостью откосов и способом производства работ.</w:t>
      </w:r>
    </w:p>
    <w:p w:rsidR="00000000" w:rsidRDefault="00085DA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балластировке трубопроводов грузами ширина траншеи  должна быть такой, чтобы обеспечить расстояние между грузом  и стенкой траншеи не менее 0,2 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4.18. Наземная (в насыпи</w:t>
      </w:r>
      <w:r>
        <w:rPr>
          <w:rFonts w:ascii="Times New Roman" w:hAnsi="Times New Roman"/>
          <w:sz w:val="20"/>
        </w:rPr>
        <w:t>) укладка трубопровода допускается на участке трассы с резко пересеченным рельефом местности, а также в заболоченных местах при технико-экономическом обосновании.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4.19. Расстояние (в свету) между взаимно пересекающимися трубопроводами должно быть не менее </w:t>
      </w:r>
      <w:r>
        <w:rPr>
          <w:rFonts w:ascii="Times New Roman" w:hAnsi="Times New Roman"/>
          <w:sz w:val="20"/>
        </w:rPr>
        <w:t>0,35 м. Углы между осями трубопровода или дороги при их пересечении трубопроводом должны быть не менее 60°.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Пересечения между трубопроводами и другими инженерными сетями (водопровод, канализация, кабели и др.) должны проектироваться в соответствии с требов</w:t>
      </w:r>
      <w:r>
        <w:rPr>
          <w:rFonts w:ascii="Times New Roman" w:hAnsi="Times New Roman"/>
          <w:sz w:val="20"/>
        </w:rPr>
        <w:t xml:space="preserve">аниями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95250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,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171575" cy="419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4.20. Участок перехода трубопровода через железную или автомобильную дорогу должен быть заключен в металлический кожух с вытяжной свечой на газопроводе и сточным отводом на нефтепроводе и нефтепродуктопроводе в соответствии с требованиями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962025" cy="419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и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171575" cy="419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4.21. Надземная прокладка трубопровода допускается как исключение (при соответствующем обосновании) и требует специальных конструктивных решений в соответствии с требованиями СН 550-82.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4.22. При переходах через болота III типа протяженностью 500 м и бо</w:t>
      </w:r>
      <w:r>
        <w:rPr>
          <w:rFonts w:ascii="Times New Roman" w:hAnsi="Times New Roman"/>
          <w:sz w:val="20"/>
        </w:rPr>
        <w:t>лее допускается (при технико-экономическом обосновании) прокладка резервной нитки.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4.23. При укладке трубопровода в скальный грунт, а также в грунт, содержащий скальные и галечные включения, необходимо предусмотреть грунтовую подсыпку под трубопроводом тол</w:t>
      </w:r>
      <w:r>
        <w:rPr>
          <w:rFonts w:ascii="Times New Roman" w:hAnsi="Times New Roman"/>
          <w:sz w:val="20"/>
        </w:rPr>
        <w:t>щиной не менее 0,15 м над выступами траншеи. Засыпка трубопровода грунтом, содержащим твердые включения и частицы размером более 30 мм, недопустима без предварительной обваловки трубопровода подсыпкой толщиной не менее 0,2 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4.24. Размещение запорной и др</w:t>
      </w:r>
      <w:r>
        <w:rPr>
          <w:rFonts w:ascii="Times New Roman" w:hAnsi="Times New Roman"/>
          <w:sz w:val="20"/>
        </w:rPr>
        <w:t xml:space="preserve">угой арматуры на трубопроводе производится с учетом требований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962025" cy="419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и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171575" cy="4191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4.25. Трубопровод должен быть обеспечен защитой от статического электричества в соответствии с требованиями СН 550-82.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4.26. Неразъемные соединения труб и соединительных деталей из ПНД, </w:t>
      </w:r>
      <w:r>
        <w:rPr>
          <w:rFonts w:ascii="Times New Roman" w:hAnsi="Times New Roman"/>
          <w:sz w:val="20"/>
        </w:rPr>
        <w:t>ПВД и ПП должны выполняться сваркой. Такие же соединения для ПВХ выполняют склеиванием или на уплотнительных кольцах при достаточном обосновании и гарантированной стойкости клеев и материала колец к воздействию транспортируемой среды и нагрузкам.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4.27. Раз</w:t>
      </w:r>
      <w:r>
        <w:rPr>
          <w:rFonts w:ascii="Times New Roman" w:hAnsi="Times New Roman"/>
          <w:sz w:val="20"/>
        </w:rPr>
        <w:t>ъемные соединения труб выполняются с помощью фланцев.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4.28. Конструкции из пленок изготавливаются в соответствии с данными приложения 4.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РАСЧЕТ ТРУБОПРОВОДОВ НА ПРОЧНОСТЬ, УСТОЙЧИВОСТЬ 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ДЕФОРМАТИВНОСТЬ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При расчете должны быть определены толщин</w:t>
      </w:r>
      <w:r>
        <w:rPr>
          <w:rFonts w:ascii="Times New Roman" w:hAnsi="Times New Roman"/>
          <w:sz w:val="20"/>
        </w:rPr>
        <w:t>а стенки трубопровода, проверены прочность и устойчивость подземных и надземных участков трубопроводов, проведены расчеты компенсаторов температурных деформаций, проверены прочность, устойчивость и деформативность сечений подземных трубопроводов. При расче</w:t>
      </w:r>
      <w:r>
        <w:rPr>
          <w:rFonts w:ascii="Times New Roman" w:hAnsi="Times New Roman"/>
          <w:sz w:val="20"/>
        </w:rPr>
        <w:t>те следует определить все необходимые исходные и промежуточные величины.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Расчет трубопроводов по п.5.1 должен производиться в соответствии с методикой и исходными данными, изложенными в СН 550-82 с учетом условий работы трубопровода, </w:t>
      </w:r>
      <w:r>
        <w:rPr>
          <w:rFonts w:ascii="Times New Roman" w:hAnsi="Times New Roman"/>
          <w:sz w:val="20"/>
        </w:rPr>
        <w:lastRenderedPageBreak/>
        <w:t>способа соединени</w:t>
      </w:r>
      <w:r>
        <w:rPr>
          <w:rFonts w:ascii="Times New Roman" w:hAnsi="Times New Roman"/>
          <w:sz w:val="20"/>
        </w:rPr>
        <w:t>й труб (деталей) и химической стойкости труб.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МАТЕРИАЛЫ И ИЗДЕЛИЯ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Трубы, соединительные детали и технические изделия должны соответствовать требованиям стандартов и технических условий, утвержденных в установленном порядке.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Трубы из ПНД, ПВ</w:t>
      </w:r>
      <w:r>
        <w:rPr>
          <w:rFonts w:ascii="Times New Roman" w:hAnsi="Times New Roman"/>
          <w:sz w:val="20"/>
        </w:rPr>
        <w:t>Д, ПП и ПВХ, предназначенные для строительства напорных трубопроводов, должны быть изготовлены методом экструзии: по ГОСТ 18599-83* - трубы из ПНД и ПВД; ТУ 6-19-352-87 - трубы из ПНД; ТУ 38-102-100-76 - трубы из ПП; ТУ 6-19-231-87 - трубы из ПВХ (без раст</w:t>
      </w:r>
      <w:r>
        <w:rPr>
          <w:rFonts w:ascii="Times New Roman" w:hAnsi="Times New Roman"/>
          <w:sz w:val="20"/>
        </w:rPr>
        <w:t>рубов, с раструбами для клеевых соединений, с раструбами для соединений на уплотнительных кольцах).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Соединительные детали из ПНД для напорных трубопроводов из ПНД (тройники, угольники или отводы, переходы, втулки под фланцы, изготавливаемые методам ли</w:t>
      </w:r>
      <w:r>
        <w:rPr>
          <w:rFonts w:ascii="Times New Roman" w:hAnsi="Times New Roman"/>
          <w:sz w:val="20"/>
        </w:rPr>
        <w:t>тья под давлением, прессования и намотки) должны соответствовать требованиям ОСТ 6-19-517-85, ТУ 6-19-359-87.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Детали, изготовленные из трубных заготовок методом сварки (в том числе с дополнительным усилием стеклопластиком) и гнутья, должны соответство</w:t>
      </w:r>
      <w:r>
        <w:rPr>
          <w:rFonts w:ascii="Times New Roman" w:hAnsi="Times New Roman"/>
          <w:sz w:val="20"/>
        </w:rPr>
        <w:t>вать требованиям ТУ 6-19-218-86.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Соединительные детали из ПВД для напорных трубопроводов из ПВД (муфты, угольники, тройники, втулки под фланцы, переходы, тройники переходные, угольники с крепежными фланцами, втулки для штуцерных и дюритовых соединений</w:t>
      </w:r>
      <w:r>
        <w:rPr>
          <w:rFonts w:ascii="Times New Roman" w:hAnsi="Times New Roman"/>
          <w:sz w:val="20"/>
        </w:rPr>
        <w:t>), изготовляемые методом литья под давлением, должны соответствовать требованиям ОСТ 6-05-367-74.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Соединительные детали из ПП для напорных трубопроводов из ПП (отводы, тройники, переходы и втулки под фланцы), изготовляемые методом сварки, гнутья и фор</w:t>
      </w:r>
      <w:r>
        <w:rPr>
          <w:rFonts w:ascii="Times New Roman" w:hAnsi="Times New Roman"/>
          <w:sz w:val="20"/>
        </w:rPr>
        <w:t>мования, должны отвечать требованиям ОСТ 36-55-81 и ОСТ 36-56-81.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Допускается для трубопроводов из ПНД и ПВД применять детали, изготовленные по ОСТ 36-55-81 и ОСТ 36-56-81.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Соединительные детали из ПВХ для напорных трубопроводов из ПВХ при соедин</w:t>
      </w:r>
      <w:r>
        <w:rPr>
          <w:rFonts w:ascii="Times New Roman" w:hAnsi="Times New Roman"/>
          <w:sz w:val="20"/>
        </w:rPr>
        <w:t>ении склеиванием (угольники, тройники, муфты, переходы, втулки под фланцы) должны соответствовать ОСТ 6-19-518-85, при соединении на резиновых уплотнительных кольцах (тройники, переходы и муфты) - ТУ 6-19-223-85.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Отводы чугунные из ПВХ для трубопровод</w:t>
      </w:r>
      <w:r>
        <w:rPr>
          <w:rFonts w:ascii="Times New Roman" w:hAnsi="Times New Roman"/>
          <w:sz w:val="20"/>
        </w:rPr>
        <w:t>ов из ПВХ, присоединяемые склеиванием или на резиновых уплотнительных кольцах, должны соответствовать ТУ 6-19-221-85.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Чугунные соединительные детали (тройники, переходы и патрубки-фланцы), применяемые для напорных трубопроводов из ПВХ, должны соответ</w:t>
      </w:r>
      <w:r>
        <w:rPr>
          <w:rFonts w:ascii="Times New Roman" w:hAnsi="Times New Roman"/>
          <w:sz w:val="20"/>
        </w:rPr>
        <w:t>ствовать стандарту ФРГ DIN16451.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Резиновые уплотнительные кольца для раструбных соединений трубопроводов из ПВХ должны быть изготовлены по ТУ 38-105-895-79.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6.12. Клей, предназначенный для склеивания труб и деталей из ПВХ марки ГИПК-127, должен соотв</w:t>
      </w:r>
      <w:r>
        <w:rPr>
          <w:rFonts w:ascii="Times New Roman" w:hAnsi="Times New Roman"/>
          <w:sz w:val="20"/>
        </w:rPr>
        <w:t>етствовать требованиям ТУ 6-05-251-95-79.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При выборе материала и сортамента труб и соединительных деталей рекомендуется использовать каталог "Трубы и соединительные детали из термопластов" (Черкассы, НИИТЭХИМ,1985).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 Металлические свободные (нак</w:t>
      </w:r>
      <w:r>
        <w:rPr>
          <w:rFonts w:ascii="Times New Roman" w:hAnsi="Times New Roman"/>
          <w:sz w:val="20"/>
        </w:rPr>
        <w:t>идные) фланцы для трубопроводов должны быть изготовлены в соответствии с требованиями СН 550-82.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ТЕХНОЛОГИЯ И ОРГАНИЗАЦИЯ СТРОИТЕЛЬНО-МОНТАЖНЫХ РАБОТ 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Общие принципы организации строительства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7.1.1. Организация строительно-монтажных работ по ст</w:t>
      </w:r>
      <w:r>
        <w:rPr>
          <w:rFonts w:ascii="Times New Roman" w:hAnsi="Times New Roman"/>
          <w:sz w:val="20"/>
        </w:rPr>
        <w:t>роительству линейной части трубопроводов должна предусматривать поточный метод осуществления технологических операций. Процесс строительства включает: подготовительные, земляные и погрузочно-разгрузочные работы, работы по транспортировке и складированию тр</w:t>
      </w:r>
      <w:r>
        <w:rPr>
          <w:rFonts w:ascii="Times New Roman" w:hAnsi="Times New Roman"/>
          <w:sz w:val="20"/>
        </w:rPr>
        <w:t>уб и изделий, сварочно-монтажные работы; работы по монтажу средств защиты от коррозии и статического электричества; работы по укладке трубопровода и его закреплению; очистку полости и испытания трубопровода, рекультивацию земель.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7.1.2. Сооружение трубопро</w:t>
      </w:r>
      <w:r>
        <w:rPr>
          <w:rFonts w:ascii="Times New Roman" w:hAnsi="Times New Roman"/>
          <w:sz w:val="20"/>
        </w:rPr>
        <w:t xml:space="preserve">водов на поливных землях должно выполняться в наиболее благоприятный (как правило, в навигационный) период года. При этом их балластировка и </w:t>
      </w:r>
      <w:r>
        <w:rPr>
          <w:rFonts w:ascii="Times New Roman" w:hAnsi="Times New Roman"/>
          <w:sz w:val="20"/>
        </w:rPr>
        <w:lastRenderedPageBreak/>
        <w:t>закрепление на проектных отметках должны выполняться по аналогии с работами на участках с обводненными грунтами.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>1.3. Все работники (ИТP и рабочие), занятые на строительстве трубопроводов, должны быть ознакомлены со спецификой работ, в частности с технологическими особенностями труб и деталей из пластмасс.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рабочие до начала работ должны пройти вводный инструктаж </w:t>
      </w:r>
      <w:r>
        <w:rPr>
          <w:rFonts w:ascii="Times New Roman" w:hAnsi="Times New Roman"/>
          <w:sz w:val="20"/>
        </w:rPr>
        <w:t>по охране труда, на рабочем месте - по технике безопасности, вновь поступившие рабочие - техническую учебу.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7.1.4. Для строительства трубопроводов из пластмассовых труб организуются специализированные трубопроводостроительные потоки. Каждый поток должен со</w:t>
      </w:r>
      <w:r>
        <w:rPr>
          <w:rFonts w:ascii="Times New Roman" w:hAnsi="Times New Roman"/>
          <w:sz w:val="20"/>
        </w:rPr>
        <w:t>стоять из следующих бригад: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бригада подготовительных и земляных работ, бригада транспортных работ, бригада сварочно-укладочных работ, бригада завершающих работ.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7.1.5. При выполнении строительно-монтажных работ необходимо тщательно учитывать специфические </w:t>
      </w:r>
      <w:r>
        <w:rPr>
          <w:rFonts w:ascii="Times New Roman" w:hAnsi="Times New Roman"/>
          <w:sz w:val="20"/>
        </w:rPr>
        <w:t>особенности пластмассовых труб (по сравнению со стальными) и не допускать воздействия на них чрезмерных силовых нагрузок, длительного теплового влияния и солнечной радиации, низких температур (особенно в период монтажа), химически активных веществ, а также</w:t>
      </w:r>
      <w:r>
        <w:rPr>
          <w:rFonts w:ascii="Times New Roman" w:hAnsi="Times New Roman"/>
          <w:sz w:val="20"/>
        </w:rPr>
        <w:t xml:space="preserve"> механических повреждений. Все строительные машины должны быть подготовлены к работе путем установки на них защитных приспособлений в виде эластичных прокладок, обшивок, бандажей, вкладышей.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7.1.6. Точность измерений и контроля параметров по всем видам стр</w:t>
      </w:r>
      <w:r>
        <w:rPr>
          <w:rFonts w:ascii="Times New Roman" w:hAnsi="Times New Roman"/>
          <w:sz w:val="20"/>
        </w:rPr>
        <w:t xml:space="preserve">оительно-монтажных работ, а также класс точности средств измерения для контроля следует определять по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304925" cy="419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Подготовительные работы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7.2.1. При выполнении подготовительных работ необходимо соблюдать требования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3049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, а также положения, изложенные в настоящ</w:t>
      </w:r>
      <w:r>
        <w:rPr>
          <w:rFonts w:ascii="Times New Roman" w:hAnsi="Times New Roman"/>
          <w:sz w:val="20"/>
        </w:rPr>
        <w:t>их ВСН.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7.2.2. Сооружение временных дорог осуществляется в соответствии с требованиями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304925" cy="4191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7.2.3. Ширина строительной полосы принимается такой же, как для стальных трубопроводов.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7.2.4. Геодезическую разбивку трассы в горизонтальной и вертикальной плоскостя</w:t>
      </w:r>
      <w:r>
        <w:rPr>
          <w:rFonts w:ascii="Times New Roman" w:hAnsi="Times New Roman"/>
          <w:sz w:val="20"/>
        </w:rPr>
        <w:t xml:space="preserve">х необходимо выполнять в соответствии с параметрами естественных прогибов трубопровода на отдельных участках, строго соблюдая при этом проектные отметки оси трассы.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7.2.5. Одновременно с подготовительными работами на трассе и на специальных площадках долж</w:t>
      </w:r>
      <w:r>
        <w:rPr>
          <w:rFonts w:ascii="Times New Roman" w:hAnsi="Times New Roman"/>
          <w:sz w:val="20"/>
        </w:rPr>
        <w:t>ны быть проведены следующие мероприятия: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уточнены места расположения подземных сооружений, пересекаемых трассой строящегося трубопровода, или расположенных в непосредственной близости от строящегося трубопровода;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выбраны и подготовлены места для складирова</w:t>
      </w:r>
      <w:r>
        <w:rPr>
          <w:rFonts w:ascii="Times New Roman" w:hAnsi="Times New Roman"/>
          <w:sz w:val="20"/>
        </w:rPr>
        <w:t>ния труб и материалов для размещения временных сооружений;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завезены и разложены на трассе трубы.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7.2.6. В зависимости от принятой технологии и организации работ в подготовительный период могут выполняться сварка отдельных труб в секции (на трубосварочных б</w:t>
      </w:r>
      <w:r>
        <w:rPr>
          <w:rFonts w:ascii="Times New Roman" w:hAnsi="Times New Roman"/>
          <w:sz w:val="20"/>
        </w:rPr>
        <w:t>азах) и секций в плети необходимой длины (на монтажных площадках и на отдельных участках трассы) и укрупнительная сборка крановых узлов.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Земляные работы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7.3.1. Способы производства земляных работ при строительстве трубопроводов должны определяться </w:t>
      </w:r>
      <w:r>
        <w:rPr>
          <w:rFonts w:ascii="Times New Roman" w:hAnsi="Times New Roman"/>
          <w:sz w:val="20"/>
        </w:rPr>
        <w:t>проектом и выполняться в соответствии с требованиями СНиП III-42-80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СНиП 3.02.01-87;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304925" cy="4191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;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304925" cy="4191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7.3.2. При прокладке трубопроводов диаметром до 530 мм ширина траншеи по дну на прямолинейных участках трассы без пригрузов должна определяться шириной режущей части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lastRenderedPageBreak/>
        <w:t>рабочего органа землеройной машины.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7.3.3. Профиль дна траншеи должен быть выполнен таким образом, чтобы уложенный трубопровод по всей длине нижней образущей соприкасался с дном, а на участках поворота трассы трубопровод располагался на дне траншеи по лин</w:t>
      </w:r>
      <w:r>
        <w:rPr>
          <w:rFonts w:ascii="Times New Roman" w:hAnsi="Times New Roman"/>
          <w:sz w:val="20"/>
        </w:rPr>
        <w:t>ии изгиба. Для обеспечения указанного условия дно траншеи должно быть спланировано, а в скальных грунтах и при наличии твердых включений, превышающих 25 мм в поперечнике, иметь подсыпку из мягкого грунта толщиной не менее 20 см.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7.3.4. На участках с кривым</w:t>
      </w:r>
      <w:r>
        <w:rPr>
          <w:rFonts w:ascii="Times New Roman" w:hAnsi="Times New Roman"/>
          <w:sz w:val="20"/>
        </w:rPr>
        <w:t>и вставками трубопровода, с грунтами до V категории включительно, на участках с сильно пересеченной или выраженной холмистой местностью, в мерзлых грунтах, а также на обводненных участках, где невозможно использование роторных экскаваторов, разработку тран</w:t>
      </w:r>
      <w:r>
        <w:rPr>
          <w:rFonts w:ascii="Times New Roman" w:hAnsi="Times New Roman"/>
          <w:sz w:val="20"/>
        </w:rPr>
        <w:t>шей осуществляют одноковшовыми экскаваторами.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траншей в сильно обводненных, сыпучих и неустойчивых грунтах целесообразно использовать те же одноковшовые экскаваторы, но оборудованные драглайном.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7.3.5. Разработку траншей большой глубины и ши</w:t>
      </w:r>
      <w:r>
        <w:rPr>
          <w:rFonts w:ascii="Times New Roman" w:hAnsi="Times New Roman"/>
          <w:sz w:val="20"/>
        </w:rPr>
        <w:t>рины, а также их разработку в мерзлых грунтах выполняют поточно-расчлененным методом с использованием роторного, одноковшового экскаватора или другой соответствующей землеройной техникой.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7.3.6. Разработку траншей всех размеров в скальных грунтах осуществл</w:t>
      </w:r>
      <w:r>
        <w:rPr>
          <w:rFonts w:ascii="Times New Roman" w:hAnsi="Times New Roman"/>
          <w:sz w:val="20"/>
        </w:rPr>
        <w:t>яют одноковшовым экскаватором после предварительного рыхления скального грунта буровзрывным способом.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7.3.7. Для бурения шпуров (скважин) используют буровую машину типа БМ-254.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7.3.8. При разработке траншей на болотах с несущей способностью грунта 0,2 кгс/</w:t>
      </w:r>
      <w:r>
        <w:rPr>
          <w:rFonts w:ascii="Times New Roman" w:hAnsi="Times New Roman"/>
          <w:sz w:val="20"/>
        </w:rPr>
        <w:t>см</w:t>
      </w:r>
      <w:r w:rsidR="00B8129E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10477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и более используют одноковшовые экскаваторы на болотном ходу. На болотах с меньшей несущей способностью разработку траншей осуществляют одноковшовым экскаватором, установленным на понтоне или пеноволокуше.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7.3.9. Устройство траншей в условиях пустынь о</w:t>
      </w:r>
      <w:r>
        <w:rPr>
          <w:rFonts w:ascii="Times New Roman" w:hAnsi="Times New Roman"/>
          <w:sz w:val="20"/>
        </w:rPr>
        <w:t>существляется после срезки барханов в соответствии с проектом.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7.3.10. Траншеи в плотных и влажных песках следует разрабатывать лотковым способом одним или группой бульдозеров, или соответствующей землеройной техникой с перемещением грунта в отвал.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7.3.11.</w:t>
      </w:r>
      <w:r>
        <w:rPr>
          <w:rFonts w:ascii="Times New Roman" w:hAnsi="Times New Roman"/>
          <w:sz w:val="20"/>
        </w:rPr>
        <w:t xml:space="preserve"> Способ разработки траншей двумя бульдозерами с продольно-поперечной схемой передвижения применяется до вывозки труб на трассу, а лотковый - при наличии труб на бровке траншеи.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7.3.12. При разработке траншеи на пересечениях арыков оставляются перемычки, ко</w:t>
      </w:r>
      <w:r>
        <w:rPr>
          <w:rFonts w:ascii="Times New Roman" w:hAnsi="Times New Roman"/>
          <w:sz w:val="20"/>
        </w:rPr>
        <w:t>торые разрабатываются непосредственно во время укладки трубопровода с устройством водопропуска через траншею во избежание перерывов в поливе полей.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7.3.13. В районах песчаных пустынь во избежание выдувания и заноса траншеи песком технологический задел тран</w:t>
      </w:r>
      <w:r>
        <w:rPr>
          <w:rFonts w:ascii="Times New Roman" w:hAnsi="Times New Roman"/>
          <w:sz w:val="20"/>
        </w:rPr>
        <w:t>шеи должен быть минимальным, не более суточной производительности колонны, а темп работ по рытью траншеи строго увязан с темпом укладочных работ.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7.3.14. Засылка уложенного трубопровода производится перед его испытанием на прочность и герметичность.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ум</w:t>
      </w:r>
      <w:r>
        <w:rPr>
          <w:rFonts w:ascii="Times New Roman" w:hAnsi="Times New Roman"/>
          <w:sz w:val="20"/>
        </w:rPr>
        <w:t>еньшения температурных напряжений в трубопроводе при температуре окружающей среды более +10° С следует предусматривать засыпку трубопровода в наиболее холодное время суток, заполнение трубопровода или орошение его наружной поверхности холодной водой - непо</w:t>
      </w:r>
      <w:r>
        <w:rPr>
          <w:rFonts w:ascii="Times New Roman" w:hAnsi="Times New Roman"/>
          <w:sz w:val="20"/>
        </w:rPr>
        <w:t>средственно перед засыпкой.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7.3.15. Для предохранения трубопровода от повреждения при засыпке его слежавшимся грунтом или грунтом с включением камней следует поверх трубы сооружать присыпку толщиной не менее 20 см из мягкого вскрышного или привозного грунт</w:t>
      </w:r>
      <w:r>
        <w:rPr>
          <w:rFonts w:ascii="Times New Roman" w:hAnsi="Times New Roman"/>
          <w:sz w:val="20"/>
        </w:rPr>
        <w:t>а над верхней образующей трубы. Эти работы выполняют одноковшовыми экскаваторами, бульдозерами, роторными траншеезасыпателями.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Грунт, предназначенный для присыпки, не должен содержать частицы размером более 30 мм в поперечнике. В случае, если грунт из отва</w:t>
      </w:r>
      <w:r>
        <w:rPr>
          <w:rFonts w:ascii="Times New Roman" w:hAnsi="Times New Roman"/>
          <w:sz w:val="20"/>
        </w:rPr>
        <w:t>ла не удовлетворяет этому требованию, его необходимо просеять или использовать привозной грунт. После присыпки трубопровода следует произвести уплотнение грунта в пазухах траншеи. Трамбовать грунт непосредственно над трубопроводом запрещается.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7.3.16. Всле</w:t>
      </w:r>
      <w:r>
        <w:rPr>
          <w:rFonts w:ascii="Times New Roman" w:hAnsi="Times New Roman"/>
          <w:sz w:val="20"/>
        </w:rPr>
        <w:t>д за присыпкой осуществляют окончательную засыпку трубопровода, которая производится бульдозерами, одноковшовыми экскаваторами или роторными траншеезасыпателями.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7.3.17. Перед засыпкой трубопровода по его верхней образующей укладывают изолированный провод </w:t>
      </w:r>
      <w:r>
        <w:rPr>
          <w:rFonts w:ascii="Times New Roman" w:hAnsi="Times New Roman"/>
          <w:sz w:val="20"/>
        </w:rPr>
        <w:t xml:space="preserve">(стальной, медный или алюминиевый) для облегчения последующего определения </w:t>
      </w:r>
      <w:r>
        <w:rPr>
          <w:rFonts w:ascii="Times New Roman" w:hAnsi="Times New Roman"/>
          <w:sz w:val="20"/>
        </w:rPr>
        <w:lastRenderedPageBreak/>
        <w:t>точного местоположения трубопровода с помощью электромагнитных искателей.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7.3.18. После завершения засыпки траншей должны быть составлены исполнительные чертежи с привязкой к стацио</w:t>
      </w:r>
      <w:r>
        <w:rPr>
          <w:rFonts w:ascii="Times New Roman" w:hAnsi="Times New Roman"/>
          <w:sz w:val="20"/>
        </w:rPr>
        <w:t>нарным геодезическим знакам и к постоянным объектам для определения точного местоположения трубопровода на местности.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многониточной прокладке в общей траншее трубопроводов до засыпки необходимо обеспечить проектное расстояние между трубопроводами путем</w:t>
      </w:r>
      <w:r>
        <w:rPr>
          <w:rFonts w:ascii="Times New Roman" w:hAnsi="Times New Roman"/>
          <w:sz w:val="20"/>
        </w:rPr>
        <w:t xml:space="preserve"> прерывистой присыпки одноковшовыми экскаваторами или установкой распорок между трубопроводами.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7.4.Транспортировка, погрузочно-разгрузочные работы, складирование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 и деталей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7.4.1. Разработка транспортных схем, выбор средств для перевозки труб и реш</w:t>
      </w:r>
      <w:r>
        <w:rPr>
          <w:rFonts w:ascii="Times New Roman" w:hAnsi="Times New Roman"/>
          <w:sz w:val="20"/>
        </w:rPr>
        <w:t>ение других вопросов, касающихся организации работ по доставке труб и деталей к месту строительства, производится на стадии составления проекта организации строительства (ПОС) и уточняется при разработке проекта производства работ (ППР).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7.4.2. Приемка тру</w:t>
      </w:r>
      <w:r>
        <w:rPr>
          <w:rFonts w:ascii="Times New Roman" w:hAnsi="Times New Roman"/>
          <w:sz w:val="20"/>
        </w:rPr>
        <w:t xml:space="preserve">б грузополучателем производится в соответствии с требованиями </w:t>
      </w:r>
      <w:r w:rsidR="00B8129E"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304925" cy="4191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Каждая партия труб и соединительных деталей должна быть снабжена документом (сертификатом) завода-изготовителя (или копией, заверенной владельцем сертификата), подтверждающим соответствие тре</w:t>
      </w:r>
      <w:r>
        <w:rPr>
          <w:rFonts w:ascii="Times New Roman" w:hAnsi="Times New Roman"/>
          <w:sz w:val="20"/>
        </w:rPr>
        <w:t>бованиям стандартов или технических условий.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Упаковка труб при поставке с завода-изготовителя должна отвечать требованиям стандартов или технических условий на изделие.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Трубы, выпускаемые в прямых отрезках номинальной длиной 6, 8, 10 и 12 м, должны быть св</w:t>
      </w:r>
      <w:r>
        <w:rPr>
          <w:rFonts w:ascii="Times New Roman" w:hAnsi="Times New Roman"/>
          <w:sz w:val="20"/>
        </w:rPr>
        <w:t>язаны в пакеты. Трубы из ПНД и ПВД диаметром до 160 мм включительно могут поставляться в бухтах или на катушках.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Соединительные детали поставляются в транспортной таре. При получении деталей с завода-изготовителя требуется упаковка деталей в металлическую,</w:t>
      </w:r>
      <w:r>
        <w:rPr>
          <w:rFonts w:ascii="Times New Roman" w:hAnsi="Times New Roman"/>
          <w:sz w:val="20"/>
        </w:rPr>
        <w:t xml:space="preserve"> деревянную, пластмассовую или картонную тару, обеспечивающую их сохранность.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7.4.3. Перевозку труб длиной до 6 м в зависимости от дорожных условий следует осуществлять колесными или гусеничными транспортными средствами: бортовыми автомобилями с бортовыми </w:t>
      </w:r>
      <w:r>
        <w:rPr>
          <w:rFonts w:ascii="Times New Roman" w:hAnsi="Times New Roman"/>
          <w:sz w:val="20"/>
        </w:rPr>
        <w:t>прицепами, трубоплетевозами, седельными тягачами с полуприцепами, колесными тракторами с полуприцепами и др. При длине труб до 12 м следует применять специальные прицепы.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7.4.4. Во избежание повреждения труб при их транспортировке о металлические и другие </w:t>
      </w:r>
      <w:r>
        <w:rPr>
          <w:rFonts w:ascii="Times New Roman" w:hAnsi="Times New Roman"/>
          <w:sz w:val="20"/>
        </w:rPr>
        <w:t>твердые предметы нижний ряд труб следует располагать на деревянных подкладках, укрепленных на платформе транспортного средства. Укладывать трубы следует так, чтобы в нижнем ряду они располагались вплотную одна к другой, а в последующих рядах - в гнездах, о</w:t>
      </w:r>
      <w:r>
        <w:rPr>
          <w:rFonts w:ascii="Times New Roman" w:hAnsi="Times New Roman"/>
          <w:sz w:val="20"/>
        </w:rPr>
        <w:t>бразуемых нижележащими трубами.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рядов должно соответствовать данным табл. 1.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4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429"/>
        <w:gridCol w:w="433"/>
        <w:gridCol w:w="1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трубы, мм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рядов (не более)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</w:t>
            </w:r>
            <w:r>
              <w:rPr>
                <w:rFonts w:ascii="Times New Roman" w:hAnsi="Times New Roman"/>
                <w:sz w:val="20"/>
              </w:rPr>
              <w:t>штабеля труб не более 2 м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7.4.5. Во избежание перемещений труб при перевозке их необходимо закреплять на транспортных средствах.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7.4.6. Длина свешивающихся с кузова автомобиля или прицепа концов труб не должна превышать для труб диаметром: до 110 мм - 1</w:t>
      </w:r>
      <w:r>
        <w:rPr>
          <w:rFonts w:ascii="Times New Roman" w:hAnsi="Times New Roman"/>
          <w:sz w:val="20"/>
        </w:rPr>
        <w:t>,0 м; свыше 110 мм - 1,5 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7.4.7. На внутрибазовых складских площадках для проведения погрузочно-разгрузочных работ следует использовать вилочные автопогрузчики.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7.4.8. Для погрузочно-разгрузочных работ в трассовых условиях используют трубоукладчики с мом</w:t>
      </w:r>
      <w:r>
        <w:rPr>
          <w:rFonts w:ascii="Times New Roman" w:hAnsi="Times New Roman"/>
          <w:sz w:val="20"/>
        </w:rPr>
        <w:t>ентом устойчивости 160 кНм и выше.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7.4.9. При выполнении подъемно-транспортных операций на прирельсовых площадках на территории складских площадок и на трассе с помощью грузоподъемных механизмов следует применять мягкие стропы из пенькового каната (ГОСТ 48</w:t>
      </w:r>
      <w:r>
        <w:rPr>
          <w:rFonts w:ascii="Times New Roman" w:hAnsi="Times New Roman"/>
          <w:sz w:val="20"/>
        </w:rPr>
        <w:t>3-75*), мягкие полотенца ПМ 321, ПМ 523, ПМ 823, торцевые захваты типа ЗТ-822, кольцевые стропы типа СК-21, СК-54 и траверсы типа ТР-61.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7.4.10. При погрузке и разгрузке не допускается сбрасывать трубы и соединительные детали с транспортных средств и перем</w:t>
      </w:r>
      <w:r>
        <w:rPr>
          <w:rFonts w:ascii="Times New Roman" w:hAnsi="Times New Roman"/>
          <w:sz w:val="20"/>
        </w:rPr>
        <w:t>ещать их волоком.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7.4.11. Погрузочно-разгрузочные работы с трубами из ПНД и ПВД и их перевозку следует производить при температуре окружающего воздуха не ниже минус 20° С, с трубами из ПП и ПВХ - не ниже минус 10° С. Соединительные детали, упакованные в та</w:t>
      </w:r>
      <w:r>
        <w:rPr>
          <w:rFonts w:ascii="Times New Roman" w:hAnsi="Times New Roman"/>
          <w:sz w:val="20"/>
        </w:rPr>
        <w:t>ру, можно грузить и транспортировать при любой температуре.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7.4.12. Трубы и соединительные детали хранят в постоянных или временных складских помещениях или под навесами при температуре окружающего воздуха от минус 50 до + 50° С в условиях, исключающих их </w:t>
      </w:r>
      <w:r>
        <w:rPr>
          <w:rFonts w:ascii="Times New Roman" w:hAnsi="Times New Roman"/>
          <w:sz w:val="20"/>
        </w:rPr>
        <w:t>деформирование, попадание прямых солнечных лучей, масел и смазок и не ближе 1 м от нагревательных приборов.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хранят в горизонтальном положении на стеллажах со сплошным и ровным настилом; соединительные детали - упакованными в тару или без упаковки - н</w:t>
      </w:r>
      <w:r>
        <w:rPr>
          <w:rFonts w:ascii="Times New Roman" w:hAnsi="Times New Roman"/>
          <w:sz w:val="20"/>
        </w:rPr>
        <w:t>а стеллажах.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период монтажа хранить трубы и детали на спланированной площадке с "постелью" из мягкого грунта с навесом или укрытием для защиты от солнечных лучей. При этом детали должны быть обязательно упакованы в тару.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7.4.13. Высота штабел</w:t>
      </w:r>
      <w:r>
        <w:rPr>
          <w:rFonts w:ascii="Times New Roman" w:hAnsi="Times New Roman"/>
          <w:sz w:val="20"/>
        </w:rPr>
        <w:t>я труб при складировании регламентируется по ГОСТ 18599-83*.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предохранения штабелей труб от раскатывания крайние трубы необходимо подклинивать. С этой же целью можно использовать и другие средства (упоры-ограждения, сборно-разборные стеллажи и т.п.).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7.4.14. Трубы при складировании укладывают: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"седло" - при диаметре труб 400 мм и более;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"седло" или послойно с прокладками между ярусами - при укладке пакетов труб диаметром менее 400 мм.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и соединительные детали должны храниться отдельно по парти</w:t>
      </w:r>
      <w:r>
        <w:rPr>
          <w:rFonts w:ascii="Times New Roman" w:hAnsi="Times New Roman"/>
          <w:sz w:val="20"/>
        </w:rPr>
        <w:t>ям, сортаменту, виду материала. Запрещается при хранении смешивать трубы из ПНД и ПВД.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складе хранения полиэтиленовых труб и деталей запрещается проведение газоэлектросварочных и других огневых работ.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7.4.15. По истечении гарантийного срока хранения пер</w:t>
      </w:r>
      <w:r>
        <w:rPr>
          <w:rFonts w:ascii="Times New Roman" w:hAnsi="Times New Roman"/>
          <w:sz w:val="20"/>
        </w:rPr>
        <w:t>ед использованием трубы и соединительные детали должны быть проверены в соответствии с действующими нормативными документами (см. п. 6).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 Соединение труб и монтаж трубопровода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Терминология в области сварки приведена в приложении 3.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производству с</w:t>
      </w:r>
      <w:r>
        <w:rPr>
          <w:rFonts w:ascii="Times New Roman" w:hAnsi="Times New Roman"/>
          <w:sz w:val="20"/>
        </w:rPr>
        <w:t>варочно-монтажных работ при сооружении пластмассовых трубопроводов допускаются лица, прошедшие обучение, имеющие соответствующие удостоверения и выполнившие сварку допускных соединений, предусмотренных разд. 7.5.1.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 Квалификационные испытания сварщи</w:t>
      </w:r>
      <w:r>
        <w:rPr>
          <w:rFonts w:ascii="Times New Roman" w:hAnsi="Times New Roman"/>
          <w:sz w:val="20"/>
        </w:rPr>
        <w:t xml:space="preserve">ков </w:t>
      </w:r>
    </w:p>
    <w:p w:rsidR="00000000" w:rsidRDefault="00085DA1">
      <w:pPr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7.5.1.1. Сварщики, допущенные к сварочно-монтажным работам при сооружении полиэтиленовых трубопроводов, обязаны руководствоваться в работе положениями пп. 7 и 8 настоящего документа.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7.5.1.2. Независимо от наличия удостоверения на право производства </w:t>
      </w:r>
      <w:r>
        <w:rPr>
          <w:rFonts w:ascii="Times New Roman" w:hAnsi="Times New Roman"/>
          <w:sz w:val="20"/>
        </w:rPr>
        <w:t>работ сварщик должен сварить в соответствии с настоящим ВСН допускные соединения (стыковое - при сварке труб из ПНД и ПП, стыковое и раструбное - при сварке труб из ПВД) в следующих случаях: когда приступает впервые к сварке полиэтиленовых трубопроводов ил</w:t>
      </w:r>
      <w:r>
        <w:rPr>
          <w:rFonts w:ascii="Times New Roman" w:hAnsi="Times New Roman"/>
          <w:sz w:val="20"/>
        </w:rPr>
        <w:t xml:space="preserve">и имел перерыв в работе более 3 мес, выполняет сварку труб и деталей из новых марок пластмасс, использует новые типы сварочного оборудования и когда применяет новый метод сварки.   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7.5.1.3. Допускные соединения должны быть подвергнуты: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визуальному кон</w:t>
      </w:r>
      <w:r>
        <w:rPr>
          <w:rFonts w:ascii="Times New Roman" w:hAnsi="Times New Roman"/>
          <w:sz w:val="20"/>
        </w:rPr>
        <w:t>тролю и измерительному контролю геометрических параметров в соответствии с требованиями пп 7.5.7.6-7.5.7.8;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б) механическим испытаниям по пп. 7.5.1.6-7.5.1.13.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7.5.1.4. Если в результате визуального и измерительного контроля сварные соединения не удовлетво</w:t>
      </w:r>
      <w:r>
        <w:rPr>
          <w:rFonts w:ascii="Times New Roman" w:hAnsi="Times New Roman"/>
          <w:sz w:val="20"/>
        </w:rPr>
        <w:t>ряют установленным требованиям, то выполняют повторные сварку и контроль двух других допускных соединений. Если при повторном контроле получены неудовлетворительные результаты хотя бы до одному из соединений, то сварщик признается не выдержавшим испытания.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7.5.1.5. Отбор образцов для механических испытаний осуществляют после того, как получены положительные результаты контроля по п.7.5.1.3, 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сварных образцов производят не ранее чем через 24 ч после сварки.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7.5.1.6. При механических испытаниях св</w:t>
      </w:r>
      <w:r>
        <w:rPr>
          <w:rFonts w:ascii="Times New Roman" w:hAnsi="Times New Roman"/>
          <w:sz w:val="20"/>
        </w:rPr>
        <w:t>арных стыковых соединений следует определить прочность при разрыве соединения и предел текучести материала трубы, а при испытаниях раструбных соединений - прочность при сдвиге соединения.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7.5.1.7. Испытание стыковых соединений производят на растяжение: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r>
        <w:rPr>
          <w:rFonts w:ascii="Times New Roman" w:hAnsi="Times New Roman"/>
          <w:sz w:val="20"/>
        </w:rPr>
        <w:t>на трубчатых образцах длиной 235±1 мм при наружном диаметре труб до 50 мм;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 линейных образцах типа 2 (ГОСТ 11262-80*) для труб с наружным диаиметром 50 мм и более при толщине стенки до 10 мм;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на линейных образцах (рис.1) для труб с толщиной стенки </w:t>
      </w:r>
      <w:r>
        <w:rPr>
          <w:rFonts w:ascii="Times New Roman" w:hAnsi="Times New Roman"/>
          <w:sz w:val="20"/>
        </w:rPr>
        <w:t>более 10 мм, размеры которых должны соответствовать приведенным в табл. 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всех образцов сварной шов должен быть расположен посередине рабочей части.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7.5.1.8. Испытанию на растяжение подвергают один трубчатый образец или пять линейных образцов, вырезанны</w:t>
      </w:r>
      <w:r>
        <w:rPr>
          <w:rFonts w:ascii="Times New Roman" w:hAnsi="Times New Roman"/>
          <w:sz w:val="20"/>
        </w:rPr>
        <w:t>х из одного стыка.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733675" cy="10953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Рис.1. Образец для испытания сварных стыковых соединений на растяжение 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320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Тощина стенки трубы S, мм </w:t>
            </w:r>
          </w:p>
        </w:tc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образца,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20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40±0,5 </w:t>
            </w: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20±0,1 </w:t>
            </w: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170±5 </w:t>
            </w: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115±5 </w:t>
            </w:r>
          </w:p>
        </w:tc>
        <w:tc>
          <w:tcPr>
            <w:tcW w:w="13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60±1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 до 40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60±0,5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40±0,1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 xml:space="preserve">0±5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200±5 </w:t>
            </w:r>
          </w:p>
        </w:tc>
        <w:tc>
          <w:tcPr>
            <w:tcW w:w="1335" w:type="dxa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60±1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40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80±0,5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60±0,1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300±5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200±5 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60±1 </w:t>
            </w:r>
          </w:p>
        </w:tc>
      </w:tr>
    </w:tbl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7.5.1.9. Образцы следует вырезать из участков, равномерно расположенных по всему периметру сварного стыка, путем распиловки стыка на полосы с последующим их фрезерованием. Допускается при т</w:t>
      </w:r>
      <w:r>
        <w:rPr>
          <w:rFonts w:ascii="Times New Roman" w:hAnsi="Times New Roman"/>
          <w:sz w:val="20"/>
        </w:rPr>
        <w:t>олщине стенки трубы до 10 мм образцы вырубать штампом - просечкой. Ось образца должна быть направлена вдоль оси трубы. Грат со сварного шва не снимают.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7.5.1.10. Испытание на растяжение следует производить на разрывных машинах, обеспечивающих измерение наг</w:t>
      </w:r>
      <w:r>
        <w:rPr>
          <w:rFonts w:ascii="Times New Roman" w:hAnsi="Times New Roman"/>
          <w:sz w:val="20"/>
        </w:rPr>
        <w:t>рузки с погрешностью не более 1% от измеряемой величины.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раздвижения зажимов испытательной машины должна составлять 50 мм/мин при испытании образцов из ПНД, 100 мм/мин - при испытании образцов из ПВД.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Обработку результатов испытания следует произв</w:t>
      </w:r>
      <w:r>
        <w:rPr>
          <w:rFonts w:ascii="Times New Roman" w:hAnsi="Times New Roman"/>
          <w:sz w:val="20"/>
        </w:rPr>
        <w:t>одить в соответствии с требованиями ГОСТ 11262-80 и ГОСТ 14359-69.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7.5.1.11. Качество сварных стыковых соединений следует считать удовлетворительным, если </w:t>
      </w:r>
      <w:r>
        <w:rPr>
          <w:rFonts w:ascii="Times New Roman" w:hAnsi="Times New Roman"/>
          <w:sz w:val="20"/>
        </w:rPr>
        <w:lastRenderedPageBreak/>
        <w:t>все испытанные образцы разрушились вне шва (вне плоскости сварки) или если коэффициент прочности свар</w:t>
      </w:r>
      <w:r>
        <w:rPr>
          <w:rFonts w:ascii="Times New Roman" w:hAnsi="Times New Roman"/>
          <w:sz w:val="20"/>
        </w:rPr>
        <w:t>ного соединения составил не менее 0,9.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прочности сварного соединения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190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определяется по формуле</w:t>
      </w: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31"/>
          <w:sz w:val="20"/>
        </w:rPr>
        <w:drawing>
          <wp:inline distT="0" distB="0" distL="0" distR="0">
            <wp:extent cx="647700" cy="4857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A1">
        <w:rPr>
          <w:rFonts w:ascii="Times New Roman" w:hAnsi="Times New Roman"/>
          <w:sz w:val="20"/>
        </w:rPr>
        <w:t>,                                  (1)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 w:rsidR="00B8129E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5717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- прочность при разрыве стыка;</w:t>
      </w:r>
    </w:p>
    <w:p w:rsidR="00000000" w:rsidRDefault="00B812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762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A1">
        <w:rPr>
          <w:rFonts w:ascii="Times New Roman" w:hAnsi="Times New Roman"/>
          <w:sz w:val="20"/>
        </w:rPr>
        <w:t xml:space="preserve"> - предел текучести материала трубы.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7.5.1.12. Испытание раструбных со</w:t>
      </w:r>
      <w:r>
        <w:rPr>
          <w:rFonts w:ascii="Times New Roman" w:hAnsi="Times New Roman"/>
          <w:sz w:val="20"/>
        </w:rPr>
        <w:t>единений производят: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 трубчатых образцах длиной (235+L) ± 1 мм, сваренных с помощью муфты (рис.2, поз.а), на сдвиг растяжением при наружном диаметре труб до 50 мм;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 кольцевых образцах высотой h, равной половине глубины раструба l, вырезаемых из р</w:t>
      </w:r>
      <w:r>
        <w:rPr>
          <w:rFonts w:ascii="Times New Roman" w:hAnsi="Times New Roman"/>
          <w:sz w:val="20"/>
        </w:rPr>
        <w:t>аструбного соединения трубы с соединительной деталью (рис.2, поз.б), на сдвиг сжатием по схеме рис. 3 при наружном диаметре труб 50 мм и более.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7.5.1.13. Качество сварного раструбного соединения считается удовлетворительным: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если при испытании трубчатых</w:t>
      </w:r>
      <w:r>
        <w:rPr>
          <w:rFonts w:ascii="Times New Roman" w:hAnsi="Times New Roman"/>
          <w:sz w:val="20"/>
        </w:rPr>
        <w:t xml:space="preserve"> образцов все разрушения происходили по основному материалу трубы или соединительной детали;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если при испытании кольцевых образцов на сдвиг разрушающее напряжение для ПВД составило не менее 8 МПа (80 кгс/см</w:t>
      </w:r>
      <w:r w:rsidR="00B8129E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10477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Разрушающее напряжение при сдвиге </w:t>
      </w:r>
      <w:r w:rsidR="00B8129E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35242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определ</w:t>
      </w:r>
      <w:r>
        <w:rPr>
          <w:rFonts w:ascii="Times New Roman" w:hAnsi="Times New Roman"/>
          <w:sz w:val="20"/>
        </w:rPr>
        <w:t>яется по формуле</w:t>
      </w: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30"/>
          <w:sz w:val="20"/>
        </w:rPr>
        <w:drawing>
          <wp:inline distT="0" distB="0" distL="0" distR="0">
            <wp:extent cx="866775" cy="4572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A1">
        <w:rPr>
          <w:rFonts w:ascii="Times New Roman" w:hAnsi="Times New Roman"/>
          <w:sz w:val="20"/>
        </w:rPr>
        <w:t>,                            (2)</w:t>
      </w:r>
    </w:p>
    <w:p w:rsidR="00000000" w:rsidRDefault="00085DA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 w:rsidR="00B8129E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000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- разрушающая нагрузка, Н;</w:t>
      </w:r>
    </w:p>
    <w:p w:rsidR="00000000" w:rsidRDefault="00B812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000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A1">
        <w:rPr>
          <w:rFonts w:ascii="Times New Roman" w:hAnsi="Times New Roman"/>
          <w:sz w:val="20"/>
        </w:rPr>
        <w:t xml:space="preserve"> - диаметр поверхности сварки, равный наружному диаметру трубы, мм;</w:t>
      </w:r>
    </w:p>
    <w:p w:rsidR="00000000" w:rsidRDefault="00B812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23825" cy="180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A1">
        <w:rPr>
          <w:rFonts w:ascii="Times New Roman" w:hAnsi="Times New Roman"/>
          <w:sz w:val="20"/>
        </w:rPr>
        <w:t xml:space="preserve"> - высота кольца, мм.</w:t>
      </w: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962275" cy="27622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2. Образцы для испытаний сварных раструбных соединений: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на сдвиг раст</w:t>
      </w:r>
      <w:r>
        <w:rPr>
          <w:rFonts w:ascii="Times New Roman" w:hAnsi="Times New Roman"/>
          <w:sz w:val="20"/>
        </w:rPr>
        <w:t>яжением; б - на сдвиг сжатием с вырезкой кольцевого образца; L - длина муфты; l - глубина раструба; h - высота кольцевого образца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2124075" cy="17811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 Схема испытания раструбного сварного соединения на сдвиг: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матрица; 2 - кольцевой образец со сварным швом</w:t>
      </w:r>
      <w:r>
        <w:rPr>
          <w:rFonts w:ascii="Times New Roman" w:hAnsi="Times New Roman"/>
          <w:sz w:val="20"/>
        </w:rPr>
        <w:t xml:space="preserve"> в центре стенки;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пуансон; 4 - сварной шов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7.5.1.14. Если результаты испытаний образцов на растяжение или сдвиг оказались неудовлетворительными, то разрешается провести повторные испытания на удвоенном числе образцов, вырезанных из повторно сваренных</w:t>
      </w:r>
      <w:r>
        <w:rPr>
          <w:rFonts w:ascii="Times New Roman" w:hAnsi="Times New Roman"/>
          <w:sz w:val="20"/>
        </w:rPr>
        <w:t xml:space="preserve"> допускных соединений. Если при повторном испытании получены неудовлетворительные результаты хотя бы по одному соединению, то сварщик, сваривший допускное соединение, признается не выдержавшим испытания.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7.5.1.15. Сварщик, не выдержавший испытания, может б</w:t>
      </w:r>
      <w:r>
        <w:rPr>
          <w:rFonts w:ascii="Times New Roman" w:hAnsi="Times New Roman"/>
          <w:sz w:val="20"/>
        </w:rPr>
        <w:t>ыть допущен к сварке трубопроводов только после повторных испытаний, которые проводят не ранее чем через 10 дней с момента отстранения его от работы.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7.5.1.16. Каждому сварщику, допущенному к сварке, присваивают номер или шифр, который служит для регистрац</w:t>
      </w:r>
      <w:r>
        <w:rPr>
          <w:rFonts w:ascii="Times New Roman" w:hAnsi="Times New Roman"/>
          <w:sz w:val="20"/>
        </w:rPr>
        <w:t>ии работ в сварочном журнале и для маркировки соединений на трубопроводе.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(шифр или номер) ставится сварщиком холодным клеймом на горячем расплаве грата в двух диаметрально противоположных точках.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 Подготовка труб и соединительных деталей</w:t>
      </w:r>
      <w:r>
        <w:rPr>
          <w:rFonts w:ascii="Times New Roman" w:hAnsi="Times New Roman"/>
          <w:sz w:val="20"/>
        </w:rPr>
        <w:t xml:space="preserve"> к сборке и сварке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7.5.2.1. Трубы и  соединительные детали, поступившие на монтаж, должны быть рассортированы по партиям, сортаментам и виду материала, подвергнуты визуальному и измерительному контролю.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7.5.2.2. На поверхности труб не должно быть механич</w:t>
      </w:r>
      <w:r>
        <w:rPr>
          <w:rFonts w:ascii="Times New Roman" w:hAnsi="Times New Roman"/>
          <w:sz w:val="20"/>
        </w:rPr>
        <w:t>еских повреждений: сквозных пробоин, вмятин глубиной более 5% от толщины стенки трубы, надрезов и царапин в осевом направлении глубиной более 3% и в кольцевом более 5% от толщины стенки трубы (или более 1,0 мм).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7.5.2.3. Трубы, имеющие недопустимые локальн</w:t>
      </w:r>
      <w:r>
        <w:rPr>
          <w:rFonts w:ascii="Times New Roman" w:hAnsi="Times New Roman"/>
          <w:sz w:val="20"/>
        </w:rPr>
        <w:t>о расположенные дефекты от механических повреждений, отделяют от партии и используют для изготовления сварных узлов трубопроводов. При разрезке труб на патрубки дефектные места удаляют. Полностью дефектные трубы и трубы, имеющие трещины, пузыри и раковины,</w:t>
      </w:r>
      <w:r>
        <w:rPr>
          <w:rFonts w:ascii="Times New Roman" w:hAnsi="Times New Roman"/>
          <w:sz w:val="20"/>
        </w:rPr>
        <w:t xml:space="preserve"> видимые без применения увеличительных приборов, бракуют.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7.5.2.4. На поверхности соединительных деталей не должно быть забоин или надрезов глубиной более 5% от толщины стенки,  а также визуально выявляемых трещин и раковин.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7.5.2.5. На сборку должны посту</w:t>
      </w:r>
      <w:r>
        <w:rPr>
          <w:rFonts w:ascii="Times New Roman" w:hAnsi="Times New Roman"/>
          <w:sz w:val="20"/>
        </w:rPr>
        <w:t>пать бездефектные трубы и соединительные детали с близкими геометрическими размерами соединяемых концов. При этом следует контролировать у труб из ПНД, ПВД, ПП и соединительных деталей из ПНД, привариваемых встык, наружный диаметр, толщину стенки и овально</w:t>
      </w:r>
      <w:r>
        <w:rPr>
          <w:rFonts w:ascii="Times New Roman" w:hAnsi="Times New Roman"/>
          <w:sz w:val="20"/>
        </w:rPr>
        <w:t>сть присоединительных концов, а у деталей из ПВД, привариваемых враструб, - внутренний диаметр и овальность раструбных частей.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применяют штангенциркули по ГОСТ 166-80* и рулетки по ГОСТ 7502-80*.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наружного диаметра проводят на расст</w:t>
      </w:r>
      <w:r>
        <w:rPr>
          <w:rFonts w:ascii="Times New Roman" w:hAnsi="Times New Roman"/>
          <w:sz w:val="20"/>
        </w:rPr>
        <w:t>оянии не менее 100 мм от торцов труб и 5-10 мм от торцов присоединительной части деталей. Внутренний диаметр раструбных частей деталей измеряют с торцов.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труб и деталей диаметром 63 мм и менее при измерении наружного диаметра, а также для раструбных ча</w:t>
      </w:r>
      <w:r>
        <w:rPr>
          <w:rFonts w:ascii="Times New Roman" w:hAnsi="Times New Roman"/>
          <w:sz w:val="20"/>
        </w:rPr>
        <w:t xml:space="preserve">стей деталей до 140 мм включительно при измерении внутреннего диаметра за величину среднего диаметра принимают среднее арифметическое из измерений диаметра в двух взаимно перпендикулярных направлениях. Измерения проводят штангенциркулем с погрешностью 0,1 </w:t>
      </w:r>
      <w:r>
        <w:rPr>
          <w:rFonts w:ascii="Times New Roman" w:hAnsi="Times New Roman"/>
          <w:sz w:val="20"/>
        </w:rPr>
        <w:t>мм.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Для труб и деталей диаметром более 63 мм значение среднего наружного диаметра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190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(мм) вычисляют по формуле (ГОСТ 18599-83*)</w:t>
      </w: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28"/>
          <w:sz w:val="20"/>
        </w:rPr>
        <w:drawing>
          <wp:inline distT="0" distB="0" distL="0" distR="0">
            <wp:extent cx="1057275" cy="4191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A1">
        <w:rPr>
          <w:rFonts w:ascii="Times New Roman" w:hAnsi="Times New Roman"/>
          <w:sz w:val="20"/>
        </w:rPr>
        <w:t>,                                 (3)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П - периметр (мм), измеренный рулеткой с точностью 0,5 мм,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 - толщина ленты рулетки, </w:t>
      </w:r>
      <w:r>
        <w:rPr>
          <w:rFonts w:ascii="Times New Roman" w:hAnsi="Times New Roman"/>
          <w:sz w:val="20"/>
        </w:rPr>
        <w:t>мм.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стенки измеряют с торцов труб и деталей штангенциркулем в четырех равномерно распределенных по окружности точках с погрешностью не более 0,1 мм. Указанные величины должны быть в пределах допусков, регламентированных соответствующими стандартами</w:t>
      </w:r>
      <w:r>
        <w:rPr>
          <w:rFonts w:ascii="Times New Roman" w:hAnsi="Times New Roman"/>
          <w:sz w:val="20"/>
        </w:rPr>
        <w:t xml:space="preserve"> или техническими условиями.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Овальность концов труб и соединительных деталей не должна выводить минимальный и максимальный диаметры за пределы их номинального диаметра с учетом допусков. При превышении овальности должна быть произведена калибровка концов т</w:t>
      </w:r>
      <w:r>
        <w:rPr>
          <w:rFonts w:ascii="Times New Roman" w:hAnsi="Times New Roman"/>
          <w:sz w:val="20"/>
        </w:rPr>
        <w:t>руб и деталей в соответствии с СН 478-80.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Рекомендуется при сборке труб и деталей производить их селективный подбор по присоединительным размерам.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7.5.2.6. По истечении гарантийного срока хранения полиэтиленовых труб и соединительных деталей следует провер</w:t>
      </w:r>
      <w:r>
        <w:rPr>
          <w:rFonts w:ascii="Times New Roman" w:hAnsi="Times New Roman"/>
          <w:sz w:val="20"/>
        </w:rPr>
        <w:t>ить их качество до проведения сварочно-монтажных работ.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проверки качества материала труб необходимо произвести контрольные испытания на растяжение образцов типа I или II по ГОСТ 11262-80*. При этом от каждой партии отбирают 0,5% труб (но не менее 3 тру</w:t>
      </w:r>
      <w:r>
        <w:rPr>
          <w:rFonts w:ascii="Times New Roman" w:hAnsi="Times New Roman"/>
          <w:sz w:val="20"/>
        </w:rPr>
        <w:t>б) и из каждой трубы вырезают вдоль образующей по 5 образцов. Испытания проводят на разрывных машинах при скорости перемещения подвижного зажима 25 мм/мин (для ПВХ), 50 мм/мин (для ПНД и ПП) и 100 мм/мин (для ПВД). В процессе испытания на растяжение опреде</w:t>
      </w:r>
      <w:r>
        <w:rPr>
          <w:rFonts w:ascii="Times New Roman" w:hAnsi="Times New Roman"/>
          <w:sz w:val="20"/>
        </w:rPr>
        <w:t>ляют величину предела текучести и относительное удлинение при разрыве. Значения указанных механических свойств должны удовлетворять требованиям государственных стандартов или технических условий на трубы из ПНД, ПВД, ПП и ПВХ. Если нет условий для проведен</w:t>
      </w:r>
      <w:r>
        <w:rPr>
          <w:rFonts w:ascii="Times New Roman" w:hAnsi="Times New Roman"/>
          <w:sz w:val="20"/>
        </w:rPr>
        <w:t>ия испытаний, то применение труб и деталей согласовывается с заводом-изготовителем.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7.5.2.7. Разметка труб должна выполняться по размерам, указанным в чертежах, с учетом припусков на резку, механическую обработку и сварку. Припуск на резку и механическую о</w:t>
      </w:r>
      <w:r>
        <w:rPr>
          <w:rFonts w:ascii="Times New Roman" w:hAnsi="Times New Roman"/>
          <w:sz w:val="20"/>
        </w:rPr>
        <w:t>бработку торцов труб следует принимать равным: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резке и обработке на стационарных механизмах (маятниковые пилы, трубоотрезные станки, механические ножовки) - до 1% от наружного диаметра трубы;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резке и обработке с помощью переносных инструментов (руч</w:t>
      </w:r>
      <w:r>
        <w:rPr>
          <w:rFonts w:ascii="Times New Roman" w:hAnsi="Times New Roman"/>
          <w:sz w:val="20"/>
        </w:rPr>
        <w:t>ные и механизированные ножовки, поперечные пилы) - от 2 до 3% от наружного диаметра трубы.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Припуск на сварку (оплавление торцов и осадку стыка) следует принимать равным 10% от толщины стенки трубы.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7.5.2.8. Разметку следует производить с применением следую</w:t>
      </w:r>
      <w:r>
        <w:rPr>
          <w:rFonts w:ascii="Times New Roman" w:hAnsi="Times New Roman"/>
          <w:sz w:val="20"/>
        </w:rPr>
        <w:t>щих измерительных инструментов: рулеток - по ГОСТ 7502-80*; линеек измерительных - по ГОСТ 427-75*; штангенциркулей - по ГОСТ 166-80*; угольников поверочных - по ГОСТ 3749-77*; угломеров - по ГОСТ 5378-66*; циркулей - по ГОСТ 24472-80Е и др.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Линии реза сле</w:t>
      </w:r>
      <w:r>
        <w:rPr>
          <w:rFonts w:ascii="Times New Roman" w:hAnsi="Times New Roman"/>
          <w:sz w:val="20"/>
        </w:rPr>
        <w:t>дует наносить металлической чертилкой по ГОСТ 24473-80Е, а размерные линии - мелом или восковым карандашом.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7.5.2.9. Резку труб следует производить с помощью стационарных устройств, у которых режущим инструментом являются: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стальные дисковые пилы типа А, пр</w:t>
      </w:r>
      <w:r>
        <w:rPr>
          <w:rFonts w:ascii="Times New Roman" w:hAnsi="Times New Roman"/>
          <w:sz w:val="20"/>
        </w:rPr>
        <w:t>офиль I по ГОСТ 980-80*;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ленточные пилы по ГОСТ 6854-77*;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абразивные армированные круги по ТУ 2-036-772-84;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режущие металлические полотна по ГОСТ 6645-86*.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вращения дисковой пилы при резке должна составлять 2000-2300 об/мин, а абразивного армирова</w:t>
      </w:r>
      <w:r>
        <w:rPr>
          <w:rFonts w:ascii="Times New Roman" w:hAnsi="Times New Roman"/>
          <w:sz w:val="20"/>
        </w:rPr>
        <w:t>нного круга - 3000-8500 об/мин.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монтажных условиях резку труб допускается выполнять ручными ножовками по металлу, прямозубыми столярными ножовками, лучковыми и поперечными двуручными пилами.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7.5.2.10. Выравнивание торцов труб и соединительных деталей пер</w:t>
      </w:r>
      <w:r>
        <w:rPr>
          <w:rFonts w:ascii="Times New Roman" w:hAnsi="Times New Roman"/>
          <w:sz w:val="20"/>
        </w:rPr>
        <w:t>ед сваркой производится механической обработкой с помощью механизированных или ручных устройств (торцовок), входящих в комплект сварочного оборудования, или на специальных стационарных станках.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7.5.2.11. Для снятия фасок на концах труб следует применять пр</w:t>
      </w:r>
      <w:r>
        <w:rPr>
          <w:rFonts w:ascii="Times New Roman" w:hAnsi="Times New Roman"/>
          <w:sz w:val="20"/>
        </w:rPr>
        <w:t xml:space="preserve">испособления, режущим инструментом которых являются специальные фрезы или резцовые головки. В монтажных </w:t>
      </w:r>
      <w:r>
        <w:rPr>
          <w:rFonts w:ascii="Times New Roman" w:hAnsi="Times New Roman"/>
          <w:sz w:val="20"/>
        </w:rPr>
        <w:lastRenderedPageBreak/>
        <w:t>условиях допускается снимать фаски с помощью ножа или напильника по ГОСТ 1465-80*.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7.5.2.12. Отклонение от перпендикулярности торцов труб в зависимости </w:t>
      </w:r>
      <w:r>
        <w:rPr>
          <w:rFonts w:ascii="Times New Roman" w:hAnsi="Times New Roman"/>
          <w:sz w:val="20"/>
        </w:rPr>
        <w:t>от наружного диаметра не должно превышать: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 мм для диаметров до 63 мм;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1,0 мм - более 63 до 200 мм;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2,0 мм - более 200 до 400 мм;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4,0 мм - более 400 до 630 мм включительно.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перпендикулярности измеряется с помощью угольника и линейки на ба</w:t>
      </w:r>
      <w:r>
        <w:rPr>
          <w:rFonts w:ascii="Times New Roman" w:hAnsi="Times New Roman"/>
          <w:sz w:val="20"/>
        </w:rPr>
        <w:t>зе наружной поверхности трубы.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7.5.2.13. До проведения сварочно-монтажных работ следует произвести механическую обработку торцовой поверхности втулок под фланцы с целью выравнивания и (если требуется) нанесения кольцевых уплотнительных канавок. Механическа</w:t>
      </w:r>
      <w:r>
        <w:rPr>
          <w:rFonts w:ascii="Times New Roman" w:hAnsi="Times New Roman"/>
          <w:sz w:val="20"/>
        </w:rPr>
        <w:t>я обработка производится на токарных станках, размеры и число уплотнительных канавок определяются проектом.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7.5.2.14. Перед сборкой и сваркой труб, а также соединительных деталей следует тщательно очистить их полость от грунта, грязи, снега, льда, камней и</w:t>
      </w:r>
      <w:r>
        <w:rPr>
          <w:rFonts w:ascii="Times New Roman" w:hAnsi="Times New Roman"/>
          <w:sz w:val="20"/>
        </w:rPr>
        <w:t xml:space="preserve"> других посторонних предметов.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Концы труб и присоединительные части деталей должны быть очищены от всех загрязнений; при сварке встык - на расстояние не менее 50 мм от торцов, а при сварке враструб - на расстояние, превышающее длину раструба на 50 мм.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</w:t>
      </w:r>
      <w:r>
        <w:rPr>
          <w:rFonts w:ascii="Times New Roman" w:hAnsi="Times New Roman"/>
          <w:sz w:val="20"/>
        </w:rPr>
        <w:t>тку концов труб и деталей от пыли и песка производят сухими или увлажненными концами (ветошью) с дальнейшей протиркой насухо. Если концы труб или деталей окажутся загрязненными смазкой, маслом или какими-либо другими жирами, их необходимо обезжирить с помо</w:t>
      </w:r>
      <w:r>
        <w:rPr>
          <w:rFonts w:ascii="Times New Roman" w:hAnsi="Times New Roman"/>
          <w:sz w:val="20"/>
        </w:rPr>
        <w:t>щью уайт-спирита, ацетона или экстракционного бензина.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 следует обезжиривать свариваемые поверхности непосредственно перед сваркой в случае: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если при сварке встык торцы труб и деталей обрабатывали заранее вне сварочной установки;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если свар</w:t>
      </w:r>
      <w:r>
        <w:rPr>
          <w:rFonts w:ascii="Times New Roman" w:hAnsi="Times New Roman"/>
          <w:sz w:val="20"/>
        </w:rPr>
        <w:t>ка осуществляется враструб.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7.5.2.15. Деформированные или имеющие глубокие (более 4-5 мм) забоины концы труб обрезают перпендикулярно к их оси, а затем подвергают механической обработке (торцовке, снятию фасок), либо отдельно с помощью обрабатывающих устро</w:t>
      </w:r>
      <w:r>
        <w:rPr>
          <w:rFonts w:ascii="Times New Roman" w:hAnsi="Times New Roman"/>
          <w:sz w:val="20"/>
        </w:rPr>
        <w:t>йств, либо в сборе непосредственно в зажимах сварочного устройства.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7.5.2.16. Сборку свариваемых труб и деталей, включающую установку, центровку и закрепление свариваемых концов, производят с помощью устройства для сварки, имеющего наружные или внутренние </w:t>
      </w:r>
      <w:r>
        <w:rPr>
          <w:rFonts w:ascii="Times New Roman" w:hAnsi="Times New Roman"/>
          <w:sz w:val="20"/>
        </w:rPr>
        <w:t>центраторы.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Концы труб и деталей центруют по наружной поверхности или по осям таким образом, чтобы максимальная величина смещения наружных кромок не превышала 10% номинальной толщины стенки свариваемых труб. Подгонку труб при центровке осуществляют поворот</w:t>
      </w:r>
      <w:r>
        <w:rPr>
          <w:rFonts w:ascii="Times New Roman" w:hAnsi="Times New Roman"/>
          <w:sz w:val="20"/>
        </w:rPr>
        <w:t>ом одной или обеих труб вокруг их оси, установкой опор под трубы на некотором расстоянии, использованием прокладок.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разнице в толщине стенок свариваемых труб или деталей свыше 15% от номинальной толщины стенки, или более 5 мм на трубе (детали), имеющей</w:t>
      </w:r>
      <w:r>
        <w:rPr>
          <w:rFonts w:ascii="Times New Roman" w:hAnsi="Times New Roman"/>
          <w:sz w:val="20"/>
        </w:rPr>
        <w:t xml:space="preserve"> большую толщину, должен быть сделан скос под углом 15±3° к оси трубы до толщины стенки тонкой трубы (детали).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встык вылет концов трубы из зажимов центраторов должен составлять 15-50 мм, а привариваемых деталей - не менее 5 мм; при сварке врастр</w:t>
      </w:r>
      <w:r>
        <w:rPr>
          <w:rFonts w:ascii="Times New Roman" w:hAnsi="Times New Roman"/>
          <w:sz w:val="20"/>
        </w:rPr>
        <w:t>уб вылет трубы не должен превышать 1,5 длины раструбной части детали.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7.5.2.17. При сварке встык закрепленные и сцентрированные концы труб и деталей подвергают механической обработке - торцовке с целью выравнивания свариваемых поверхностей, удаления слоя, </w:t>
      </w:r>
      <w:r>
        <w:rPr>
          <w:rFonts w:ascii="Times New Roman" w:hAnsi="Times New Roman"/>
          <w:sz w:val="20"/>
        </w:rPr>
        <w:t>подвергавшегося воздействию солнечной радиации и кислорода воздуха.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механической обработки прикосновение к поверхности торцов пальцами не допускается. Удаление стружки изнутри трубы или детали следует производить с помощью кисти, а снятие заусенцев с</w:t>
      </w:r>
      <w:r>
        <w:rPr>
          <w:rFonts w:ascii="Times New Roman" w:hAnsi="Times New Roman"/>
          <w:sz w:val="20"/>
        </w:rPr>
        <w:t xml:space="preserve"> острых кромок торца - с помощью ножа.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обработки еще раз проверяют центровку и наличие зазоров в стыке. Между торцами, приведенными в соприкосновение, не должно быть зазоров, превышающих: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0,3 мм для диаметров до 63 мм;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 мм - более 63 до 200 мм;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</w:t>
      </w:r>
      <w:r>
        <w:rPr>
          <w:rFonts w:ascii="Times New Roman" w:hAnsi="Times New Roman"/>
          <w:sz w:val="20"/>
        </w:rPr>
        <w:t>7 мм - более 200 до 400 мм;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1,0 мм - более 400 до 630 мм включительно.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Зазор измеряют лепестковым щупом (ГОСТ 882-75*) с погрешностью 0,05 мм.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7.5.2.18. При сварке враструб торец трубы должен быть перпендикулярным к ее оси, допустимое отклонение от перпенд</w:t>
      </w:r>
      <w:r>
        <w:rPr>
          <w:rFonts w:ascii="Times New Roman" w:hAnsi="Times New Roman"/>
          <w:sz w:val="20"/>
        </w:rPr>
        <w:t>икулярности должно соответствовать требованиям п. 7.5.2.12. На конце трубы должна быть снята фаска размером 2 мм х 45°.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7.5.3. Соединение труб контактной сваркой нагретым инструментом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7.5.3.1. При сооружении напорных трубопроводов трубы и соединительные</w:t>
      </w:r>
      <w:r>
        <w:rPr>
          <w:rFonts w:ascii="Times New Roman" w:hAnsi="Times New Roman"/>
          <w:sz w:val="20"/>
        </w:rPr>
        <w:t xml:space="preserve"> детали из полиэтилена сваривают между собой контактной сваркой нагретым инструментом встык или враструб.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Сваркой встык соединяют: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из ПНД, ПВД и ПП с толщиной стенки более 3 мм, изготовленные по ГОСТ 18599-83*, ТУ 6-19-352-87, ТУ 38-102-100-76 (рис. </w:t>
      </w:r>
      <w:r>
        <w:rPr>
          <w:rFonts w:ascii="Times New Roman" w:hAnsi="Times New Roman"/>
          <w:sz w:val="20"/>
        </w:rPr>
        <w:t>4, а);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из ПНД по ГОСТ 18599-83* с соединительными деталями из ПНД по ОСТ 6-19-517-85 и трубы из ПНД по ТУ 6-19-352-87 с соединительными деталями из ПНД по ТУ 6-19-359-87 (рис. 4, поз. в-е, рис. 5).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Сваркой враструб соединяют между собой трубы из ПВД </w:t>
      </w:r>
      <w:r>
        <w:rPr>
          <w:rFonts w:ascii="Times New Roman" w:hAnsi="Times New Roman"/>
          <w:sz w:val="20"/>
        </w:rPr>
        <w:t>ГОСТ 18599-83* с соединительными деталями из ПВД ОСТ 6-05-367-74 (рис. 6). Сварку тройников, угольников, муфт и втулок под фланцы с переходами, втулками для штуцерных соединений и втулками для дюритовых соединений производят аналогично сварке тройников, уг</w:t>
      </w:r>
      <w:r>
        <w:rPr>
          <w:rFonts w:ascii="Times New Roman" w:hAnsi="Times New Roman"/>
          <w:sz w:val="20"/>
        </w:rPr>
        <w:t>ольников, муфт и втулок под фланцы с трубами.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076575" cy="26098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4. Сварные стыковые соединения труб и соединительных деталей из ПНД: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трубы с трубой; б, в - труб с угольниками соответственно 45° и 90°; г - труб с тройником;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 - труб с переходом; е - трубы с втул</w:t>
      </w:r>
      <w:r>
        <w:rPr>
          <w:rFonts w:ascii="Times New Roman" w:hAnsi="Times New Roman"/>
          <w:sz w:val="20"/>
        </w:rPr>
        <w:t xml:space="preserve">кой под фланец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7.5.3.2. Контактная сварка заключается в нагревании (оплавлении) свариваемых поверхностей до вязкотекучего состояния термопласта при непосредственном контакте их с нагретым инструментом и последующим соединением под давлением. Оборудование </w:t>
      </w:r>
      <w:r>
        <w:rPr>
          <w:rFonts w:ascii="Times New Roman" w:hAnsi="Times New Roman"/>
          <w:sz w:val="20"/>
        </w:rPr>
        <w:t>для сварки приведено в приложении 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886075" cy="15525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 Сварные стыковые соединения труб со сварными соединительными деталями: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труб с угольником 90°; б - труб с тройником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Технологический процесс сварки включает в себя следующие этапы: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нагрев (оплавление) свар</w:t>
      </w:r>
      <w:r>
        <w:rPr>
          <w:rFonts w:ascii="Times New Roman" w:hAnsi="Times New Roman"/>
          <w:sz w:val="20"/>
        </w:rPr>
        <w:t>иваемых поверхностей;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технологическую паузу, обусловленную необходимостью удаления нагретого инструмента;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осадку стыка (при сварке встык) и вдвигание конца трубы в раструб детали (при сварке враструб);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охлаждение сварного соединения.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7.5.3.3. Соединение тр</w:t>
      </w:r>
      <w:r>
        <w:rPr>
          <w:rFonts w:ascii="Times New Roman" w:hAnsi="Times New Roman"/>
          <w:sz w:val="20"/>
        </w:rPr>
        <w:t>уб и деталей из ПНД, ПВД и ПП следует производить контактной сваркой нагретым инструментом при температуре не ниже: +10° С для труб из ПНД и ПВД и 0° С - для труб из ПП. При более низких температурах сварку следует осуществлять в утепленных укрытиях. При р</w:t>
      </w:r>
      <w:r>
        <w:rPr>
          <w:rFonts w:ascii="Times New Roman" w:hAnsi="Times New Roman"/>
          <w:sz w:val="20"/>
        </w:rPr>
        <w:t>аботе на открытом воздухе место сварки следует защищать от ветра, атмосферных осадков, пыли и песка.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133725" cy="23907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6. Сварные раструбно-стыковые соединения труб и соединительных деталей из ПВД: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трубы с трубой посредством муфты; б - труб с угольником; в - тр</w:t>
      </w:r>
      <w:r>
        <w:rPr>
          <w:rFonts w:ascii="Times New Roman" w:hAnsi="Times New Roman"/>
          <w:sz w:val="20"/>
        </w:rPr>
        <w:t xml:space="preserve">уб с тройником;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 - труб разных диаметров посредством муфты и перехода; д - трубы с втулкой под фланец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7.5.3.4. Работы по сварке трубопроводов из ПНД и ПВД следует выполнять в соответствии с настоящими ВСН, а трубопроводов из ПП - в соответствии с СН 478</w:t>
      </w:r>
      <w:r>
        <w:rPr>
          <w:rFonts w:ascii="Times New Roman" w:hAnsi="Times New Roman"/>
          <w:sz w:val="20"/>
        </w:rPr>
        <w:t>-80.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7.5.3.5. Сварка встык. Основными параметрами процесса стыковой контактной сварки являются: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нагретого инструмента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228600" cy="2190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нагрева (оплавления) торцов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1905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давление нагретого инструмента на торцы при оплавлении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6670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давление на торц</w:t>
      </w:r>
      <w:r>
        <w:rPr>
          <w:rFonts w:ascii="Times New Roman" w:hAnsi="Times New Roman"/>
          <w:sz w:val="20"/>
        </w:rPr>
        <w:t xml:space="preserve">ы при осадке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9527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паузы между окончанием оплавления и началом осадки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42875" cy="2190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время достижения заданного уровня давления осадки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16192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охлаждения сваренного стыка под давлением осадки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2860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Контактную сварку встык следует производить в</w:t>
      </w:r>
      <w:r>
        <w:rPr>
          <w:rFonts w:ascii="Times New Roman" w:hAnsi="Times New Roman"/>
          <w:sz w:val="20"/>
        </w:rPr>
        <w:t xml:space="preserve"> определенной последовательности (рис. 7, 8).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параметров режимов сварки труб и соединительных деталей из ПНД должны соответствовать значениям, приведенным в табл. 3, а труб из ПВД - табл. 4.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Нагрев (оплавление) торцов свариваемых труб и деталей сл</w:t>
      </w:r>
      <w:r>
        <w:rPr>
          <w:rFonts w:ascii="Times New Roman" w:hAnsi="Times New Roman"/>
          <w:sz w:val="20"/>
        </w:rPr>
        <w:t>едует осуществлять одновременно (синхронно) посредством их контакта с рабочими поверхностями нагретого инструмента (см. рис. 7, поз. г). Рабочие поверхности инструмента, как правило, должны иметь антиадгезионное покрытие из лакоткани или эмульсии на основе</w:t>
      </w:r>
      <w:r>
        <w:rPr>
          <w:rFonts w:ascii="Times New Roman" w:hAnsi="Times New Roman"/>
          <w:sz w:val="20"/>
        </w:rPr>
        <w:t xml:space="preserve"> фторопласта (Ф-4Д). При отсутствии антиадгезионного покрытия температуру нагретого инструмента (см. табл. 3, 4) следует снизить на 10° C. Падение температуры нагретого инструмента в процессе оплавления торцов свариваемых заготовок не должно превышать 10° </w:t>
      </w:r>
      <w:r>
        <w:rPr>
          <w:rFonts w:ascii="Times New Roman" w:hAnsi="Times New Roman"/>
          <w:sz w:val="20"/>
        </w:rPr>
        <w:t>С от нижнего предела рекомендуемых температур.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В начале процесса оплавления создают повышенное давление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3429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(см. рис. 8) в течение времени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952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, достаточного, чтобы поверхности торцов пришли в полный контакт с поверхностями нагревателя. Такой контакт косвенно о</w:t>
      </w:r>
      <w:r>
        <w:rPr>
          <w:rFonts w:ascii="Times New Roman" w:hAnsi="Times New Roman"/>
          <w:sz w:val="20"/>
        </w:rPr>
        <w:t>пределяют по появлению по всему периметру оплавляемых торцов грата (валика вытесненного расплава) высотой: до 0,5 мм при толщине стенки до 7 мм; 1,0 мм - более 7 до 18 мм; 1,5 мм - более 18 до 30 мм; 2,0 мм - более 30 мм. В дальнейшем нагрев должен вестись</w:t>
      </w:r>
      <w:r>
        <w:rPr>
          <w:rFonts w:ascii="Times New Roman" w:hAnsi="Times New Roman"/>
          <w:sz w:val="20"/>
        </w:rPr>
        <w:t xml:space="preserve"> при пониженном давлении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30480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в течение времени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(см. табл. 3, 4).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867150" cy="4810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7. Последовательность процесса контактной сварки встык труб из полиэтилена: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центровка и закрепление в зажимах сварочного устройства концов свариваемых труб;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механическая обра</w:t>
      </w:r>
      <w:r>
        <w:rPr>
          <w:rFonts w:ascii="Times New Roman" w:hAnsi="Times New Roman"/>
          <w:sz w:val="20"/>
        </w:rPr>
        <w:t xml:space="preserve">ботка торцов труб с помощью торцовки 1; в - проверка точности совпадения торцов по величине зазора С; г - нагрев (оплавление) свариваемых торцов с помощью нагретого инструмента 2;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 - осадка стыка до образования сварного соединения (в сечении I даны основ</w:t>
      </w:r>
      <w:r>
        <w:rPr>
          <w:rFonts w:ascii="Times New Roman" w:hAnsi="Times New Roman"/>
          <w:sz w:val="20"/>
        </w:rPr>
        <w:t>ные геометрические размеры соединения встык, регламентированные п.7.5.7.6)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619500" cy="2143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8. Циклограмма процесса контактной сварки встык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точной подгонке торцов, если зазор (см. рис. 7,поз.в) в стыке не превышает 0,2 мм, допускается осуществлять оплавление</w:t>
      </w:r>
      <w:r>
        <w:rPr>
          <w:rFonts w:ascii="Times New Roman" w:hAnsi="Times New Roman"/>
          <w:sz w:val="20"/>
        </w:rPr>
        <w:t xml:space="preserve"> в режиме постоянного давления, равного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3048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, в течение времени, определяемого суммой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952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и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окончании процесса оплавления отрыв нагретого инструмента следует производить в направлении, перпендикулярном оплавленной поверхности. На рабочих поверхностях нагр</w:t>
      </w:r>
      <w:r>
        <w:rPr>
          <w:rFonts w:ascii="Times New Roman" w:hAnsi="Times New Roman"/>
          <w:sz w:val="20"/>
        </w:rPr>
        <w:t>евателя не должен оставаться расплав в виде пленки толщиной более 0,3 мм.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технологической паузы, представляющей собой время между окончанием оплавления торцов и началом осадки стыка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52400" cy="219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, не должна превышать значений, указанных в табл. 3 и 4</w:t>
      </w:r>
      <w:r>
        <w:rPr>
          <w:rFonts w:ascii="Times New Roman" w:hAnsi="Times New Roman"/>
          <w:sz w:val="20"/>
        </w:rPr>
        <w:t>. За время паузы оплавленные поверхности торцов не должны подвергаться воздействию влаги, ветра и пыли.</w:t>
      </w:r>
    </w:p>
    <w:p w:rsidR="00000000" w:rsidRDefault="00085DA1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3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840"/>
        <w:gridCol w:w="915"/>
        <w:gridCol w:w="660"/>
        <w:gridCol w:w="1125"/>
        <w:gridCol w:w="720"/>
        <w:gridCol w:w="825"/>
        <w:gridCol w:w="915"/>
        <w:gridCol w:w="660"/>
        <w:gridCol w:w="915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стенки 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Оплавление торцов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должите 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Осадка стыка 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Охлаждение стыка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трубы, 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ратура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нагре-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Начало процесса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</w:t>
            </w:r>
            <w:r>
              <w:rPr>
                <w:rFonts w:ascii="Times New Roman" w:hAnsi="Times New Roman"/>
                <w:sz w:val="20"/>
              </w:rPr>
              <w:t xml:space="preserve">ние процесса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льность 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паузы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 осадки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дости-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жения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ние при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охлаж-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того инстру-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мента 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B8129E"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19075" cy="2190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, ° С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342900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, МПа (кгс/см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04775" cy="219075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95275" cy="22860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, с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342900" cy="2286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, МПа (кгс/см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04775" cy="219075"/>
                  <wp:effectExtent l="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95275" cy="228600"/>
                  <wp:effectExtent l="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, с 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42875" cy="209550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 xml:space="preserve"> не более, с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 xml:space="preserve"> , МПа (кгс/см</w:t>
            </w: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04775" cy="219075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ного давле-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ния </w:t>
            </w:r>
            <w:r w:rsidR="00B8129E">
              <w:rPr>
                <w:rFonts w:ascii="Times New Roman" w:hAnsi="Times New Roman"/>
                <w:noProof/>
                <w:position w:val="-13"/>
                <w:sz w:val="20"/>
              </w:rPr>
              <w:drawing>
                <wp:inline distT="0" distB="0" distL="0" distR="0">
                  <wp:extent cx="152400" cy="238125"/>
                  <wp:effectExtent l="0" t="0" r="0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не более, с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дении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314325" cy="22860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, МПа (кгс/см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04775" cy="219075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льность охлаж-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дения стыка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66700" cy="2286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, 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3 до 5 включи-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тельно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35±5 </w:t>
            </w:r>
          </w:p>
        </w:tc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4±1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5 до 7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7 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50±10 </w:t>
            </w:r>
          </w:p>
        </w:tc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7±2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7 до 12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220±10 в </w:t>
            </w:r>
            <w:r>
              <w:rPr>
                <w:rFonts w:ascii="Times New Roman" w:hAnsi="Times New Roman"/>
                <w:sz w:val="20"/>
              </w:rPr>
              <w:t xml:space="preserve">полевых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0,15+0,05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(1,5+0,5)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0,035+0,015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(0,35+0,15)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100±20 </w:t>
            </w:r>
          </w:p>
        </w:tc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0,15+0,05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(1,5+0,5)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0,15+0,05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(1,5+0,5)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12±3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12 до 18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условиях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15 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150±25 </w:t>
            </w:r>
          </w:p>
        </w:tc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18±4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18 до 24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210±10 в поме-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щениии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 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00±30 </w:t>
            </w:r>
          </w:p>
        </w:tc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24±4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24 до 30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 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250±35 </w:t>
            </w:r>
          </w:p>
        </w:tc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30±5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Свыше 30 до 36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32 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310±40 </w:t>
            </w:r>
          </w:p>
        </w:tc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35±5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36 до 42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 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370±45 </w:t>
            </w:r>
          </w:p>
        </w:tc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40±5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42 до 50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430±50 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45±5 </w:t>
            </w:r>
          </w:p>
        </w:tc>
      </w:tr>
    </w:tbl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915"/>
        <w:gridCol w:w="990"/>
        <w:gridCol w:w="660"/>
        <w:gridCol w:w="930"/>
        <w:gridCol w:w="720"/>
        <w:gridCol w:w="810"/>
        <w:gridCol w:w="885"/>
        <w:gridCol w:w="660"/>
        <w:gridCol w:w="885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стенки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Оплавление торцов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 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Осадка стыка 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Охлаждение стыка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трубы, 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ратура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Начало процесса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Окончание процесса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льность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паузы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дости-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нагретого инстру-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мента </w:t>
            </w:r>
            <w:r w:rsidR="00B8129E"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19075" cy="2190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, ° С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342900" cy="2286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, МПа (кгс/см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04775" cy="219075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38125" cy="228600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, с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342900" cy="2286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, МПа (кгс/см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04775" cy="219075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95275" cy="228600"/>
                  <wp:effectExtent l="0" t="0" r="952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, с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52400" cy="219075"/>
                  <wp:effectExtent l="0" t="0" r="0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 xml:space="preserve"> не более, с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осадки </w:t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>, МПа (кгс/см</w:t>
            </w: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04775" cy="219075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жения задан-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ного давле-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ния </w:t>
            </w:r>
            <w:r w:rsidR="00B8129E">
              <w:rPr>
                <w:rFonts w:ascii="Times New Roman" w:hAnsi="Times New Roman"/>
                <w:noProof/>
                <w:position w:val="-13"/>
                <w:sz w:val="20"/>
              </w:rPr>
              <w:drawing>
                <wp:inline distT="0" distB="0" distL="0" distR="0">
                  <wp:extent cx="152400" cy="238125"/>
                  <wp:effectExtent l="0" t="0" r="0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не более, с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охлаж-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дении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314325" cy="22860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, МПа (кгс/см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04775" cy="219075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льность охлаж-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дения стыка </w:t>
            </w:r>
            <w:r w:rsidR="00B8129E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66700" cy="2286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, 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3 до 5 включи-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тельно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30±5 </w:t>
            </w:r>
          </w:p>
        </w:tc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8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8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4±2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5 до 7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210±10 в полевых 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0,1-0,025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(1,0-0,025)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8 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0,02-0,01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(0,2-0,1)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45±10 </w:t>
            </w:r>
          </w:p>
        </w:tc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0,1-0,025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(1,0-0,25)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0,1-0,025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(1,0-0,25)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6±2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</w:t>
            </w:r>
            <w:r>
              <w:rPr>
                <w:rFonts w:ascii="Times New Roman" w:hAnsi="Times New Roman"/>
                <w:sz w:val="20"/>
              </w:rPr>
              <w:t xml:space="preserve">ше 7 до 12 </w:t>
            </w:r>
            <w:r>
              <w:rPr>
                <w:rFonts w:ascii="Times New Roman" w:hAnsi="Times New Roman"/>
                <w:sz w:val="20"/>
              </w:rPr>
              <w:lastRenderedPageBreak/>
              <w:t>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условиях 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80±15 </w:t>
            </w:r>
          </w:p>
        </w:tc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8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8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10±3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Свыше 12 до 18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200±10 в поме-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щениии 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15 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120±15 </w:t>
            </w:r>
          </w:p>
        </w:tc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8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8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16±3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18 до 24 вкл.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170±25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22±4 </w:t>
            </w:r>
          </w:p>
        </w:tc>
      </w:tr>
    </w:tbl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Осадку стыка производят до </w:t>
      </w:r>
      <w:r>
        <w:rPr>
          <w:rFonts w:ascii="Times New Roman" w:hAnsi="Times New Roman"/>
          <w:sz w:val="20"/>
        </w:rPr>
        <w:t xml:space="preserve">заданного давления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5717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, величина и время достижения которого должны соответствовать приведенным в табл. 3 и 4.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Охлаждение сварного стыка следует производить под давлением осадки в течение времени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667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, указанного в табл. 3 и 4. Не допускается форсирование охлаж</w:t>
      </w:r>
      <w:r>
        <w:rPr>
          <w:rFonts w:ascii="Times New Roman" w:hAnsi="Times New Roman"/>
          <w:sz w:val="20"/>
        </w:rPr>
        <w:t>дения стыка путем обливания его водой, обдува воздухом и т.п.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в условиях повышенных (более 30° С) или пониженных (менее 10° С) температур окружающего воздуха температура нагретого инструмента, приведенная в тaбл. 3, 4, должна быть соответственно</w:t>
      </w:r>
      <w:r>
        <w:rPr>
          <w:rFonts w:ascii="Times New Roman" w:hAnsi="Times New Roman"/>
          <w:sz w:val="20"/>
        </w:rPr>
        <w:t xml:space="preserve"> понижена или повышена на 10-15 ° С, а время охлаждения стыка должно быть соответственно увеличено или уменьшено на 10-15%.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поверхности нагревательного инструмента следует регулярно очищать от прилипшего полиэтилена. В случае применения инструмента</w:t>
      </w:r>
      <w:r>
        <w:rPr>
          <w:rFonts w:ascii="Times New Roman" w:hAnsi="Times New Roman"/>
          <w:sz w:val="20"/>
        </w:rPr>
        <w:t xml:space="preserve"> без антиадгезионного покрытия - после каждого цикла оплавления. В случае применения инструмента с антиадгезионным покрытием - при наличии оставшегося расплава.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Очистку производят с помощью чистых хлопчатобумажных или льняных тканей на горячем инструменте.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Сборка и сварка труб и соединительных деталей из полиэтилена должны производиться с помощью сварочных приспособлений, устройств, установок или машин (приложение 2), позволяющих осуществить требуемые технологические операции, соблюсти параметры технологиче</w:t>
      </w:r>
      <w:r>
        <w:rPr>
          <w:rFonts w:ascii="Times New Roman" w:hAnsi="Times New Roman"/>
          <w:sz w:val="20"/>
        </w:rPr>
        <w:t>ских режимов (см. табл. 3, 4) и обеспечить получение качественных сварных соединений.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Сварочная установка должна содержать механизм центровки и зажима концов свариваемых труб или соединительных деталей, механизм сближения заготовок и создания необходимого </w:t>
      </w:r>
      <w:r>
        <w:rPr>
          <w:rFonts w:ascii="Times New Roman" w:hAnsi="Times New Roman"/>
          <w:sz w:val="20"/>
        </w:rPr>
        <w:t>давления, устройство для механической обработки кромок, их выравнивания и обеспечения параллельности, инструмент для нагрева (оплавления) свариваемых поверхностей, а также источник питания.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7.5.3.6. Сварка враструб. Контактная сварка враструб основана на о</w:t>
      </w:r>
      <w:r>
        <w:rPr>
          <w:rFonts w:ascii="Times New Roman" w:hAnsi="Times New Roman"/>
          <w:sz w:val="20"/>
        </w:rPr>
        <w:t>дновременном оплавлении (нагреве) внутренней поверхности раструбной части соединительной детали и наружной поверхности прямого конца полиэтиленовой трубы и на последующем соединении оплавленных поверхностей.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повышения надежности соединения необходимо д</w:t>
      </w:r>
      <w:r>
        <w:rPr>
          <w:rFonts w:ascii="Times New Roman" w:hAnsi="Times New Roman"/>
          <w:sz w:val="20"/>
        </w:rPr>
        <w:t>ополнительно осуществлять сварку торца трубы с поверхностью полки соединительной детали. Для этого нагревательный инструмент должен обеспечивать оплавление указанных поверхностей и при соединении труба должна вдвигаться в раструб соединительной детали до у</w:t>
      </w:r>
      <w:r>
        <w:rPr>
          <w:rFonts w:ascii="Times New Roman" w:hAnsi="Times New Roman"/>
          <w:sz w:val="20"/>
        </w:rPr>
        <w:t>пора в полку.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 сварки враструб включает следующие этапы (рис.9):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установку ограничительного хомута 1 на расстоянии от торца трубы до края хомута, равном глубине раструба </w:t>
      </w:r>
      <w:r w:rsidR="00B8129E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85725" cy="1809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плюс 2 мм (см. рис. 9, поз.а);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установку дорна нагретого инструмента 2 в раст</w:t>
      </w:r>
      <w:r>
        <w:rPr>
          <w:rFonts w:ascii="Times New Roman" w:hAnsi="Times New Roman"/>
          <w:sz w:val="20"/>
        </w:rPr>
        <w:t>рубе до упора в полку детали и прямого конца трубы в гильзе до упора в полку гильзы (см. рис. 9, поз. б);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нагрев (оплавление) свариваемых поверхностей в течение заданного времени и последующее одновременное снятие детали и трубы с дорна и гильзы (см. рис. </w:t>
      </w:r>
      <w:r>
        <w:rPr>
          <w:rFonts w:ascii="Times New Roman" w:hAnsi="Times New Roman"/>
          <w:sz w:val="20"/>
        </w:rPr>
        <w:t>9, поз. в);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деталей между собой до упора в ограничительный хомут с выдержкой до затвердевания оплавленного материала (см. рис. 9, поз. г).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Основными параметрами процесса контактной сварки враструб являются: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нагретого инструмента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219075" cy="21907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ремя оплавления (нагрева)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190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паузы между окончанием оплавления и вдвигания конца трубы в раструб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52400" cy="2190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выдержки соединения до затвердения расплавленного материала в процессе охлаждения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667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Указанные параметры режимов сварки </w:t>
      </w:r>
      <w:r>
        <w:rPr>
          <w:rFonts w:ascii="Times New Roman" w:hAnsi="Times New Roman"/>
          <w:sz w:val="20"/>
        </w:rPr>
        <w:t>должны соответствовать данным табл. 5.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посадки концов труб и деталей на нагретый инструмент должна быть максимально высокой, чтобы обеспечить большую равномерность прогрева свариваемых поверхностей по длине раструбного соединения. Причем, первым н</w:t>
      </w:r>
      <w:r>
        <w:rPr>
          <w:rFonts w:ascii="Times New Roman" w:hAnsi="Times New Roman"/>
          <w:sz w:val="20"/>
        </w:rPr>
        <w:t>адвигается раструб, затем прямой конец трубы, либо они надвигаются одновременно.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Время выдержки на нагретом инструменте должно обеспечить полное оплавление всей площади сварки без потери формоустойчивости концов трубы и детали. Для более равномерного </w:t>
      </w:r>
      <w:r>
        <w:rPr>
          <w:rFonts w:ascii="Times New Roman" w:hAnsi="Times New Roman"/>
          <w:sz w:val="20"/>
        </w:rPr>
        <w:lastRenderedPageBreak/>
        <w:t>оплав</w:t>
      </w:r>
      <w:r>
        <w:rPr>
          <w:rFonts w:ascii="Times New Roman" w:hAnsi="Times New Roman"/>
          <w:sz w:val="20"/>
        </w:rPr>
        <w:t>ления при ручном способе сварки допускается вначале плавно поворачивать нагретый инструмент на угол ±15°. Процесс оплавления следует заканчивать при появлении оплавленного материала высотой 1-2 мм у кромок торца раструба и на трубе по всему периметру валик</w:t>
      </w:r>
      <w:r>
        <w:rPr>
          <w:rFonts w:ascii="Times New Roman" w:hAnsi="Times New Roman"/>
          <w:sz w:val="20"/>
        </w:rPr>
        <w:t>а.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286125" cy="4419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9. Последовательность процесса контактной сварки враструб труб и соединительных деталей из ПВД: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центровка, закрепление в зажимах сварочного устройства концов свариваемых труб и деталей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установка ограничительного хомута 1; б - установка </w:t>
      </w:r>
      <w:r>
        <w:rPr>
          <w:rFonts w:ascii="Times New Roman" w:hAnsi="Times New Roman"/>
          <w:sz w:val="20"/>
        </w:rPr>
        <w:t xml:space="preserve">дорна нагретого инструмента 2 в раструбе и гладкого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конца трубы в гильзе; в - нагрев (оплавление) свариваемых концов, одновременно снятие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их с дорна и гильзы: г - соединение концов с выдержкой до затвердевания сплавленного материала 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15"/>
        <w:gridCol w:w="3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  <w:r>
              <w:rPr>
                <w:rFonts w:ascii="Times New Roman" w:hAnsi="Times New Roman"/>
                <w:sz w:val="20"/>
              </w:rPr>
              <w:t xml:space="preserve"> сварки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параметров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нагретого инструмента, ° С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260±10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оплавления (нагрева) при толщине стенки, с: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 мм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 мм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4-5 мм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5-8 мм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8 мм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Промежуток времени между окончанием опла</w:t>
            </w:r>
            <w:r>
              <w:rPr>
                <w:rFonts w:ascii="Times New Roman" w:hAnsi="Times New Roman"/>
                <w:sz w:val="20"/>
              </w:rPr>
              <w:t>вления и вдвигания трубы в раструб, с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выдержки соединения до затвердевания расплавленного материала, с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20-30 </w:t>
            </w:r>
          </w:p>
        </w:tc>
      </w:tr>
    </w:tbl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окончания нагрева трубу и деталь разводят, инструмент удаляют и быстро вдвигают трубу в раструб до упора </w:t>
      </w:r>
      <w:r>
        <w:rPr>
          <w:rFonts w:ascii="Times New Roman" w:hAnsi="Times New Roman"/>
          <w:sz w:val="20"/>
        </w:rPr>
        <w:t>в полку детали. Во избежание остывания оплавленных поверхностей и появления непроваров в сварном шве эта пауза не должна превышать 3 с.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полного вдвигания конца трубы в раструб не допускается взаимный сдвиг соединяемых поверхностей в течение 20-30 с, </w:t>
      </w:r>
      <w:r>
        <w:rPr>
          <w:rFonts w:ascii="Times New Roman" w:hAnsi="Times New Roman"/>
          <w:sz w:val="20"/>
        </w:rPr>
        <w:t>необходимых для затвердевания расплавленного материала.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каждого цикла сварки рабочие поверхности нагретого инструмента следует тщательно очищать от следов налипшего расплава полиэтилена. Для очистки следует использовать тканые хлопчатобумажные или ль</w:t>
      </w:r>
      <w:r>
        <w:rPr>
          <w:rFonts w:ascii="Times New Roman" w:hAnsi="Times New Roman"/>
          <w:sz w:val="20"/>
        </w:rPr>
        <w:t>няные концы.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температуре окружающего воздуха ниже +10° С температура нагретого инструмента, указанная в табл. 4, должна быть повышена  на 10-15° С.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свариваемые трубы и детали хранились при различных температурах окружающего воздуха (в помещении ил</w:t>
      </w:r>
      <w:r>
        <w:rPr>
          <w:rFonts w:ascii="Times New Roman" w:hAnsi="Times New Roman"/>
          <w:sz w:val="20"/>
        </w:rPr>
        <w:t>и вне помещения), то перед сваркой они должны быть выдержаны при одинаковой температуре не менее 5 ч для выравнивания температуры.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Сборку и сварку труб и соединительных деталей диаметром до 63 мм можно производить вручную с использованием простейших центри</w:t>
      </w:r>
      <w:r>
        <w:rPr>
          <w:rFonts w:ascii="Times New Roman" w:hAnsi="Times New Roman"/>
          <w:sz w:val="20"/>
        </w:rPr>
        <w:t>рующих приспособлений (направляющих уголков, лотков, призм и т.п.).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труб большего диаметра следует применять наружные центраторы, позволяющие закрепить и сцентрировать концы свариваемых труб и деталей и осуществить их сведение и разведение в процессе н</w:t>
      </w:r>
      <w:r>
        <w:rPr>
          <w:rFonts w:ascii="Times New Roman" w:hAnsi="Times New Roman"/>
          <w:sz w:val="20"/>
        </w:rPr>
        <w:t>агрева и соединения.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Оплавление свариваемых поверхностей при сварке враструб следует производить с помощью нагретого инструмента, состоящего из гильзы для оплавления наружной поверхности конца трубы, и дорна для оплавления внутренней поверхности раструба.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Нагревательные инструменты для сварки враструб могут быть с газопламенным или электрическим нагревом. Электрические нагревательные инструменты могут быть универсальными и иметь сменные детали (дорн и гильзу), (рис. 10, поз. а, б).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нагревательных ин</w:t>
      </w:r>
      <w:r>
        <w:rPr>
          <w:rFonts w:ascii="Times New Roman" w:hAnsi="Times New Roman"/>
          <w:sz w:val="20"/>
        </w:rPr>
        <w:t>струментов для сварки труб и деталей различных диаметров должны соответствовать приведенным в табл. 6.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ограничения длины конца прямого участка трубы, подвергаемой оплавлению, и для придания концу трубы правильной геометрической формы при сварке врастру</w:t>
      </w:r>
      <w:r>
        <w:rPr>
          <w:rFonts w:ascii="Times New Roman" w:hAnsi="Times New Roman"/>
          <w:sz w:val="20"/>
        </w:rPr>
        <w:t>б необходимо применять ограничительные хомуты, внутренний диаметр которых должен быть на 0,2 мм меньше соответствующего наружного номинального диаметра труб.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 оборудование для сварки враструб приведено в приложении 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7.5.4. Соединение трубоп</w:t>
      </w:r>
      <w:r>
        <w:rPr>
          <w:rFonts w:ascii="Times New Roman" w:hAnsi="Times New Roman"/>
          <w:sz w:val="20"/>
        </w:rPr>
        <w:t xml:space="preserve">роводов на клею и резиновых кольцах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7.5.4.1. Склеиванием следует соединять трубы и соединительные детали из ПВХ, имеющие раструбы для клеевого соединения.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2724150" cy="42100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10. Схема нагревательного инструмента для раструбно-стыковой сварки: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газопламенного на</w:t>
      </w:r>
      <w:r>
        <w:rPr>
          <w:rFonts w:ascii="Times New Roman" w:hAnsi="Times New Roman"/>
          <w:sz w:val="20"/>
        </w:rPr>
        <w:t xml:space="preserve">грева; б - с электрическим нагревом и сменными деталями; 1 - дорн;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электрический нагреватель; 3 - гильза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4"/>
        <w:gridCol w:w="1000"/>
        <w:gridCol w:w="1000"/>
        <w:gridCol w:w="585"/>
        <w:gridCol w:w="663"/>
        <w:gridCol w:w="1000"/>
        <w:gridCol w:w="1000"/>
        <w:gridCol w:w="585"/>
        <w:gridCol w:w="662"/>
        <w:gridCol w:w="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размеры инструмента для сварки враструб, мм (размеры даны при +20°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наружный 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инструмента - сталь 4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инструмента - дюралюминий Д16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 </w:t>
            </w:r>
            <w:r w:rsidR="00B8129E"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28600" cy="219075"/>
                  <wp:effectExtent l="0" t="0" r="0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, мм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00025" cy="21907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28600" cy="219075"/>
                  <wp:effectExtent l="0" t="0" r="0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19075" cy="22860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28600" cy="219075"/>
                  <wp:effectExtent l="0" t="0" r="0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00025" cy="219075"/>
                  <wp:effectExtent l="0" t="0" r="9525" b="952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28600" cy="219075"/>
                  <wp:effectExtent l="0" t="0" r="0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19075" cy="228600"/>
                  <wp:effectExtent l="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28600" cy="219075"/>
                  <wp:effectExtent l="0" t="0" r="0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85725" cy="1809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15,8-0,045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16,0-0,045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15,7-0,045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15,9-0,045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19,8-0,045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20,0-0,045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19,7-0,045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19,9-0,045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24,7-0,045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24,9-0,045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24,6-0,045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24,8-0,045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31,6-0,05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31,9-0,05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31,5-0,05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31,8-0,05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39,5-0,05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39,8-0,05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39,4-0,05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39,7-0,05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49,5-0,06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49,8-0,06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49,4-0,06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49,7-0,06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 ОСТ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6-05-367-74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62,5-0,06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62,8-0,06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62,3-0,06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62,6-0,06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75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74,4-0,06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74,8-0,06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74,1-0,06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74,5-0,06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89,2-0,07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89,7-0,07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88,9-0,07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89,4-0,07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109,1-0,0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109,7-0,07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108,7-0,07 </w:t>
            </w:r>
          </w:p>
        </w:tc>
        <w:tc>
          <w:tcPr>
            <w:tcW w:w="100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109,3-0,07 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138,9-0,08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136,0-0,08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138,5-0,08 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139,2-0,08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Неуказанные  предельные отклонения размеров принимаются для отверстий 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190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- по Н14 и вала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228600" cy="2190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- по h14 (СТ СЭ</w:t>
      </w:r>
      <w:r>
        <w:rPr>
          <w:rFonts w:ascii="Times New Roman" w:hAnsi="Times New Roman"/>
          <w:sz w:val="20"/>
        </w:rPr>
        <w:t>В 144-75).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Склеивание необходимо производить с помощью клея марки ГИПК-127 по ТУ 6-05-251-95-79 в соответствии с требованиями СН 478-80. Склеивание труб и деталей из ПВХ должно производиться при температуре не ниже +5° С.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7.5.4.2. На резиновых уплотнительн</w:t>
      </w:r>
      <w:r>
        <w:rPr>
          <w:rFonts w:ascii="Times New Roman" w:hAnsi="Times New Roman"/>
          <w:sz w:val="20"/>
        </w:rPr>
        <w:t>ых кольцах следует соединять трубы и соединительные детали из поливинилхлорида, имеющие раструбы под резиновые кольца.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раструбных соединений на резиновых уплотнительных кольцах следует выполнять в соответствии с СН 478-80, а также с указаниями, изло</w:t>
      </w:r>
      <w:r>
        <w:rPr>
          <w:rFonts w:ascii="Times New Roman" w:hAnsi="Times New Roman"/>
          <w:sz w:val="20"/>
        </w:rPr>
        <w:t>женными в "Рекомендациях по проектированию и монтажу наружных водопроводных и канализационных сетей из поливинилхлоридных раструбных труб" (М., Стройиздат, 1984, с. 44).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раструбных соединений труб и деталей из ПВХ следует производить при температуре</w:t>
      </w:r>
      <w:r>
        <w:rPr>
          <w:rFonts w:ascii="Times New Roman" w:hAnsi="Times New Roman"/>
          <w:sz w:val="20"/>
        </w:rPr>
        <w:t xml:space="preserve"> окружающего воздуха не ниже минус 10° С.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7.5.5. Соединение трубопроводов с помощью фланцев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7.5.5.1. Присоединение пластмассовых трубопроводов к арматуре, насосам, резервуарам, металлическим трубопроводам и другим узлам следует выполнять на свободных (н</w:t>
      </w:r>
      <w:r>
        <w:rPr>
          <w:rFonts w:ascii="Times New Roman" w:hAnsi="Times New Roman"/>
          <w:sz w:val="20"/>
        </w:rPr>
        <w:t>акидных) металлических (или из других материалов), оговоренных проектом, фланцах с использованием: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втулок под фланцы (для труб из ПНД, ПВД, ПВХ) (рис. 11);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отбортовки (для труб из ПП и ПBX).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из ПBX, соединяемые на резиновых уплотнительных кольцах, пр</w:t>
      </w:r>
      <w:r>
        <w:rPr>
          <w:rFonts w:ascii="Times New Roman" w:hAnsi="Times New Roman"/>
          <w:sz w:val="20"/>
        </w:rPr>
        <w:t>исоединяют с использованием чугунных патрубков-фланцев в соответствии с СН 478-80.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7.5.5.2. Втулки под фланцы и трубы из ПНД и ПП соединяют между собой контактной сваркой нагретым инструментом встык, а втулки под фланцы и трубы из ПВД - враструб. Сварку сл</w:t>
      </w:r>
      <w:r>
        <w:rPr>
          <w:rFonts w:ascii="Times New Roman" w:hAnsi="Times New Roman"/>
          <w:sz w:val="20"/>
        </w:rPr>
        <w:t>едует выполнять в соответствии с указаниями раздела 7.5.3.5.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приваривать втулки под фланцы к трубам из другого материала, в том числе втулки под фланцы из ПНД - к трубам из ПВД или втулки из ПВД, к трубам из ПНД.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Втулки под фланцы и трубы из</w:t>
      </w:r>
      <w:r>
        <w:rPr>
          <w:rFonts w:ascii="Times New Roman" w:hAnsi="Times New Roman"/>
          <w:sz w:val="20"/>
        </w:rPr>
        <w:t xml:space="preserve"> ПВХ следует соединять между собой склеиванием в соответствии с СН 478-80.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7.5.5.3. Отбортовку труб из ПП и ПВХ под фланцевое соединение следует производить в соответствии с СН 478-80.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2752725" cy="43529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Рис.11. Фланцевые соединения: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полиэтиленовых труб с металлически</w:t>
      </w:r>
      <w:r>
        <w:rPr>
          <w:rFonts w:ascii="Times New Roman" w:hAnsi="Times New Roman"/>
          <w:sz w:val="20"/>
        </w:rPr>
        <w:t xml:space="preserve">ми; б - полиэтиленовых труб между собой; 1 - фланец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металлический накидной; 2 - втулка из ПНД под фланец; 3 - труба из ПНД; 4 - прокладка;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металлическая труба; арматура и т.д.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7.5.5.4. При сварке втулок под фланцы с полиэтиленовыми трубами применяют </w:t>
      </w:r>
      <w:r>
        <w:rPr>
          <w:rFonts w:ascii="Times New Roman" w:hAnsi="Times New Roman"/>
          <w:sz w:val="20"/>
        </w:rPr>
        <w:t>сварочные устройства, оснащенные приспособлениями для центровки и закрепления втулок.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7.5.5.5. Перед приваркой втулки к трубе на замыкающем участке трубопровода следует обязательно предварительно надеть накидной фланец на трубу.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7.5.5.6. При сборке фланцев</w:t>
      </w:r>
      <w:r>
        <w:rPr>
          <w:rFonts w:ascii="Times New Roman" w:hAnsi="Times New Roman"/>
          <w:sz w:val="20"/>
        </w:rPr>
        <w:t xml:space="preserve">ых соединений затяжку болтов следует производить поочередным завинчиванием противоположно расположенных гаек тарированным ключом с усилием, регламентированным проектом. Гайки болтов должны быть расположены на одной стороне фланцевого соединения. Прокладки </w:t>
      </w:r>
      <w:r>
        <w:rPr>
          <w:rFonts w:ascii="Times New Roman" w:hAnsi="Times New Roman"/>
          <w:sz w:val="20"/>
        </w:rPr>
        <w:t>должны иметь размеры, соответствующие уплотнительным поверхностям втулки под фланец. Материал прокладок указывается проектом.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Непараллельность буртов втулок под фланцы должна быть не более 0,1% от их наружного диаметра и контролироваться набором щупов на б</w:t>
      </w:r>
      <w:r>
        <w:rPr>
          <w:rFonts w:ascii="Times New Roman" w:hAnsi="Times New Roman"/>
          <w:sz w:val="20"/>
        </w:rPr>
        <w:t>азе наружного диаметра буртов.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7.5.6. Организация и проведение сварочно-монтажных работ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7.5.6.1. К сварочно-монтажным работам допускается обученный персонал при наличии комплекта необходимого оборудования и инструмента после завершения разработки транше</w:t>
      </w:r>
      <w:r>
        <w:rPr>
          <w:rFonts w:ascii="Times New Roman" w:hAnsi="Times New Roman"/>
          <w:sz w:val="20"/>
        </w:rPr>
        <w:t>и и доставки на трассу подготовленных труб (секций) в расчете на суточный объем строительства трубопровода.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Доставку на трассу полиэтиленовых труб следует производить согласно указаниям разд. 7. 4.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7.5.6.2. Доставленные на трассу трубы или сварные секции д</w:t>
      </w:r>
      <w:r>
        <w:rPr>
          <w:rFonts w:ascii="Times New Roman" w:hAnsi="Times New Roman"/>
          <w:sz w:val="20"/>
        </w:rPr>
        <w:t>олжны быть разложены на строительной полосе вдоль траншеи на расстоянии не менее чем 1,5 м от ее бровки.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7.5.6.3. При производстве сварочно-монтажных работ (как и при выполнении других операций) запрещается сбрасывать трубы с транспортных и технологических</w:t>
      </w:r>
      <w:r>
        <w:rPr>
          <w:rFonts w:ascii="Times New Roman" w:hAnsi="Times New Roman"/>
          <w:sz w:val="20"/>
        </w:rPr>
        <w:t xml:space="preserve"> средств, а также перемещать их по земле волоком. Эти же требования распространяются и на соединительные детали (узлы).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7.5.6.4. В зависимости от объема работ и местных условий могут быть применены две схемы </w:t>
      </w:r>
      <w:r>
        <w:rPr>
          <w:rFonts w:ascii="Times New Roman" w:hAnsi="Times New Roman"/>
          <w:sz w:val="20"/>
        </w:rPr>
        <w:lastRenderedPageBreak/>
        <w:t>организации сварочно-монтажных работ - базовая и</w:t>
      </w:r>
      <w:r>
        <w:rPr>
          <w:rFonts w:ascii="Times New Roman" w:hAnsi="Times New Roman"/>
          <w:sz w:val="20"/>
        </w:rPr>
        <w:t xml:space="preserve"> трассовая.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базовой схеме в месте складирования поступающих на монтаж труб, соединительных деталей, фланцев и арматуры организуют стационарный (или полустационарный) сварочно-монтажный участок, предназначенный для сварки труб в секции длиной 12-18 м и </w:t>
      </w:r>
      <w:r>
        <w:rPr>
          <w:rFonts w:ascii="Times New Roman" w:hAnsi="Times New Roman"/>
          <w:sz w:val="20"/>
        </w:rPr>
        <w:t>изготовления сварных деталей и узлов. Сваренные секции и узлы доставляют нa тpaccy или объект, где производят сварку секций в плети, а затем в непрерывную нитку, приварку к трубопроводу сварных узлов с установкой фланцев.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трассовой схеме трубы исходной</w:t>
      </w:r>
      <w:r>
        <w:rPr>
          <w:rFonts w:ascii="Times New Roman" w:hAnsi="Times New Roman"/>
          <w:sz w:val="20"/>
        </w:rPr>
        <w:t xml:space="preserve"> длины (обычно 6 м) и соединительные детали (в основном втулки под фланцы) сразу доставляют на трассу или объект и сваривают в плети, а затем в непрерывную нитку.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Базовая схема является основной схемой организации сварочно-монтажных работ.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Трассовую схему </w:t>
      </w:r>
      <w:r>
        <w:rPr>
          <w:rFonts w:ascii="Times New Roman" w:hAnsi="Times New Roman"/>
          <w:sz w:val="20"/>
        </w:rPr>
        <w:t>следует применять при: a) сооружении участков трубопроводов протяженностью до 5 км; б) затруднении или невозможности доставки трубных секций; в) поставке труб заводом-изготовителем в бухтах или на катушках.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7.5.6.5. Проведение сварочно-монтажных работ на с</w:t>
      </w:r>
      <w:r>
        <w:rPr>
          <w:rFonts w:ascii="Times New Roman" w:hAnsi="Times New Roman"/>
          <w:sz w:val="20"/>
        </w:rPr>
        <w:t>тационарных базах должно обеспечить максимально возможную индустриализацию монтажа. Нa стационарных базах следует выполнять следующие виды работ: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входной контроль, разметку, резку, механическую обработку труб и соединительных деталей;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сварку труб в с</w:t>
      </w:r>
      <w:r>
        <w:rPr>
          <w:rFonts w:ascii="Times New Roman" w:hAnsi="Times New Roman"/>
          <w:sz w:val="20"/>
        </w:rPr>
        <w:t>екции;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приварку к трубам (или патрубкам) соединительных деталей: втулок под фланцы, отводов, тройников, переходов;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изготовление укрупненных узлов.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изготовленные узлы наносят маркировку с указанием номера линии и узла. Маркировку наносят цветной во</w:t>
      </w:r>
      <w:r>
        <w:rPr>
          <w:rFonts w:ascii="Times New Roman" w:hAnsi="Times New Roman"/>
          <w:sz w:val="20"/>
        </w:rPr>
        <w:t>достойкой краской, нагретым клеймом или с помощью бирок.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7.5.6.6. При сварке труб в секции в стационарных условиях сварочный пост состоит из центратора, устройства для обработки торцов труб, нагревательного инструмента с блоком питания. Сварочная установка</w:t>
      </w:r>
      <w:r>
        <w:rPr>
          <w:rFonts w:ascii="Times New Roman" w:hAnsi="Times New Roman"/>
          <w:sz w:val="20"/>
        </w:rPr>
        <w:t xml:space="preserve"> должна быть расположена на ровной площадке с деревянным настилом и оснащена стеллажами для складирования и подачи труб на сварку, съема и накопления трубных секций (рис. 12, поз. а).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200525" cy="43624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12. Схема организации сварочных постов при сварке трубных секци</w:t>
      </w:r>
      <w:r>
        <w:rPr>
          <w:rFonts w:ascii="Times New Roman" w:hAnsi="Times New Roman"/>
          <w:sz w:val="20"/>
        </w:rPr>
        <w:t>й в стационарных условиях: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с одним центратором; б - с двумя центраторами; 1 - место складирования труб; 2 - центратор; 3 - устройство для обработки торцов труб; 4 - нагревательный инструмент; 5 - блок питания; 6 - место складирования трубных секций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</w:t>
      </w:r>
      <w:r>
        <w:rPr>
          <w:rFonts w:ascii="Times New Roman" w:hAnsi="Times New Roman"/>
          <w:sz w:val="20"/>
        </w:rPr>
        <w:t>я повышения производительности при больших объемах работ сварочный пост следует комплектовать двумя центраторами с одним нагревательным инструментом и блоком питания (рис. 12, поз. б).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7.5.6.7. Сварку трубопровода следует производить согласно указаниям раз</w:t>
      </w:r>
      <w:r>
        <w:rPr>
          <w:rFonts w:ascii="Times New Roman" w:hAnsi="Times New Roman"/>
          <w:sz w:val="20"/>
        </w:rPr>
        <w:t xml:space="preserve">д. 7.5.7.5, как правило, на бровке траншеи. При необходимости сварка трубных секций или узлов может выполняться в траншее, котловане или колодце. При этом размеры траншеи, котлована или колодца должны быть достаточными для размещения сварочного устройства </w:t>
      </w:r>
      <w:r>
        <w:rPr>
          <w:rFonts w:ascii="Times New Roman" w:hAnsi="Times New Roman"/>
          <w:sz w:val="20"/>
        </w:rPr>
        <w:t>и проведения сварочных работ.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трассовых условиях производят, как правило, сварку прямых стыков.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трубных секций в непрерывную нитку для установления требуемого усилия, развиваемого подвижным зажимом центратора при оплавлении и осадке стыка (см.</w:t>
      </w:r>
      <w:r>
        <w:rPr>
          <w:rFonts w:ascii="Times New Roman" w:hAnsi="Times New Roman"/>
          <w:sz w:val="20"/>
        </w:rPr>
        <w:t xml:space="preserve"> п.7.5.3.5), следует учитывать силы трения от привариваемой секции о грунт (опоры) при ее перемещении. Это усилие суммируется с усилием, требуемым для оплавления или осадки стыка, и определяется по динамометру при холостом ходе подвижного зажима центратора</w:t>
      </w:r>
      <w:r>
        <w:rPr>
          <w:rFonts w:ascii="Times New Roman" w:hAnsi="Times New Roman"/>
          <w:sz w:val="20"/>
        </w:rPr>
        <w:t xml:space="preserve"> с закрепленной в нем секцией.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линейной части трубопровода в непрерывную нитку сварочный пост оснащается одним, двумя или тремя центраторами, устройством для торцовки труб, нагревательным инструментом, блоком питания и передвижной электростанцие</w:t>
      </w:r>
      <w:r>
        <w:rPr>
          <w:rFonts w:ascii="Times New Roman" w:hAnsi="Times New Roman"/>
          <w:sz w:val="20"/>
        </w:rPr>
        <w:t>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трубопровода с двумя центраторами работы следует выполнять в такой последовательности (рис. 13):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трубные секции (или трубы) укладывают на подсыпной грунт, лежки или инвентарные опоры и выравнивают в линию;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концы свариваемых трубных секций укр</w:t>
      </w:r>
      <w:r>
        <w:rPr>
          <w:rFonts w:ascii="Times New Roman" w:hAnsi="Times New Roman"/>
          <w:sz w:val="20"/>
        </w:rPr>
        <w:t>епляют в зажимах первого центратора, очищают от загрязнений, торцуют и сваривают согласно п.7.5.3.5;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 процессе охлаждения стыка в зажимах первого центратора производят сборку и сварку следующего стыка с использованием второго центратора;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первый центратор </w:t>
      </w:r>
      <w:r>
        <w:rPr>
          <w:rFonts w:ascii="Times New Roman" w:hAnsi="Times New Roman"/>
          <w:sz w:val="20"/>
        </w:rPr>
        <w:t>снимают с охлажденного стыка и перемещают для сборки и сварки последующего стыка, а в дальнейшем цикл повторяется.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381625" cy="20478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13. Схема организации сварочного поста при сварке трубопровода в непрерывную нитку с двумя центраторами: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траншея; 2 - отвал грунт</w:t>
      </w:r>
      <w:r>
        <w:rPr>
          <w:rFonts w:ascii="Times New Roman" w:hAnsi="Times New Roman"/>
          <w:sz w:val="20"/>
        </w:rPr>
        <w:t>а; 3 - свариваемый трубопровод; 4 - первый центратор; 5 - приваренная к трубопроводу секция; 6 - второй центратор; 7 - привариваемая секция; 8 - лежки или инвентарные опоры; 9 - трубная секция; 10 - устройство для обработки торцов труб; 11 - нагревательный</w:t>
      </w:r>
      <w:r>
        <w:rPr>
          <w:rFonts w:ascii="Times New Roman" w:hAnsi="Times New Roman"/>
          <w:sz w:val="20"/>
        </w:rPr>
        <w:t xml:space="preserve"> инструмент; 12 - передвижная электростанция на базе автомобиля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трубопроводов диаметром 225 мм и более для перемещения сварочного оборудования, подвозки и поддержания привариваемой трубы или секции следует использовать грузоподъемные машины (ри</w:t>
      </w:r>
      <w:r>
        <w:rPr>
          <w:rFonts w:ascii="Times New Roman" w:hAnsi="Times New Roman"/>
          <w:sz w:val="20"/>
        </w:rPr>
        <w:t>с.14).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924550" cy="22669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14. Схема сварки трубопровода в непрерывную нитку с использованием одного центратора и грузоподъемной техники: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траншея; 2 - отвал грунта; 3 - свариваемый трубопровод; 4 - центратор (сварочная установка); 5 - привариваемая секция; 6 - леж</w:t>
      </w:r>
      <w:r>
        <w:rPr>
          <w:rFonts w:ascii="Times New Roman" w:hAnsi="Times New Roman"/>
          <w:sz w:val="20"/>
        </w:rPr>
        <w:t xml:space="preserve">ка или инвентарная опора; 7 - трубная секция; 8 - трубоукладчик для подъема секции; 9 - трубоукладчик для перемещения центратора (сварочной установки) и электростанции; 10 - электростанция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7.5.6.8. Свару захлестов производят в наиболее холодное время суто</w:t>
      </w:r>
      <w:r>
        <w:rPr>
          <w:rFonts w:ascii="Times New Roman" w:hAnsi="Times New Roman"/>
          <w:sz w:val="20"/>
        </w:rPr>
        <w:t>к.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Свариваемые концы трубопроводов сводят, размечают, обрезают с напуском 40-50 мм и укрепляют в зажимах центратора. При этом трубопровод, конец которого укрепляют в подвижном зажиме центратора, деформируют (оттягивают) в горизонтальной плоскости с образов</w:t>
      </w:r>
      <w:r>
        <w:rPr>
          <w:rFonts w:ascii="Times New Roman" w:hAnsi="Times New Roman"/>
          <w:sz w:val="20"/>
        </w:rPr>
        <w:t>анием прогиба ("змейки"), достаточного для требуемого перемещения зажима. Для уменьшения сил трения трубопровода при перемещении подвижного зажима под трубопровод подкладывают катушки из обрезков труб, бревен и т.д.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7.5.6.9. В процессе монтажа концы трубоп</w:t>
      </w:r>
      <w:r>
        <w:rPr>
          <w:rFonts w:ascii="Times New Roman" w:hAnsi="Times New Roman"/>
          <w:sz w:val="20"/>
        </w:rPr>
        <w:t>роводов с втулками под фланец следует закрывать заглушками или чехлами для защиты от механических повреждений и засорения трубопровода.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 производстве сборочных и сварочных работ следует пользоваться инвентарными монтажными опорами.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 Контроль каче</w:t>
      </w:r>
      <w:r>
        <w:rPr>
          <w:rFonts w:ascii="Times New Roman" w:hAnsi="Times New Roman"/>
          <w:sz w:val="20"/>
        </w:rPr>
        <w:t xml:space="preserve">ства сварных соединений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7.5.7.1. При строительстве трубопроводов для качественного выполнения сварочных работ производят: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технический осмотр сварочных устройств (нагревательного инструмента, сварочного центратора, торцовки, блока питания);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входной </w:t>
      </w:r>
      <w:r>
        <w:rPr>
          <w:rFonts w:ascii="Times New Roman" w:hAnsi="Times New Roman"/>
          <w:sz w:val="20"/>
        </w:rPr>
        <w:t>контроль качества применяемых материалов и изделий;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операционный контроль качества сборки под сварку и режимов сварки;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визуальный контроль сварных соединений и измерительный контроль геометрических параметров;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разрушающий контроль качества сварных</w:t>
      </w:r>
      <w:r>
        <w:rPr>
          <w:rFonts w:ascii="Times New Roman" w:hAnsi="Times New Roman"/>
          <w:sz w:val="20"/>
        </w:rPr>
        <w:t xml:space="preserve"> соединений;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испытания сваренных трубопроводов на прочность и проверку на герметичность.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7.5.7.2. Технический осмотр сварочных устройств производят с целью обеспечения требований к сборке (см. пп. 7.5.2.16, 7.5.2.17) и сварке труб и соединительных детал</w:t>
      </w:r>
      <w:r>
        <w:rPr>
          <w:rFonts w:ascii="Times New Roman" w:hAnsi="Times New Roman"/>
          <w:sz w:val="20"/>
        </w:rPr>
        <w:t>ей (см. пп. 7.5.3.5, 7.5.3.6).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7.5.7.3. Входной контроль качества применяемых труб и соединительных деталей включает: проверку наличия заводских документов, а также визуальный контроль внешнего вида, измерительный контроль линейных размеров и механические </w:t>
      </w:r>
      <w:r>
        <w:rPr>
          <w:rFonts w:ascii="Times New Roman" w:hAnsi="Times New Roman"/>
          <w:sz w:val="20"/>
        </w:rPr>
        <w:t>испытания; при этом должны быть соблюдены требования разд.6, пп. 7.5.2.2-7.5.2.6.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7.5.7.4. Операционным контролем предусматривается: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проверка качества подготовки концов труб и деталей под сборку и сварку (см. пп. 7.5.2.12, 7.5.2.14, 7.5.2.16-7.5.2.18);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контроль режимов сварки (температуры нагретого инструмента, продолжительности оплавления и технологической паузы, давления при оплавлении и осадке, времени достижения заданного давления осадки, продолжительности охлаждения соединения).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парамет</w:t>
      </w:r>
      <w:r>
        <w:rPr>
          <w:rFonts w:ascii="Times New Roman" w:hAnsi="Times New Roman"/>
          <w:sz w:val="20"/>
        </w:rPr>
        <w:t>ров режимов сварки должны отвечать требованиям пп.7.5.3.5 и 7.5.3.6.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Рабочими средствами измерений и контроля режимов сварки являются: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секундомеры или реле времени - для контроля длительности этапов процессов сварки;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динамометры и тензометры (измерение уси</w:t>
      </w:r>
      <w:r>
        <w:rPr>
          <w:rFonts w:ascii="Times New Roman" w:hAnsi="Times New Roman"/>
          <w:sz w:val="20"/>
        </w:rPr>
        <w:t>лий сжатия), манометры (измерение давления в гидро- или пневмосистемах установок) - для контроля давления при оплавлении и осадке стыка;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термометры (сопротивления, термоэлектрические, дилатометрические и т.д.) с вторичными показывающими приборами - для кон</w:t>
      </w:r>
      <w:r>
        <w:rPr>
          <w:rFonts w:ascii="Times New Roman" w:hAnsi="Times New Roman"/>
          <w:sz w:val="20"/>
        </w:rPr>
        <w:t>троля температуры нагревательного инструмента;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термометры жидкостные - для измерения температуры окружающей среды.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7.5.7.5. Внешний осмотр сварных соединений и измерение геометрических параметров должны производиться в 100%-ном объеме.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7.5.7.6. Пo внешнему</w:t>
      </w:r>
      <w:r>
        <w:rPr>
          <w:rFonts w:ascii="Times New Roman" w:hAnsi="Times New Roman"/>
          <w:sz w:val="20"/>
        </w:rPr>
        <w:t xml:space="preserve"> виду сварные стыковые соединения полиэтиленовых труб и соединительных деталей должны удовлетворять следующим требованиям: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угол излома продольной оси труб в стыке или оси труб и приваренных к ним соединительных деталей не должен превышать 10°;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смещен</w:t>
      </w:r>
      <w:r>
        <w:rPr>
          <w:rFonts w:ascii="Times New Roman" w:hAnsi="Times New Roman"/>
          <w:sz w:val="20"/>
        </w:rPr>
        <w:t>ие кромок в стыке не должно превышать 10% от номинальной толщины стенки трубы;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вытесненный из стыка материал (грат) должен быть равномерно распределен по периметру стыка, оба валика грата должны быть симметричными;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высота валиков (рис.15, поз. а) дол</w:t>
      </w:r>
      <w:r>
        <w:rPr>
          <w:rFonts w:ascii="Times New Roman" w:hAnsi="Times New Roman"/>
          <w:sz w:val="20"/>
        </w:rPr>
        <w:t>жна находиться в пределах 0,15-0,25 номинальной толщины стенки труб S;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ширина грата (рис.15, поз. в) должна быть в пределах 1,8-2,2 его высоты;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высота усиления сварного шва (рис. 15, поз. г)  должна быть не менее 0,5h (при этом за h принимается миним</w:t>
      </w:r>
      <w:r>
        <w:rPr>
          <w:rFonts w:ascii="Times New Roman" w:hAnsi="Times New Roman"/>
          <w:sz w:val="20"/>
        </w:rPr>
        <w:t xml:space="preserve">альная высота из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52400" cy="2190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и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80975" cy="21907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поверхность грата должна быть гладкой без визуально выявляемых пор и трещин, валики не должны иметь резкой разграничительной линии.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2990850" cy="43624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15. Схема измерения параметров стыкового соединения: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высота валиков грата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52400" cy="21907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и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80975" cy="21907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; б</w:t>
      </w:r>
      <w:r>
        <w:rPr>
          <w:rFonts w:ascii="Times New Roman" w:hAnsi="Times New Roman"/>
          <w:sz w:val="20"/>
        </w:rPr>
        <w:t xml:space="preserve"> - ширина грата b; в, г - величина усиления К (случай "в" - брак); 1 - приспособление для определения К с помощью щупа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7.5.7.7. Для контроля геометрии сварного стыкового соединения и шва следует использовать: угломер (ГОСТ 5378-66*) - для измерения угла и</w:t>
      </w:r>
      <w:r>
        <w:rPr>
          <w:rFonts w:ascii="Times New Roman" w:hAnsi="Times New Roman"/>
          <w:sz w:val="20"/>
        </w:rPr>
        <w:t>злома стыка; штангенциркуль ШЦ-1 (ГОСТ 166-80*) - для измерения смещения кромок и размеров грата; приспособление (см. рис. 12, поз. в, г) - для измерения с помощью лепесткового щупа (ГОСТ 882-75*) величины усиления сварного шва.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7.5.7.8. По внешнему виду с</w:t>
      </w:r>
      <w:r>
        <w:rPr>
          <w:rFonts w:ascii="Times New Roman" w:hAnsi="Times New Roman"/>
          <w:sz w:val="20"/>
        </w:rPr>
        <w:t>варные раструбные соединения труб с соединительными деталями должны удовлетворять следующим требованиям: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 наружной поверхности раструбных частей деталей не должно быть визуально выявляемых трещин и складок, вызванных перегревом деталей при сварке;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</w:t>
      </w:r>
      <w:r>
        <w:rPr>
          <w:rFonts w:ascii="Times New Roman" w:hAnsi="Times New Roman"/>
          <w:sz w:val="20"/>
        </w:rPr>
        <w:t>у кромки раструбной части детали, прилегающей к наружной поверхности трубы, должен быть виден сплошной (по всему периметру) валик оплавленного материала, выступающий за торцовую поверхность раструба и наружную поверхность трубы;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угол излома продольной о</w:t>
      </w:r>
      <w:r>
        <w:rPr>
          <w:rFonts w:ascii="Times New Roman" w:hAnsi="Times New Roman"/>
          <w:sz w:val="20"/>
        </w:rPr>
        <w:t>си трубы и приваренной к ней соединительной детали не должен превышать 10°.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7.5.7.9. Стыковые соединения, не удовлетворяющие требованиям п.7.5.7.6 и раструбные соединения - требованиям п.7.5.7.8, бракуют.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Стыковые соединения, забракованные при визуальном к</w:t>
      </w:r>
      <w:r>
        <w:rPr>
          <w:rFonts w:ascii="Times New Roman" w:hAnsi="Times New Roman"/>
          <w:sz w:val="20"/>
        </w:rPr>
        <w:t>онтроле, исправлению не подлежат; они должны быть вырезаны, после выявления и устранения причин появления брака сварены вновь либо на их место должны быть вварены катушки длиной не менее 200 мм. В дефектном раструбном соединении следует вырезать соединител</w:t>
      </w:r>
      <w:r>
        <w:rPr>
          <w:rFonts w:ascii="Times New Roman" w:hAnsi="Times New Roman"/>
          <w:sz w:val="20"/>
        </w:rPr>
        <w:t>ьную деталь и приваривать новую. Если необходимо удлинить укороченную при резке трубу, к ней следует приварить катушку длиной не менее 200 мм.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7.5.7.10. Разрушающий контроль качества сварных соединений путем механических испытаний производят: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 пробных</w:t>
      </w:r>
      <w:r>
        <w:rPr>
          <w:rFonts w:ascii="Times New Roman" w:hAnsi="Times New Roman"/>
          <w:sz w:val="20"/>
        </w:rPr>
        <w:t xml:space="preserve"> соединениях, свариваемых при настройке сварочного оборудования, при </w:t>
      </w:r>
      <w:r>
        <w:rPr>
          <w:rFonts w:ascii="Times New Roman" w:hAnsi="Times New Roman"/>
          <w:sz w:val="20"/>
        </w:rPr>
        <w:lastRenderedPageBreak/>
        <w:t>уточнении режимов сварки новой партии или сортамента труб;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 допускных соединениях, свариваемых в соответствии с п.3.2;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на контрольных соединениях, отбираемых для контроля в процес</w:t>
      </w:r>
      <w:r>
        <w:rPr>
          <w:rFonts w:ascii="Times New Roman" w:hAnsi="Times New Roman"/>
          <w:sz w:val="20"/>
        </w:rPr>
        <w:t>се сварки трубопроводов по требованию заказчика или в соответствии с требованиями проекта в количестве не более 1% от сваренных соединений.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контрольных соединений следует выбирать сварные стыковые и раструбные соединения, наихудшие по внешнему в</w:t>
      </w:r>
      <w:r>
        <w:rPr>
          <w:rFonts w:ascii="Times New Roman" w:hAnsi="Times New Roman"/>
          <w:sz w:val="20"/>
        </w:rPr>
        <w:t>иду.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Механические испытания производят в соответствии с пп.7.5.1.6-7.5.1.10, 7.5.1.12.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7.5.7.11. Если результаты механических испытаний контрольного стыкового или раструбного соединения не удовлетворяют требованиям пп.7.5.1.11, 7.5.1.13, из нитки трубопров</w:t>
      </w:r>
      <w:r>
        <w:rPr>
          <w:rFonts w:ascii="Times New Roman" w:hAnsi="Times New Roman"/>
          <w:sz w:val="20"/>
        </w:rPr>
        <w:t>ода вырезают удвоенное число соединений, которое вновь подвергают механическим испытаниям.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получении неудовлетворительных результатов испытаний хотя бы одного из дополнительных контрольных соединений, необходимо: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сварку прекратить и установить причи</w:t>
      </w:r>
      <w:r>
        <w:rPr>
          <w:rFonts w:ascii="Times New Roman" w:hAnsi="Times New Roman"/>
          <w:sz w:val="20"/>
        </w:rPr>
        <w:t>ну получения некачественных соединений; работа может быть продолжена тем же сварщиком и на той же установке только после устранения причины брака и получения удовлетворительных результатов испытания дополнительно сваренного допускного соединения в соответс</w:t>
      </w:r>
      <w:r>
        <w:rPr>
          <w:rFonts w:ascii="Times New Roman" w:hAnsi="Times New Roman"/>
          <w:sz w:val="20"/>
        </w:rPr>
        <w:t>твии с п. 7.5.1.3; если причиной брака является низкая квалификация сварщика, то его отстраняют от сварки полиэтиленовых трубопроводов;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все стыки, сваренные сварщиком с момента последних механических испытаний, подвергнуть повторному визуальному контрол</w:t>
      </w:r>
      <w:r>
        <w:rPr>
          <w:rFonts w:ascii="Times New Roman" w:hAnsi="Times New Roman"/>
          <w:sz w:val="20"/>
        </w:rPr>
        <w:t>ю и измерениям; соединения, не удовлетворяющие требованиям пп.7.5.7.6, 7.5.7.8, должны быть вырезаны и заварены вновь.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7.5.7.12. Результаты контроля и испытаний должны быть оформлены в соответствии с действующими нормами исполнительной производственной док</w:t>
      </w:r>
      <w:r>
        <w:rPr>
          <w:rFonts w:ascii="Times New Roman" w:hAnsi="Times New Roman"/>
          <w:sz w:val="20"/>
        </w:rPr>
        <w:t xml:space="preserve">ументации.     </w:t>
      </w:r>
    </w:p>
    <w:p w:rsidR="00000000" w:rsidRDefault="00085DA1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7.6. Укладка и закрепление трубопровода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7.6.1. Работы по укладке плетей трубопровода необходимо производить не ранее, чем через 10 ч после завершения сварочных работ.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7.6.2. Укладку трубопровода в летний период следует осуществлять при н</w:t>
      </w:r>
      <w:r>
        <w:rPr>
          <w:rFonts w:ascii="Times New Roman" w:hAnsi="Times New Roman"/>
          <w:sz w:val="20"/>
        </w:rPr>
        <w:t>аиболее низких температурах (либо в холодные дни, либо в утренние часы). Если эти условия не могут быть выполнены, трубопровод укладывают змейкой по ширине траншеи или предусматривают технологические разрывы в нем, которые должны быть сварены после укладки</w:t>
      </w:r>
      <w:r>
        <w:rPr>
          <w:rFonts w:ascii="Times New Roman" w:hAnsi="Times New Roman"/>
          <w:sz w:val="20"/>
        </w:rPr>
        <w:t xml:space="preserve"> трубопровода в проектное положение.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7.6.3. Укладку трубопровода диаметром 110 мм и более в траншею следует производить с помощью автокранов, трубоукладчиков, оснащенных специальными троллейными подвесками (с катками, облицованными полиуретаном, с пневмоба</w:t>
      </w:r>
      <w:r>
        <w:rPr>
          <w:rFonts w:ascii="Times New Roman" w:hAnsi="Times New Roman"/>
          <w:sz w:val="20"/>
        </w:rPr>
        <w:t>ллонами, с массивными шинами и т.п.), а также мягкими монтажными полотенцами.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производить укладку трубопровода диаметром до 110 мм вручную с использованием ремней, пеньковых или капроновых канатов, брезентовых полотенец и т.д.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7.6.4. Трубопрово</w:t>
      </w:r>
      <w:r>
        <w:rPr>
          <w:rFonts w:ascii="Times New Roman" w:hAnsi="Times New Roman"/>
          <w:sz w:val="20"/>
        </w:rPr>
        <w:t>д необходимо опускать в траншею плавно, без рывков и резких изгибов. Опускаемая в траншею плеть трубопровода должна иметь вид плавной кривой. При опуске трубопровод не должен касаться стенок траншеи. Сбрасывать трубопровод в  траншею запрещается.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7.6.5. Дн</w:t>
      </w:r>
      <w:r>
        <w:rPr>
          <w:rFonts w:ascii="Times New Roman" w:hAnsi="Times New Roman"/>
          <w:sz w:val="20"/>
        </w:rPr>
        <w:t xml:space="preserve">о траншеи при прокладке пластмассовых трубопроводов должно быть тщательно выровнено и спланировано в соответствии с проектными отметками и так, чтобы трубопровод по всей своей длине не опирался на грунт. При прокладке трубопроводов в грунтах с каменистыми </w:t>
      </w:r>
      <w:r>
        <w:rPr>
          <w:rFonts w:ascii="Times New Roman" w:hAnsi="Times New Roman"/>
          <w:sz w:val="20"/>
        </w:rPr>
        <w:t>включениями дно траншеи выравнивается подсыпкой из мягкого грунта или песка слоем, достаточным для полного сглаживания неровностей, но не менее 0,2 м над выступами дна траншеи.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7.6.6. При укладке трубопровода на коротких участках трассы допускается в качес</w:t>
      </w:r>
      <w:r>
        <w:rPr>
          <w:rFonts w:ascii="Times New Roman" w:hAnsi="Times New Roman"/>
          <w:sz w:val="20"/>
        </w:rPr>
        <w:t>тве грузоподъемных средств использовать вместо трубоукладчиков автокраны и стреловые краны на гусеничном ходу соответствующей грузоподъемности, которые должны быть  оснащены мягкими монтажными полотенцами.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7.6.7. Не допускается при укладке трубопровода исп</w:t>
      </w:r>
      <w:r>
        <w:rPr>
          <w:rFonts w:ascii="Times New Roman" w:hAnsi="Times New Roman"/>
          <w:sz w:val="20"/>
        </w:rPr>
        <w:t>ользовать в качестве монтажной оснастки универсальные кольцевые стропы или "удавки" из стального каната.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7.6.8. При укладке трубопровода могут быть использованы два метода производства работ: непрерывный и цикличный.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7.6.9. Непрерывный метод укладки предус</w:t>
      </w:r>
      <w:r>
        <w:rPr>
          <w:rFonts w:ascii="Times New Roman" w:hAnsi="Times New Roman"/>
          <w:sz w:val="20"/>
        </w:rPr>
        <w:t xml:space="preserve">матривает размещение трубоукладчиков в колонне на расстояниях, указанных в табл.7, и их безостановочное перемещение вдоль трассы  в </w:t>
      </w:r>
      <w:r>
        <w:rPr>
          <w:rFonts w:ascii="Times New Roman" w:hAnsi="Times New Roman"/>
          <w:sz w:val="20"/>
        </w:rPr>
        <w:lastRenderedPageBreak/>
        <w:t>процессе спуска укладываемой плети. В качестве грузозахватной оснастки здесь следует применять троллейные подвески. Высота п</w:t>
      </w:r>
      <w:r>
        <w:rPr>
          <w:rFonts w:ascii="Times New Roman" w:hAnsi="Times New Roman"/>
          <w:sz w:val="20"/>
        </w:rPr>
        <w:t>одъема трубопровода над строительной полосой должна быть в пределах 0,5-0,8 м.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0"/>
        <w:gridCol w:w="2010"/>
        <w:gridCol w:w="2010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трубопровода, мм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63-315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400-500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Расстояния между трубоукладчиками, м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10-15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12-20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15-25 </w:t>
            </w:r>
          </w:p>
        </w:tc>
      </w:tr>
    </w:tbl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7.6.10. Цикличный метод укладки трубопроводов может осущ</w:t>
      </w:r>
      <w:r>
        <w:rPr>
          <w:rFonts w:ascii="Times New Roman" w:hAnsi="Times New Roman"/>
          <w:sz w:val="20"/>
        </w:rPr>
        <w:t>ествляться или способом перехвата, или способом переезда.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Трубоукладчики в исходном положении устанавливаются вдоль укладываемого трубопровода на расстояниях, определяемых по табл.7.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7.6.11. Способ перехвата осуществляется в следующем порядке. Трубоукладчи</w:t>
      </w:r>
      <w:r>
        <w:rPr>
          <w:rFonts w:ascii="Times New Roman" w:hAnsi="Times New Roman"/>
          <w:sz w:val="20"/>
        </w:rPr>
        <w:t>ки в исходном положении устанавливаются вдоль укладываемого трубопровода и приподнимают плеть над строительной полосой на высоту в пределах 0,5-0,8 м; затем они надвигают плеть к оси траншеи и опускают ее до высоты в пределах 0,2-0,5 м (над уровнем строите</w:t>
      </w:r>
      <w:r>
        <w:rPr>
          <w:rFonts w:ascii="Times New Roman" w:hAnsi="Times New Roman"/>
          <w:sz w:val="20"/>
        </w:rPr>
        <w:t>льной полосы); после этого последний трубоукладчик продолжает спуск до выхода грузозахватного приспособления из-под нагрузки и перемещается к стоящему перед ним трубоукладчику. Подъехавший трубоукладчик берет на себя нагрузку от массы трубопровода, освобож</w:t>
      </w:r>
      <w:r>
        <w:rPr>
          <w:rFonts w:ascii="Times New Roman" w:hAnsi="Times New Roman"/>
          <w:sz w:val="20"/>
        </w:rPr>
        <w:t>дая другой трубоукладчик, который отъезжает вперед на расстояние, указанное в табл.7. Если в работе участвуют 3 трубоукладчика, то последовательность их замены аналогична.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7.6.12. Способ переезда осуществляется в следующем порядке. Вначале выполняются опер</w:t>
      </w:r>
      <w:r>
        <w:rPr>
          <w:rFonts w:ascii="Times New Roman" w:hAnsi="Times New Roman"/>
          <w:sz w:val="20"/>
        </w:rPr>
        <w:t>ации в последовательности, указанной в п. 7.6.11. Последний трубоукладчик, освободившийся от нагрузки, перемещается вперед, объезжая впередистоящий трубоукладчик (трубоукладчики), и становится во главе колонны. После этого он вывешивает трубопровод на высо</w:t>
      </w:r>
      <w:r>
        <w:rPr>
          <w:rFonts w:ascii="Times New Roman" w:hAnsi="Times New Roman"/>
          <w:sz w:val="20"/>
        </w:rPr>
        <w:t>ту в пределах 0,5-0,8 м над поверхностью строительной полосы. Таким образом повторяется исходная схема, и дальнейший процесс переезда трубоукладчиков осуществляется аналогично.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7.6.13. В качестве грузозахватной оснастки при цикличных способах укладки следу</w:t>
      </w:r>
      <w:r>
        <w:rPr>
          <w:rFonts w:ascii="Times New Roman" w:hAnsi="Times New Roman"/>
          <w:sz w:val="20"/>
        </w:rPr>
        <w:t>ет использовать мягкие монтажные полотенца.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7.6.14. Технология и организация работ по балластировке и закреплению трубопроводов от всплытия выполняются по СНиП III-42-80.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7.6.5. Для балластировки трубопровода следует применять конструкции из рулонных синте</w:t>
      </w:r>
      <w:r>
        <w:rPr>
          <w:rFonts w:ascii="Times New Roman" w:hAnsi="Times New Roman"/>
          <w:sz w:val="20"/>
        </w:rPr>
        <w:t>тических материалов с грунтовым заполнителем. При закреплении трубопровода анкерными устройствами необходимо применять мягкие синтетические силовые пояса.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7.7. Очистка полости и испытание трубопровода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7.7.1. Очистка полости, испытание на прочность и гер</w:t>
      </w:r>
      <w:r>
        <w:rPr>
          <w:rFonts w:ascii="Times New Roman" w:hAnsi="Times New Roman"/>
          <w:sz w:val="20"/>
        </w:rPr>
        <w:t>метичность производятся после укладки и засыпки трубопровода.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7.7.2. При производстве работ открытые торцы трубопровода должны закрываться временными инвентарными заглушками во избежание попадания в полость посторонних предметов, воды, грунта, снега и т.п.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7.7.3. Очистку полости трубопроводов следует выполнять одним из следующих способов: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промывкой с пропуском эластичных поршней-разделителей;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продувкой без пропуска очистных устройств.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7.7.4. Очистку полости промывкой следует выполнять на трубопроводах (учас</w:t>
      </w:r>
      <w:r>
        <w:rPr>
          <w:rFonts w:ascii="Times New Roman" w:hAnsi="Times New Roman"/>
          <w:sz w:val="20"/>
        </w:rPr>
        <w:t>тках трубопроводов), которые испытывают гидравлическим способом.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промывке по трубопроводам пропускают поршни-разделители, перемещающиеся в потоке воды, закачиваемой для гидравлического испытания. Впереди поршней-разделителей в трубопровод для размыва з</w:t>
      </w:r>
      <w:r>
        <w:rPr>
          <w:rFonts w:ascii="Times New Roman" w:hAnsi="Times New Roman"/>
          <w:sz w:val="20"/>
        </w:rPr>
        <w:t>агрязнений заливают воду в объеме,  равном 10-15% от объема участка.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Пропуск очистных устройств в потоке воды обеспечивает удаление из трубопровода не только загрязнений, но и воздуха, что исключает необходимость устанавливать воздухоспускные </w:t>
      </w:r>
      <w:r>
        <w:rPr>
          <w:rFonts w:ascii="Times New Roman" w:hAnsi="Times New Roman"/>
          <w:sz w:val="20"/>
        </w:rPr>
        <w:lastRenderedPageBreak/>
        <w:t xml:space="preserve">краны (кроме </w:t>
      </w:r>
      <w:r>
        <w:rPr>
          <w:rFonts w:ascii="Times New Roman" w:hAnsi="Times New Roman"/>
          <w:sz w:val="20"/>
        </w:rPr>
        <w:t>кранов, предусмотренных проектом для эксплуатации).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перемещения очистных устройств при промывке должна быть не менее 1-1,5 км/ч, что определяется производительностью заливочного агрегата. Промывка считается законченной, когда очистное устройство п</w:t>
      </w:r>
      <w:r>
        <w:rPr>
          <w:rFonts w:ascii="Times New Roman" w:hAnsi="Times New Roman"/>
          <w:sz w:val="20"/>
        </w:rPr>
        <w:t>осле прохода по трубопроводу выходит из него неразрушенным.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7.7.5. Очистку полости продувкой баз пропуска очистных устройств осуществляют скоростным потоком (15-20 м/с) воздуха или природного газа на трубопроводах, испытание которых осуществляют этими сред</w:t>
      </w:r>
      <w:r>
        <w:rPr>
          <w:rFonts w:ascii="Times New Roman" w:hAnsi="Times New Roman"/>
          <w:sz w:val="20"/>
        </w:rPr>
        <w:t>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7.7.6. Протяженность участка, продуваемого без пропуска очистных поршней, не должна превышать 3 км.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7.7.7. Испытание трубопроводов на прочность и проверку на герметичность проводят, как правило, гидравлическим способом (водой).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Разрешается проводить и</w:t>
      </w:r>
      <w:r>
        <w:rPr>
          <w:rFonts w:ascii="Times New Roman" w:hAnsi="Times New Roman"/>
          <w:sz w:val="20"/>
        </w:rPr>
        <w:t>спытание сжатым воздухом в случаях, когда в районе трассы нет воды или при низких температурах наружного воздуха.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7.7.8. Способ испытания трубопровода, границы yчастков, величины испытательных давлений и схема проведения испытаний определяются проектом. Пр</w:t>
      </w:r>
      <w:r>
        <w:rPr>
          <w:rFonts w:ascii="Times New Roman" w:hAnsi="Times New Roman"/>
          <w:sz w:val="20"/>
        </w:rPr>
        <w:t>отяженность отдельных участков трубопровода, подлежащих испытанию на прочность и герметичность, уточняется в специальной (рабочей) инструкции в зависимости от конкретных условий строительства.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7.7.9. Испытание трубопровода допускается проводить не ранее че</w:t>
      </w:r>
      <w:r>
        <w:rPr>
          <w:rFonts w:ascii="Times New Roman" w:hAnsi="Times New Roman"/>
          <w:sz w:val="20"/>
        </w:rPr>
        <w:t>м через 24 ч после окончания сварки (склеивания) последнего стыка.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7.7.10. Величина давления при испытании на прочность должна быть равна 1,25 рабочего давления, а при проверке на герметичность давление должно быть равно рабочему давлению.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</w:t>
      </w:r>
      <w:r>
        <w:rPr>
          <w:rFonts w:ascii="Times New Roman" w:hAnsi="Times New Roman"/>
          <w:sz w:val="20"/>
        </w:rPr>
        <w:t>ь выдержки при испытании на прочность 6 ч, а при проверке на герметичность определяется временем, необходимым для тщательного осмотра трассы с целью выявления утечек, но не менее 6 ч.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7.7.11. Трубопровод считается выдержавшим гидравлическое испытание на пр</w:t>
      </w:r>
      <w:r>
        <w:rPr>
          <w:rFonts w:ascii="Times New Roman" w:hAnsi="Times New Roman"/>
          <w:sz w:val="20"/>
        </w:rPr>
        <w:t>очность и проверку на герметичность, если за  время испытания на прочность в течение 6 ч давление по показателям манометров остается неизменным, а при проверке на герметичность не будут обнаружены утечки.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7.7.12. После гидравлического испытания из трубопро</w:t>
      </w:r>
      <w:r>
        <w:rPr>
          <w:rFonts w:ascii="Times New Roman" w:hAnsi="Times New Roman"/>
          <w:sz w:val="20"/>
        </w:rPr>
        <w:t>водов должна быть полностью удалена вода. Удаление воды проводят с помощью эластичных поршней-разделителей, перемещаемых по трубопроводам под давлением воздуха или газа.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7.7.13. Для удаления воды из газопроводов пропускают эластичные поршни-разделители (ДЗ</w:t>
      </w:r>
      <w:r>
        <w:rPr>
          <w:rFonts w:ascii="Times New Roman" w:hAnsi="Times New Roman"/>
          <w:sz w:val="20"/>
        </w:rPr>
        <w:t>К) под давлением сжатого воздуха  или газа в два этапа: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- удаление основного объема воды;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окончательный (контрольный) - полное удаление воды из газопровода.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7.7.14. Результаты удаления воды из газопроводов следует считать удовлетворительным</w:t>
      </w:r>
      <w:r>
        <w:rPr>
          <w:rFonts w:ascii="Times New Roman" w:hAnsi="Times New Roman"/>
          <w:sz w:val="20"/>
        </w:rPr>
        <w:t>и, если впереди  контрольного поршня-разделителя нет воды, и он вышел неразрушенным. В противном случае необходимо дополнительно пропускать контрольные поршни-разделители до тех пор, пока из газопроводов не будет полностью удалена вода.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ТЕХНИКА БЕЗОПАС</w:t>
      </w:r>
      <w:r>
        <w:rPr>
          <w:rFonts w:ascii="Times New Roman" w:hAnsi="Times New Roman"/>
          <w:sz w:val="20"/>
        </w:rPr>
        <w:t xml:space="preserve">НОСТИ И ПРОИЗВОДСТВЕННАЯ САНИТАРИЯ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При производстве работ по строительству пластмассовых трубопроводов следует руководствоваться следующими документами: СНиП III-4-80; ГОСТ 12.3.009-76*; ГОСТ 12.3.003-86*; ГОСТ 12.1.004-85; Правилами технической экс</w:t>
      </w:r>
      <w:r>
        <w:rPr>
          <w:rFonts w:ascii="Times New Roman" w:hAnsi="Times New Roman"/>
          <w:sz w:val="20"/>
        </w:rPr>
        <w:t>плуатации электроустановок потребителей и Правилами техники безопасности при эксплуатации электроустановок потребителей (М.: Энергоиздат, 1986); Правилами устройства и безопасной эксплуатации грузоподъемных кранов (М.: Недра, 1972); Правилами перевозки гру</w:t>
      </w:r>
      <w:r>
        <w:rPr>
          <w:rFonts w:ascii="Times New Roman" w:hAnsi="Times New Roman"/>
          <w:sz w:val="20"/>
        </w:rPr>
        <w:t>зов автомобильным транспортом (М.: Транспорт, 1984); Правилами техники безопасности при строительстве магистральных стальных трубопроводов (М.: Недра, 1982); Правилами безопасности в газовом хозяйстве (М.: Недра, 1980).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При выполнении сварочно-монтажн</w:t>
      </w:r>
      <w:r>
        <w:rPr>
          <w:rFonts w:ascii="Times New Roman" w:hAnsi="Times New Roman"/>
          <w:sz w:val="20"/>
        </w:rPr>
        <w:t>ых работ во время сооружения трубопроводов на действующих объектах, технологические процессы которых связаны с нефте- газосодержащими средами, необходимо соблюдать границы зон ограничения на проведение сварочных работ.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8.3. К проведению сварочно-монтажных </w:t>
      </w:r>
      <w:r>
        <w:rPr>
          <w:rFonts w:ascii="Times New Roman" w:hAnsi="Times New Roman"/>
          <w:sz w:val="20"/>
        </w:rPr>
        <w:t>работ допускаются лица не моложе 18 лет, прошедшие медицинское освидетельствование, производственное обучение и обучение правилам техники безопасности, сдавшие соответствующие экзамены и имеющие удостоверения. Лица, страдающие хроническими заболеваниями ве</w:t>
      </w:r>
      <w:r>
        <w:rPr>
          <w:rFonts w:ascii="Times New Roman" w:hAnsi="Times New Roman"/>
          <w:sz w:val="20"/>
        </w:rPr>
        <w:t>рхних дыхательных путей, к сварочно-монтажным работам не допускаются.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8.4. Помещения, в которых выполняется механическая обработка труб и соединительных деталей, производится изготовление сварных узлов трубопроводов, должны отвечать требованиям санитарных </w:t>
      </w:r>
      <w:r>
        <w:rPr>
          <w:rFonts w:ascii="Times New Roman" w:hAnsi="Times New Roman"/>
          <w:sz w:val="20"/>
        </w:rPr>
        <w:t>норм проектирования промышленных предприятий, утвержденных Госстроем СССР. В местах производства работ с пластмассовыми трубами, а также в местах их хранения запрещается хранить легковоспламеняющиеся вещества, курить, пользоваться открытым пламенем, допуск</w:t>
      </w:r>
      <w:r>
        <w:rPr>
          <w:rFonts w:ascii="Times New Roman" w:hAnsi="Times New Roman"/>
          <w:sz w:val="20"/>
        </w:rPr>
        <w:t>ать скопления стружки и промасленных концов.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Ручные электроинструменты, применяемые при выполнении монтажно-сварочных работ, должны иметь двойную изоляцию или питаться напряжением не выше 42 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электрифицированные станки и устройства для механичес</w:t>
      </w:r>
      <w:r>
        <w:rPr>
          <w:rFonts w:ascii="Times New Roman" w:hAnsi="Times New Roman"/>
          <w:sz w:val="20"/>
        </w:rPr>
        <w:t>кой обработки и сварки с напряжением выше 42 В должны быть надежно заземлены, а токоподводящие провода - иметь надежную изоляцию и прокладываться в местах, исключающих их повреждения.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Подключение сварочных установок и устройств к электрической сети и отклю</w:t>
      </w:r>
      <w:r>
        <w:rPr>
          <w:rFonts w:ascii="Times New Roman" w:hAnsi="Times New Roman"/>
          <w:sz w:val="20"/>
        </w:rPr>
        <w:t>чение их должны производиться электромонтером. Перед ремонтом электроустановки  должны быть отключены от сети.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При применении сварочных установок и других устройств следует руководствоваться техническими описаниями и инструкциями по их эксплуатации.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.7. При выполнении работ по сварке пластмассовых трубопроводов необходимо использовать следующие средства индивидуальной защиты рабочих: хлопчатобумажные костюмы или комбинезоны, береты, перчатки или рукавицы, ботинки или сапоги, защитные очки с прозрачным</w:t>
      </w:r>
      <w:r>
        <w:rPr>
          <w:rFonts w:ascii="Times New Roman" w:hAnsi="Times New Roman"/>
          <w:sz w:val="20"/>
        </w:rPr>
        <w:t>и стеклами.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сырую дождливую погоду при работе на мокром грунте сварщик дополнительно должен пользоваться диэлектрическими перчатками и галошами. При дожде и снегопаде сварочные работы должны быть прекращены, если работа ведется на открытом воздухе.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8.8. </w:t>
      </w:r>
      <w:r>
        <w:rPr>
          <w:rFonts w:ascii="Times New Roman" w:hAnsi="Times New Roman"/>
          <w:sz w:val="20"/>
        </w:rPr>
        <w:t>При сварке в закрытом помещении рабочие места сварщиков должны быть оборудованы местными отсосами. На участке сварки должна быть предусмотрена приточно-вытяжная вентиляция с четырехкратном обменом.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8.9. При работе с нагревательными инструментами для исключ</w:t>
      </w:r>
      <w:r>
        <w:rPr>
          <w:rFonts w:ascii="Times New Roman" w:hAnsi="Times New Roman"/>
          <w:sz w:val="20"/>
        </w:rPr>
        <w:t>ения ожогов, поражения электрическим током и воспламенения горючих веществ необходимо соблюдать следующие правила: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оставлять нагревательный инструмент с включенным электропитанием при длительных перерывах в работе;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содержать нагревательный инструмент в </w:t>
      </w:r>
      <w:r>
        <w:rPr>
          <w:rFonts w:ascii="Times New Roman" w:hAnsi="Times New Roman"/>
          <w:sz w:val="20"/>
        </w:rPr>
        <w:t>теплозащитных чехлах;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протирку рабочих поверхностей инструмента производить сухими концами без применения растворителей в рукавицах;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допускать перегрева нагревателей с фторопластовым антиадгезионным покрытием, так как при температурах выше плюс 280° С ф</w:t>
      </w:r>
      <w:r>
        <w:rPr>
          <w:rFonts w:ascii="Times New Roman" w:hAnsi="Times New Roman"/>
          <w:sz w:val="20"/>
        </w:rPr>
        <w:t>торопласт разлагается с выделением токсичных летучих продуктов.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8.10. Работы по сварке стыков трубопроводов, расположенных на высоте, необходимо производить при соблюдении следующих правил: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рабочие места, расположенные над землей или полом на высоте 1 м и </w:t>
      </w:r>
      <w:r>
        <w:rPr>
          <w:rFonts w:ascii="Times New Roman" w:hAnsi="Times New Roman"/>
          <w:sz w:val="20"/>
        </w:rPr>
        <w:t>более, должны быть ограждены перилами;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невозможности или нецелесообразности устройства ограждения рабочие должны быть обеспечены предохранительными поясами. Места закрепления карабина предохранительного пояса должны быть заранее указаны мастером или пр</w:t>
      </w:r>
      <w:r>
        <w:rPr>
          <w:rFonts w:ascii="Times New Roman" w:hAnsi="Times New Roman"/>
          <w:sz w:val="20"/>
        </w:rPr>
        <w:t>оизводителем работ;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работы, выполняемые на высоте более 5 м от поверхности перекрытия или рабочего настила непосредственно с конструкции, оборудования и т.п., должны производиться с применением предохранительного пояса.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8.11. При укладке трубопровода в  тр</w:t>
      </w:r>
      <w:r>
        <w:rPr>
          <w:rFonts w:ascii="Times New Roman" w:hAnsi="Times New Roman"/>
          <w:sz w:val="20"/>
        </w:rPr>
        <w:t>аншею вручную число рабочих должно быть таким, чтобы на каждого приходился участок трубы массой не более 35 кг - для мужчин и 20 кг - для женщин.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укладке трубопровода запрещается нахождение рабочих между трубопроводом и траншеей.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8.12. Администрация в </w:t>
      </w:r>
      <w:r>
        <w:rPr>
          <w:rFonts w:ascii="Times New Roman" w:hAnsi="Times New Roman"/>
          <w:sz w:val="20"/>
        </w:rPr>
        <w:t>зависимости от местных условий в отдельных случаях может предусмотреть дополнительные мероприятия, повышающие безопасность работ.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8.13. При производстве работ механизмы и грузы следует располагать за призмой обрушения грунта в траншее.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8.14. При испытании </w:t>
      </w:r>
      <w:r>
        <w:rPr>
          <w:rFonts w:ascii="Times New Roman" w:hAnsi="Times New Roman"/>
          <w:sz w:val="20"/>
        </w:rPr>
        <w:t>трубопровода следует поднимать давление (воды или воздуха) плавно до испытательного. При этом рабочие и механизмы должны находиться за пределами охранной зоны, предусмотренной при испытаниях стальных трубопроводов.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К трубопроводу, предназначенному к испыта</w:t>
      </w:r>
      <w:r>
        <w:rPr>
          <w:rFonts w:ascii="Times New Roman" w:hAnsi="Times New Roman"/>
          <w:sz w:val="20"/>
        </w:rPr>
        <w:t>нию, разрешается подходить для осмотра после снятия давления от испытательного до рабочего.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8.15. Применительно к местным условиям администрация должна разработать инструкцию по технике безопасности с соответствующим утверждением.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ПРИЕМКА В ЭКСПЛУАТАЦИ</w:t>
      </w:r>
      <w:r>
        <w:rPr>
          <w:rFonts w:ascii="Times New Roman" w:hAnsi="Times New Roman"/>
          <w:sz w:val="20"/>
        </w:rPr>
        <w:t xml:space="preserve">Ю ТРУБОПРОВОДА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Приемка в эксплуатацию законченного строительством нефтегазопромыслового трубопровода из пластмассовых труб производится по правилам, установленным СНиП 3.01.04-87.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Документация для сдачи приемочным комиссиям генподрядчиком готов</w:t>
      </w:r>
      <w:r>
        <w:rPr>
          <w:rFonts w:ascii="Times New Roman" w:hAnsi="Times New Roman"/>
          <w:sz w:val="20"/>
        </w:rPr>
        <w:t>ится в соответствии со СНиП 3.01.04-87. Перечень необходимых актов освидетельствования скрытых работ генподрядчик согласовывает с заказчиком.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Ввод в эксплуатацию пластмассовых трубопроводов разрешается при наличии у эксплуатирующей организации аварийн</w:t>
      </w:r>
      <w:r>
        <w:rPr>
          <w:rFonts w:ascii="Times New Roman" w:hAnsi="Times New Roman"/>
          <w:sz w:val="20"/>
        </w:rPr>
        <w:t>ого запаса труб в размере от общей протяженности: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газопроводов, нефтепроводов и нефтепродуктопроводов - 2%;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остальных трубопроводов - 0,5%.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 Государственной приемочной или рабочей комиссией могут быть приняты в эксплуатацию одновременно один ил</w:t>
      </w:r>
      <w:r>
        <w:rPr>
          <w:rFonts w:ascii="Times New Roman" w:hAnsi="Times New Roman"/>
          <w:sz w:val="20"/>
        </w:rPr>
        <w:t>и несколько трубопроводов.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9.5. Если Государственной приемочной комиссии предъявляются для приемки одновременно несколько трубопроводов, то техническая документация для приемки может быть оформлена единая, как для одного объекта.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СВОДКА НОРМАТИВНЫХ ДОКУМЕНТОВ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5"/>
        <w:gridCol w:w="5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12.1.004-85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ССБТ. Пожарная безопасность. Общие требования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12.3.003-86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ССБТ. Работы электросварочные. Общие требования безопасности.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12291 9051603</w:t>
            </w:r>
            <w:r>
              <w:rPr>
                <w:rFonts w:ascii="Times New Roman" w:hAnsi="Times New Roman"/>
                <w:sz w:val="20"/>
              </w:rPr>
              <w:t xml:space="preserve">ГОСТ 12.3.009-76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ССБТ. Работы погрузочно-разгрузо</w:t>
            </w:r>
            <w:r>
              <w:rPr>
                <w:rFonts w:ascii="Times New Roman" w:hAnsi="Times New Roman"/>
                <w:sz w:val="20"/>
              </w:rPr>
              <w:t>чные. Общие требования безопасности.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166-80*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Штангенциркули. Технические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427-75*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Линейки измерительные металлические. Технические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483-75*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Канаты пеньковые. Технические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882-75*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Щупы. Технические условия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980-80*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Пилы круглые плоские  для распиловки древесины. Технические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1465-80*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Напильники. Технические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2601-84*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металлов. Термины и определения основных понятий.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3749-77*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Угольники поверочные 90°. Технич</w:t>
            </w:r>
            <w:r>
              <w:rPr>
                <w:rFonts w:ascii="Times New Roman" w:hAnsi="Times New Roman"/>
                <w:sz w:val="20"/>
              </w:rPr>
              <w:t>еские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5378-66*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Угломеры с конусом. Технические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6645-86*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Полотна ножовочные для металла. Технические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6854-77*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Станки деревообрабатывающие ленточнопильные столярные. </w:t>
            </w:r>
            <w:r>
              <w:rPr>
                <w:rFonts w:ascii="Times New Roman" w:hAnsi="Times New Roman"/>
                <w:sz w:val="20"/>
              </w:rPr>
              <w:lastRenderedPageBreak/>
              <w:t>Основные параметры и размеры.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7502-80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Рулетки измерительные металлические. Технические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11262-80*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Пластмассы. Метод испытания на растяжение.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14359-69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Пластмассы. Методы механических испытаний. Общие требования.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18599-83*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напорные из полиэтилена. Технически</w:t>
            </w:r>
            <w:r>
              <w:rPr>
                <w:rFonts w:ascii="Times New Roman" w:hAnsi="Times New Roman"/>
                <w:sz w:val="20"/>
              </w:rPr>
              <w:t>е условия.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24157-80*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из пластмасс. Метод определения стойкости при постоянном внутреннем давлении.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24472-80Е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разметочный. Циркули. Типы и основные размеры.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24473-80Е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Инструмент разметочный. Чертилки. Типы и основные </w:t>
            </w:r>
            <w:r>
              <w:rPr>
                <w:rFonts w:ascii="Times New Roman" w:hAnsi="Times New Roman"/>
                <w:sz w:val="20"/>
              </w:rPr>
              <w:t>размеры.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 6-05-367-74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пластмассовые. Детали соединительные из полиэтилена низкой плотности для напорных труб.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 6-19-517-85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 соединительные из полиэтилена низкого давления для напорных труб. Арматура трубопроводная.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6-19</w:t>
            </w:r>
            <w:r>
              <w:rPr>
                <w:rFonts w:ascii="Times New Roman" w:hAnsi="Times New Roman"/>
                <w:sz w:val="20"/>
              </w:rPr>
              <w:t xml:space="preserve">-518-85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 соединительные из непластифицированного поливинилхлорида для клеевых соединений. Пластмассовые детали. Арматура трубопроводная - пластмассовые детали.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 36-55-81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пластмассовые. Детали соединительные сварные и формованные и</w:t>
            </w:r>
            <w:r>
              <w:rPr>
                <w:rFonts w:ascii="Times New Roman" w:hAnsi="Times New Roman"/>
                <w:sz w:val="20"/>
              </w:rPr>
              <w:t>з полиэтиленовых и полипропиленовых труб для напорных трубопроводов. Типы и основные размеры.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 36-56-81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пластмассовые. Детали соединительные сварные и формованные из полиэтиленовых и полипропиленовых труб для напорных трубопроводов.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12</w:t>
            </w:r>
            <w:r>
              <w:rPr>
                <w:rFonts w:ascii="Times New Roman" w:hAnsi="Times New Roman"/>
                <w:vanish/>
                <w:sz w:val="20"/>
              </w:rPr>
              <w:t>291 5200017</w:t>
            </w:r>
            <w:r>
              <w:rPr>
                <w:rFonts w:ascii="Times New Roman" w:hAnsi="Times New Roman"/>
                <w:sz w:val="20"/>
              </w:rPr>
              <w:t xml:space="preserve">СНиП 2.04.03-85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Канализация. Наружные сети и сооружения.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12291 5200024</w:t>
            </w:r>
            <w:r>
              <w:rPr>
                <w:rFonts w:ascii="Times New Roman" w:hAnsi="Times New Roman"/>
                <w:sz w:val="20"/>
              </w:rPr>
              <w:t xml:space="preserve">СНиП 3.01.04-87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Приемка в эксплуатацию законченных строительством объектов. Основные положения.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СНиП III 4-80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Техника безопасности в строительстве.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12291 5200242</w:t>
            </w:r>
            <w:r>
              <w:rPr>
                <w:rFonts w:ascii="Times New Roman" w:hAnsi="Times New Roman"/>
                <w:sz w:val="20"/>
              </w:rPr>
              <w:t xml:space="preserve">СНиП </w:t>
            </w:r>
            <w:r>
              <w:rPr>
                <w:rFonts w:ascii="Times New Roman" w:hAnsi="Times New Roman"/>
                <w:sz w:val="20"/>
              </w:rPr>
              <w:t xml:space="preserve">3.02.01-87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Земляные сооружения, основания и фундаменты.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СНиП III 42-80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Магистральные трубопроводы. Правила производства и приемки работ.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 478-80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Инструкция по проектированию и монтажу сетей водоснабжения и канализации из пластмассовых труб.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1229</w:t>
            </w:r>
            <w:r>
              <w:rPr>
                <w:rFonts w:ascii="Times New Roman" w:hAnsi="Times New Roman"/>
                <w:vanish/>
                <w:sz w:val="20"/>
              </w:rPr>
              <w:t>1 901707478</w:t>
            </w:r>
            <w:r>
              <w:rPr>
                <w:rFonts w:ascii="Times New Roman" w:hAnsi="Times New Roman"/>
                <w:sz w:val="20"/>
              </w:rPr>
              <w:t xml:space="preserve">СН 550-82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Инструкция по проектированию технологических трубопроводов из пластмассовых труб.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lastRenderedPageBreak/>
              <w:drawing>
                <wp:inline distT="0" distB="0" distL="0" distR="0">
                  <wp:extent cx="1304925" cy="419100"/>
                  <wp:effectExtent l="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Инструкция по производству работ при сооружении магистральных трубопроводов. Земляные работы.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>
                  <wp:extent cx="1343025" cy="419100"/>
                  <wp:effectExtent l="0" t="0" r="952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Инструкция по метрологическому обеспечению контрол</w:t>
            </w:r>
            <w:r>
              <w:rPr>
                <w:rFonts w:ascii="Times New Roman" w:hAnsi="Times New Roman"/>
                <w:sz w:val="20"/>
              </w:rPr>
              <w:t>я качества строительства линейной части магистральных трубопроводов.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>
                  <wp:extent cx="962025" cy="419100"/>
                  <wp:effectExtent l="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>
                  <wp:extent cx="1171575" cy="419100"/>
                  <wp:effectExtent l="0" t="0" r="952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Проектирование промысловых трубопроводов.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>
                  <wp:extent cx="1304925" cy="419100"/>
                  <wp:effectExtent l="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Инструкция по рекультивации земель при строительстве магистральных трубопроводов.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>
                  <wp:extent cx="1304925" cy="419100"/>
                  <wp:effectExtent l="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промысловых трубопроводов.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ВНТП</w:t>
            </w:r>
            <w:r>
              <w:rPr>
                <w:rFonts w:ascii="Times New Roman" w:hAnsi="Times New Roman"/>
                <w:sz w:val="20"/>
              </w:rPr>
              <w:t xml:space="preserve"> 3-85 Миннефтепрома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Нормы технологического проектирования объектов сбора, транспорта, подготовки нефти, газа и воды нефтяных месторождений.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2-036-772-84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Шлифовальные круги отрезные.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6-05-251-95-79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Клей для соединения труб из непластифицированн</w:t>
            </w:r>
            <w:r>
              <w:rPr>
                <w:rFonts w:ascii="Times New Roman" w:hAnsi="Times New Roman"/>
                <w:sz w:val="20"/>
              </w:rPr>
              <w:t>ого поливинилхлорида.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6-19-218-86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 соединительные из полиэтилена низкого давления сварные и гнутые для напорных труб. Арматура трубопроводная.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6-19-221-85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для труб из непластифицированного поливинилхлорида. Отводы трубопроводные.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6-19-223-85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 соединительные из непластифицированного поливинилхлорида для соединения под резиновое кольцо.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Пластмассовые детали.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6-19-231-87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напорные из непластифицированного поливинилхлорида. Трубы поливинилхлоридные.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</w:t>
            </w:r>
            <w:r>
              <w:rPr>
                <w:rFonts w:ascii="Times New Roman" w:hAnsi="Times New Roman"/>
                <w:sz w:val="20"/>
              </w:rPr>
              <w:t xml:space="preserve">-19-352-87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напорные из полиэтилена низкого давления для газа.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6-19-359-87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 соединительные из полиэтилена низкого давления для газопроводов. Полиэтиленовые изделия.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38-102-100-76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полипропиленовые напорные.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38-105-895-79 </w:t>
            </w:r>
          </w:p>
        </w:tc>
        <w:tc>
          <w:tcPr>
            <w:tcW w:w="5535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Кольца резиновые для чугунных напорных труб. Уплотнительные кольца резиновые.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(Рекомендуемое)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Оборудование для контактной сварки труб и деталей из полиэтилена 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0"/>
        <w:gridCol w:w="1950"/>
        <w:gridCol w:w="15"/>
        <w:gridCol w:w="1320"/>
        <w:gridCol w:w="255"/>
        <w:gridCol w:w="780"/>
        <w:gridCol w:w="795"/>
        <w:gridCol w:w="144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п/п </w:t>
            </w:r>
          </w:p>
        </w:tc>
        <w:tc>
          <w:tcPr>
            <w:tcW w:w="19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оборудования 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(тип, марка)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</w:t>
            </w:r>
            <w:r>
              <w:rPr>
                <w:rFonts w:ascii="Times New Roman" w:hAnsi="Times New Roman"/>
                <w:sz w:val="20"/>
              </w:rPr>
              <w:t xml:space="preserve">аметры свариваемых труб и деталей, мм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Разработчик 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Завод-изготовитель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деталей 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 для сварки встык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для сварки полиэтиленовых труб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 2418 У2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63-110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63-110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ИЭС. им.Патона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Ереванский о</w:t>
            </w:r>
            <w:r>
              <w:rPr>
                <w:rFonts w:ascii="Times New Roman" w:hAnsi="Times New Roman"/>
                <w:sz w:val="20"/>
              </w:rPr>
              <w:t>пытный завод ВПО "Ремдеталь"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сварки полиэтиленовых труб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 2373 У2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125-225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125-225 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сварки полиэтиленовых труб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 2419 У2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250-400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250-400 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сварки полиэтиленовых труб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 2290 У2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450-630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450-630 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мобильная для сварки полиэтиленовых труб </w:t>
            </w: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УМСТ-09-00-ООМ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90-225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Гипрониигаз, г.Саратов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 "Газоаппарат", г.Саратов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монтажное </w:t>
            </w: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УСПМ-110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50-110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ВНИИмонтажспецстрой (Киевский филиал)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Полтавск</w:t>
            </w:r>
            <w:r>
              <w:rPr>
                <w:rFonts w:ascii="Times New Roman" w:hAnsi="Times New Roman"/>
                <w:sz w:val="20"/>
              </w:rPr>
              <w:t>ий опытный литейно-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механический завод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монтажное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УСПМ-225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140-225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 для сварки полиэтиленовых труб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УКСПТ-12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63-90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63-90 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ВНИИСТ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 для сварки полиэтиленовых труб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УКСПТ-13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110-160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0-160 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Монтажно-сварочный комплект </w:t>
            </w: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УСКП-6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400-630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ВНИИСТ, ВНИПИ-транспрогресс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для сварки полиэтиленовых труб </w:t>
            </w: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3721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160-315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СКБ Мосстроя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Московское ПО Мосремстроймаш Главмосмонтаж-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спецстроя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950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 для сварки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полиэтиленовых труб </w:t>
            </w:r>
          </w:p>
        </w:tc>
        <w:tc>
          <w:tcPr>
            <w:tcW w:w="1590" w:type="dxa"/>
            <w:gridSpan w:val="3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АСП-2М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63-315 </w:t>
            </w:r>
          </w:p>
        </w:tc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ВНИИГиМ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Автополив </w:t>
            </w:r>
            <w:r>
              <w:rPr>
                <w:rFonts w:ascii="Times New Roman" w:hAnsi="Times New Roman"/>
                <w:sz w:val="20"/>
              </w:rPr>
              <w:lastRenderedPageBreak/>
              <w:t>Минводхоза Молдавской ССР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 для сварки враструб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965" w:type="dxa"/>
            <w:gridSpan w:val="2"/>
            <w:tcBorders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для сварки полиэтиленовых труб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 2288 У2 </w:t>
            </w:r>
          </w:p>
        </w:tc>
        <w:tc>
          <w:tcPr>
            <w:tcW w:w="1035" w:type="dxa"/>
            <w:gridSpan w:val="2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16-50 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16-50 </w:t>
            </w:r>
          </w:p>
        </w:tc>
        <w:tc>
          <w:tcPr>
            <w:tcW w:w="1441" w:type="dxa"/>
            <w:tcBorders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ИЭС им. Патона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Опытный завод им. Е.О.Патона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965" w:type="dxa"/>
            <w:gridSpan w:val="2"/>
            <w:tcBorders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нагревательные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УЭСО-1 </w:t>
            </w:r>
          </w:p>
        </w:tc>
        <w:tc>
          <w:tcPr>
            <w:tcW w:w="1035" w:type="dxa"/>
            <w:gridSpan w:val="2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20-75 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20-75 </w:t>
            </w:r>
          </w:p>
        </w:tc>
        <w:tc>
          <w:tcPr>
            <w:tcW w:w="1441" w:type="dxa"/>
            <w:tcBorders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Контора "Геоминвод",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оправки для сварки враструб полиэтиленовых труб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ЭСО-2 </w:t>
            </w: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бальнеотехническая партия Минздрава СССР 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Номенклатура оборудования приведена в каталоге "Инструменты, п</w:t>
      </w:r>
      <w:r>
        <w:rPr>
          <w:rFonts w:ascii="Times New Roman" w:hAnsi="Times New Roman"/>
          <w:sz w:val="20"/>
        </w:rPr>
        <w:t>риспособления и механизмы для изготовления и монтажа пластмассовых трубопроводов" (ЦБНТИ Минмонтажспецстроя СССР, 1984).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Сварка пластмасс контактная тепловая. Термины и определения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термина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 </w:t>
            </w: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Общие понятия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пластмасс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Технологический процесс получения неразъемного соединения элементов конструкции посредством межмолекулярного взаимодействия между свариваемыми частями.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Контактная тепловая сварка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сварки, при котором </w:t>
            </w:r>
            <w:r>
              <w:rPr>
                <w:rFonts w:ascii="Times New Roman" w:hAnsi="Times New Roman"/>
                <w:sz w:val="20"/>
              </w:rPr>
              <w:t>нагрев соединяемых деталей осуществляется за счет контакта с заранее нагретым или нагреваемым в процессе сварки инструментом.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Методы контактной тепловой сварки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оплавлением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тепловая, при которой нагретый инструмент нахо</w:t>
            </w:r>
            <w:r>
              <w:rPr>
                <w:rFonts w:ascii="Times New Roman" w:hAnsi="Times New Roman"/>
                <w:sz w:val="20"/>
              </w:rPr>
              <w:t>дится в непосредственном контакте с соединяемыми поверхностями.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проплавлением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тепловая,  при которой нагретый инструмент находится в контакте с внешними поверхностями соединяемых деталей. В этом случае тепло передается к свар</w:t>
            </w:r>
            <w:r>
              <w:rPr>
                <w:rFonts w:ascii="Times New Roman" w:hAnsi="Times New Roman"/>
                <w:sz w:val="20"/>
              </w:rPr>
              <w:t>иваемым поверхностям за счет теплопроводности свариваемого материала.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нагретым инструментом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тепловая, при которой нагрев соединяемых деталей осуществляется за счет контакта с нагретым инструментом.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6. 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Термоимпульсная сварк</w:t>
            </w: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 проплавлением, при которой нагрев свариваемых деталей осуществляется за счет кратковременного теплового импульса.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ленточным теплоносителем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 проплавлением, при которой для нагрева сваривае</w:t>
            </w:r>
            <w:r>
              <w:rPr>
                <w:rFonts w:ascii="Times New Roman" w:hAnsi="Times New Roman"/>
                <w:sz w:val="20"/>
              </w:rPr>
              <w:t>мых изделий используют малоинерционные ленточные нагреватели, непосредственно контактирующие со свариваемым материалом.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роликом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 непрерывная, при которой для нагрева свариваемых изделий и создания давления используетс</w:t>
            </w:r>
            <w:r>
              <w:rPr>
                <w:rFonts w:ascii="Times New Roman" w:hAnsi="Times New Roman"/>
                <w:sz w:val="20"/>
              </w:rPr>
              <w:t>я нагретый инструмент в виде ролика.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полозом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 с односторонним подводом тепла, при которой для нагрева свариваемых деталей используется нагретый инструмент в виде полоза.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внахлестку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односторонняя и</w:t>
            </w:r>
            <w:r>
              <w:rPr>
                <w:rFonts w:ascii="Times New Roman" w:hAnsi="Times New Roman"/>
                <w:sz w:val="20"/>
              </w:rPr>
              <w:t>ли двусторонняя проплавлением, при которой кромки поверхностей свариваемых деталей перекрывают друг друга.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встык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тепловая, преимущественно оплавлением, при которой соединение свариваемых частей происходит по поверхности стык</w:t>
            </w:r>
            <w:r>
              <w:rPr>
                <w:rFonts w:ascii="Times New Roman" w:hAnsi="Times New Roman"/>
                <w:sz w:val="20"/>
              </w:rPr>
              <w:t>уемых торцов.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враструб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труб или деталей, при которой оплавленный конец одной детали входит в оплавленный конец другой, при этом контактирующие поверхности оплавляют нагревателем, имеющим дорн и гильзу.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Односторонняя сварка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</w:t>
            </w:r>
            <w:r>
              <w:rPr>
                <w:rFonts w:ascii="Times New Roman" w:hAnsi="Times New Roman"/>
                <w:sz w:val="20"/>
              </w:rPr>
              <w:t>а контактная тепловая проплавлением, характеризуемая односторонним расположением нагретого инструмента относительно соединяемых деталей.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Двусторонняя сварка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 проплавлением, характеризуемая двусторонним расположением нагреты</w:t>
            </w:r>
            <w:r>
              <w:rPr>
                <w:rFonts w:ascii="Times New Roman" w:hAnsi="Times New Roman"/>
                <w:sz w:val="20"/>
              </w:rPr>
              <w:t>х инструментов относительно соединяемых деталей.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Шаговая сварка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 проплавлением, при которой в период нагрева и охлаждения участка шва свариваемых деталей инструмент неподвижен относительно изделия.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Непрерывная сварка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контактная тепловая проплавлением,  характеризуемая непрерывным перемещением нагретого инструмента относительно изделия.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Сварка, при которой управление ходом технологического процесса осуществляется автоматически.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Полуавтоматическая сварка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Сварка, при которой часть операций технологического процесса производится вручную.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Ручная сварка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Сварка, при которой все операции технологического процесса производятся вручную.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64" w:type="dxa"/>
            <w:gridSpan w:val="2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соединения и швы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Сварное </w:t>
            </w: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2601-84*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Стыковое соединение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2601-84*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Угловое соединение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Сварное соединение двух элементов, расположенных под углом друг к другу.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вскос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соединение деталей, имеющих обратноскошенные кромки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Раструбное соединение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Сварное соединение труб, в котором конец одной трубы входит в конец другой.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Нахлесточное соединение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2601-84*.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Стыковое соединение с накладками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соединение с использованием дополнительного конструк</w:t>
            </w:r>
            <w:r>
              <w:rPr>
                <w:rFonts w:ascii="Times New Roman" w:hAnsi="Times New Roman"/>
                <w:sz w:val="20"/>
              </w:rPr>
              <w:t>тивного элемента или элементов, перекрывающих сварной шов.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Сварной шов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сварного соединения, получившийся в результате процесса сварки и соединяющий свариваемые детали.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Зазор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свариваемыми поверхностями деталей, собранн</w:t>
            </w:r>
            <w:r>
              <w:rPr>
                <w:rFonts w:ascii="Times New Roman" w:hAnsi="Times New Roman"/>
                <w:sz w:val="20"/>
              </w:rPr>
              <w:t>ых под сварку.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Накладка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Конструктивный элемент сварного соединения, перекрывающий сварной шов.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Грат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Материал, вытесненный из стыка в процессе оплавления и осадки.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нахлестки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кромками наложенных друг на друга свар</w:t>
            </w:r>
            <w:r>
              <w:rPr>
                <w:rFonts w:ascii="Times New Roman" w:hAnsi="Times New Roman"/>
                <w:sz w:val="20"/>
              </w:rPr>
              <w:t>иваемых элементов.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Непрерывный шов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2601-84*.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64" w:type="dxa"/>
            <w:gridSpan w:val="2"/>
            <w:tcBorders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 сварки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Технологии сварки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Совокупность технологических операций, выполняемых последовательно во времени при изготовлении конструкции истодом сварки.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Режим сварки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Сово</w:t>
            </w:r>
            <w:r>
              <w:rPr>
                <w:rFonts w:ascii="Times New Roman" w:hAnsi="Times New Roman"/>
                <w:sz w:val="20"/>
              </w:rPr>
              <w:t>купность основных контролируемых параметров, определяющих процесс сварки.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Процесс нагрева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 свариваемых деталей с целью достижения на свариваемых поверхностях требуемой температуры.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Оплавление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Процесс образования расплава в зоне контакта</w:t>
            </w:r>
            <w:r>
              <w:rPr>
                <w:rFonts w:ascii="Times New Roman" w:hAnsi="Times New Roman"/>
                <w:sz w:val="20"/>
              </w:rPr>
              <w:t xml:space="preserve"> нагретого инструмента и детали во время ее нагрева.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Осадка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Процесс совместного пластического деформирования оплавленных участков свариваемых деталей путем их сдавливания.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Температурный интервал сварки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Эффективный диапазон изменения температу</w:t>
            </w:r>
            <w:r>
              <w:rPr>
                <w:rFonts w:ascii="Times New Roman" w:hAnsi="Times New Roman"/>
                <w:sz w:val="20"/>
              </w:rPr>
              <w:t>ры в зоне контакта свариваемых деталей, обусловливающий получение сварного соединения.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39.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при сварке проплавлением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Усилие на единицу площади контактной поверхности, прикладываемое к свариваемым деталям в процессе сварки.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при опл</w:t>
            </w:r>
            <w:r>
              <w:rPr>
                <w:rFonts w:ascii="Times New Roman" w:hAnsi="Times New Roman"/>
                <w:sz w:val="20"/>
              </w:rPr>
              <w:t>авлении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Усилие, приходящееся на единицу площади в зоне контакта нагретого инструмента с оплавляемой поверхностью.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оплавления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контактирования нагретого инструмента с оплавляемой поверхностью.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Технологическая пауза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</w:t>
            </w:r>
            <w:r>
              <w:rPr>
                <w:rFonts w:ascii="Times New Roman" w:hAnsi="Times New Roman"/>
                <w:sz w:val="20"/>
              </w:rPr>
              <w:t>нной интервал между окончанием процесса оплавления и началом процесса осадки свариваемых деталей.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при осадке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Усилие, приходящееся на единицу площади в зоне контакта соединяемых деталей в процессе осадки.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проплавления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  <w:r>
              <w:rPr>
                <w:rFonts w:ascii="Times New Roman" w:hAnsi="Times New Roman"/>
                <w:sz w:val="20"/>
              </w:rPr>
              <w:t>расплавленного слоя, измеренная по нормали к оплавленной поверхности.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оплавления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укорочения детали в процессе оплавления.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нагрева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нарастания температуры в процессе нагрева.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охлаждения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</w:t>
            </w:r>
            <w:r>
              <w:rPr>
                <w:rFonts w:ascii="Times New Roman" w:hAnsi="Times New Roman"/>
                <w:sz w:val="20"/>
              </w:rPr>
              <w:t>ть снижения температуры в процессе охлаждения.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формы зоны проплавления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формы зоны проплавления при контактной тепловой сварке оплавлением, определяемая как отношение толщины свариваемых торцов к изменению глубины проплавле</w:t>
            </w:r>
            <w:r>
              <w:rPr>
                <w:rFonts w:ascii="Times New Roman" w:hAnsi="Times New Roman"/>
                <w:sz w:val="20"/>
              </w:rPr>
              <w:t>ния.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Термический цикл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 температуры материала свариваемых деталей во времени, характеризующее нагрев, выдержку и охлаждение при контактной тепловой сварке.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Свариваемость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Свойство пластмассы или сочетания из пластмасс образовывать при </w:t>
            </w:r>
            <w:r>
              <w:rPr>
                <w:rFonts w:ascii="Times New Roman" w:hAnsi="Times New Roman"/>
                <w:sz w:val="20"/>
              </w:rPr>
              <w:t>установленной технологии сварки соединение, отвечающее требованиям, обусловленным конструкцией и эксплуатацией изделий.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Сварочные напряжения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напряжения в сварном соединении, вызываемые процессом сварки.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Основной материал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</w:t>
            </w:r>
            <w:r>
              <w:rPr>
                <w:rFonts w:ascii="Times New Roman" w:hAnsi="Times New Roman"/>
                <w:sz w:val="20"/>
              </w:rPr>
              <w:t>свариваемых деталей.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шва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сварного соединения, образовавшийся в результате затвердевания расплавленной части свариваемых деталей.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термического влияния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основного материала, претерпевшая изменения под воздействием терм</w:t>
            </w:r>
            <w:r>
              <w:rPr>
                <w:rFonts w:ascii="Times New Roman" w:hAnsi="Times New Roman"/>
                <w:sz w:val="20"/>
              </w:rPr>
              <w:t>ического цикла.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Торцовка кромок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Технологический процесс механической обработки торцов свариваемых деталей при подготовке к сварке.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Разделка кромок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Придание кромкам, подлежащим сварке, требуемой формы.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Скос кромок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2601-84*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кромок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Удаление загрязнений в процессе подготовки свариваемых поверхностей к сварке.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59.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Усадка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размеров сварного шва при охлаждении.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Продольная усадка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Усадка сварного шва в продольном направлении.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Поперечная усадка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Уса</w:t>
            </w:r>
            <w:r>
              <w:rPr>
                <w:rFonts w:ascii="Times New Roman" w:hAnsi="Times New Roman"/>
                <w:sz w:val="20"/>
              </w:rPr>
              <w:t>дка сварного шва в поперечном направлении.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Придание подлежащим сварке деталям необходимого взаимного расположения.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 и материалы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Сварочная установка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2601-84*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Нагретый инструмент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Инструмент, при помощи котор</w:t>
            </w:r>
            <w:r>
              <w:rPr>
                <w:rFonts w:ascii="Times New Roman" w:hAnsi="Times New Roman"/>
                <w:sz w:val="20"/>
              </w:rPr>
              <w:t>ого нагреваются свариваемые поверхности.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Центратор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для центрирования труб при сборке и сварке кольцевых швов труб из термопластов.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Торцеватель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Устройство, предназначенное для механической обработки свариваемых поверхностей.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ратосниматель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для снятия грата.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Дорн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 нагретого инструмента для ручной контактной тепловой сварки враструб, предназначенный для оплавления внутренней поверхности детали.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Гильза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 нагретого инструмента для ручной конта</w:t>
            </w:r>
            <w:r>
              <w:rPr>
                <w:rFonts w:ascii="Times New Roman" w:hAnsi="Times New Roman"/>
                <w:sz w:val="20"/>
              </w:rPr>
              <w:t>ктной тепловой сварки враструб, предназначенный для оплавления наружной поверхности детали.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Профилированный инструмент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Нагретый инструмент, рабочая поверхность которого имеет профилированную форму.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Сварочный пресс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Стационарное устройство для </w:t>
            </w:r>
            <w:r>
              <w:rPr>
                <w:rFonts w:ascii="Times New Roman" w:hAnsi="Times New Roman"/>
                <w:sz w:val="20"/>
              </w:rPr>
              <w:t>шаговой контактной тепловой сварки проплавлением, позволяющее создать необходимое давление в процессе сварки.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Сварочный ролик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Нагретый инструмент, применяемый для ручной или механизированной непрерывной контактной тепловой сварки проплавлением, имею</w:t>
            </w:r>
            <w:r>
              <w:rPr>
                <w:rFonts w:ascii="Times New Roman" w:hAnsi="Times New Roman"/>
                <w:sz w:val="20"/>
              </w:rPr>
              <w:t>щий форму диска.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73.</w:t>
            </w:r>
          </w:p>
        </w:tc>
        <w:tc>
          <w:tcPr>
            <w:tcW w:w="1980" w:type="dxa"/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Гидравлическая подушка </w:t>
            </w:r>
          </w:p>
        </w:tc>
        <w:tc>
          <w:tcPr>
            <w:tcW w:w="5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 сварочного процесса в виде эластичного рукава, заполненного жидкостью и служащий для создания равномерного давления по длине сварного шва при контактной тепловой сварке проплавлением.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74.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Антиадгезио</w:t>
            </w:r>
            <w:r>
              <w:rPr>
                <w:rFonts w:ascii="Times New Roman" w:hAnsi="Times New Roman"/>
                <w:sz w:val="20"/>
              </w:rPr>
              <w:t xml:space="preserve">нная прокладка </w:t>
            </w:r>
          </w:p>
        </w:tc>
        <w:tc>
          <w:tcPr>
            <w:tcW w:w="5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Прокладка, служащая для предотвращения прилипания свариваемого материала к нагретому инструменту.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 КОНТАКТНАЯ ТЕПЛОВАЯ АРМИРОВАННЫХ ПЛЕНОК.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ШВЫ СВАРНЫХ СОЕДИНЕНИЙ. ОСНОВНЫЕ ТИПЫ И</w:t>
      </w:r>
    </w:p>
    <w:p w:rsidR="00000000" w:rsidRDefault="00085DA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КОНСТРУКТИВНЫЕ ЭЛЕМЕ</w:t>
      </w:r>
      <w:r>
        <w:rPr>
          <w:rFonts w:ascii="Times New Roman" w:hAnsi="Times New Roman"/>
          <w:sz w:val="20"/>
        </w:rPr>
        <w:t xml:space="preserve">НТЫ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Настоящие типовые решения распространяются на швы сварных соединений деталей и конструкций из армированных пленок толщиной 0,500-1,500 мм с двусторонним и односторонним нанесением термопластичного покрытия из поливинилхлорида, полиамида, полиэтиле</w:t>
      </w:r>
      <w:r>
        <w:rPr>
          <w:rFonts w:ascii="Times New Roman" w:hAnsi="Times New Roman"/>
          <w:sz w:val="20"/>
        </w:rPr>
        <w:t>на, полипропилена и других термопластов, выполненных методом прессовой контактной тепловой сварки.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Типовые решения устанавливают основные типы швов сварных соединений, а также конструктивные элементы подготовленных кромок свариваемых деталей и выполненн</w:t>
      </w:r>
      <w:r>
        <w:rPr>
          <w:rFonts w:ascii="Times New Roman" w:hAnsi="Times New Roman"/>
          <w:sz w:val="20"/>
        </w:rPr>
        <w:t>ых швов.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Типовые решения не распространяются на основные типы и конструктивные элементы швов сварных соединений, выполняемых другими способами сварки (ультразвуком, токами высокой частоты, экструдируемой присадкой, инфракрасным излучением и пр.).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Тип</w:t>
      </w:r>
      <w:r>
        <w:rPr>
          <w:rFonts w:ascii="Times New Roman" w:hAnsi="Times New Roman"/>
          <w:sz w:val="20"/>
        </w:rPr>
        <w:t>овые решения распространяются на швы сварных соединений деталей и конструкций, выполненных из армированных термопластичных пленок как разнотолщинных, так и равнотолщинных.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Устанавливается следующее условное обозначение способа сварки: КТП (контактная те</w:t>
      </w:r>
      <w:r>
        <w:rPr>
          <w:rFonts w:ascii="Times New Roman" w:hAnsi="Times New Roman"/>
          <w:sz w:val="20"/>
        </w:rPr>
        <w:t>пловая прессовая).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Основные типы швов сварных соединений должны соответствовать указанным в табл.1.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Конструктивные элементы свариваемых деталей, их размеры, размеры выполненных швов и их предельные отклонения должны соответствовать указанным в табл.2</w:t>
      </w:r>
      <w:r>
        <w:rPr>
          <w:rFonts w:ascii="Times New Roman" w:hAnsi="Times New Roman"/>
          <w:sz w:val="20"/>
        </w:rPr>
        <w:t>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Типы швов и размеры конструктивных элементов должны определяться исходя из толщины материала, технических требований к соединениям, типа армировки и покровной термопластичной пленки.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Внешний вид сварного соединения должен отвечать следующим требова</w:t>
      </w:r>
      <w:r>
        <w:rPr>
          <w:rFonts w:ascii="Times New Roman" w:hAnsi="Times New Roman"/>
          <w:sz w:val="20"/>
        </w:rPr>
        <w:t>ниям: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кромки шва должны быть заплавлены слоем термопласта, который герметизирует шов и образует плавный переход к основному материалу (исключение составляют швы, не работающие в агрессивных средах, тип 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228600" cy="2190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);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поверхности шва и в околошовной зоне не должно </w:t>
      </w:r>
      <w:r>
        <w:rPr>
          <w:rFonts w:ascii="Times New Roman" w:hAnsi="Times New Roman"/>
          <w:sz w:val="20"/>
        </w:rPr>
        <w:t>быть подрезов, вмятин и гофр свариваемого материала;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сварное соединение не должно иметь посторонних включений.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Конструктивными элементами сварного шва (см. рисунок) являются: участок проплавления и галтель (усиление).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Основными параметрами конструк</w:t>
      </w:r>
      <w:r>
        <w:rPr>
          <w:rFonts w:ascii="Times New Roman" w:hAnsi="Times New Roman"/>
          <w:sz w:val="20"/>
        </w:rPr>
        <w:t>тивных элементов сварного шва являются: толщина подготовленных кромок, ширина проплавленного участка и ширина нахлеста армировки.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Толщина шва - толщина проплавленного участка определяется толщиной свариваемых деталей и должна быть не менее одинарной то</w:t>
      </w:r>
      <w:r>
        <w:rPr>
          <w:rFonts w:ascii="Times New Roman" w:hAnsi="Times New Roman"/>
          <w:sz w:val="20"/>
        </w:rPr>
        <w:t>лщины свариваемых пленок.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Ширина нахлестки определяется свойствами свариваемого материала, требованиями, предъявляемыми к конструкции и технологии сварки.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Накладки при сборке должны располагаться в соответствии с табл.2 (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19075" cy="2286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,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228600" cy="21907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,</w:t>
      </w:r>
      <w:r w:rsidR="00B8129E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2860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).</w:t>
      </w:r>
      <w:r w:rsidR="00B8129E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14300" cy="2190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812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829050" cy="2933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5DA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Конструктивные </w:t>
      </w:r>
      <w:r>
        <w:rPr>
          <w:rFonts w:ascii="Times New Roman" w:hAnsi="Times New Roman"/>
          <w:sz w:val="20"/>
        </w:rPr>
        <w:t xml:space="preserve">элементы сварного шва </w:t>
      </w: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85DA1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Таблица 1 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1815"/>
        <w:gridCol w:w="2805"/>
        <w:gridCol w:w="2730"/>
        <w:gridCol w:w="915"/>
        <w:gridCol w:w="855"/>
        <w:gridCol w:w="885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соеди-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нения </w:t>
            </w:r>
          </w:p>
        </w:tc>
        <w:tc>
          <w:tcPr>
            <w:tcW w:w="18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 выполнен-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Форма поперечного сечения </w:t>
            </w:r>
          </w:p>
        </w:tc>
        <w:tc>
          <w:tcPr>
            <w:tcW w:w="9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чение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делы </w:t>
            </w:r>
          </w:p>
        </w:tc>
        <w:tc>
          <w:tcPr>
            <w:tcW w:w="8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ное </w:t>
            </w:r>
          </w:p>
        </w:tc>
        <w:tc>
          <w:tcPr>
            <w:tcW w:w="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ного шва </w:t>
            </w: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вленных кромок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ного шва </w:t>
            </w:r>
          </w:p>
        </w:tc>
        <w:tc>
          <w:tcPr>
            <w:tcW w:w="9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способа сварки </w:t>
            </w: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 свари-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ваемых де-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тале</w:t>
            </w:r>
            <w:r>
              <w:rPr>
                <w:rFonts w:ascii="Times New Roman" w:hAnsi="Times New Roman"/>
                <w:sz w:val="20"/>
              </w:rPr>
              <w:t xml:space="preserve">й </w:t>
            </w: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чение шва сварн. соед.</w:t>
            </w:r>
          </w:p>
        </w:tc>
        <w:tc>
          <w:tcPr>
            <w:tcW w:w="6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Шов двусторонний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8129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38275" cy="400050"/>
                  <wp:effectExtent l="0" t="0" r="952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33525" cy="400050"/>
                  <wp:effectExtent l="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00025" cy="219075"/>
                  <wp:effectExtent l="0" t="0" r="9525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без заделки кромок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28750" cy="55245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8129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43050" cy="4762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28600" cy="219075"/>
                  <wp:effectExtent l="0" t="0" r="0" b="952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дополнительной накладкой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47800" cy="523875"/>
                  <wp:effectExtent l="0" t="0" r="0" b="952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00200" cy="428625"/>
                  <wp:effectExtent l="0" t="0" r="0" b="952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19075" cy="228600"/>
                  <wp:effectExtent l="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Нахлесточное соединение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</w:t>
            </w:r>
            <w:r>
              <w:rPr>
                <w:rFonts w:ascii="Times New Roman" w:hAnsi="Times New Roman"/>
                <w:sz w:val="20"/>
              </w:rPr>
              <w:t>онний с двумя дополнительными накладками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76375" cy="657225"/>
                  <wp:effectExtent l="0" t="0" r="9525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8129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52575" cy="466725"/>
                  <wp:effectExtent l="0" t="0" r="9525" b="952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28600" cy="219075"/>
                  <wp:effectExtent l="0" t="0" r="0" b="952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внутренней неармированной прокладкой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47800" cy="55245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81150" cy="561975"/>
                  <wp:effectExtent l="0" t="0" r="0" b="952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внутренней армированной прокладкой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47800" cy="619125"/>
                  <wp:effectExtent l="0" t="0" r="0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81150" cy="485775"/>
                  <wp:effectExtent l="0" t="0" r="0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Двусторонний </w:t>
            </w:r>
            <w:r>
              <w:rPr>
                <w:rFonts w:ascii="Times New Roman" w:hAnsi="Times New Roman"/>
                <w:sz w:val="20"/>
              </w:rPr>
              <w:t xml:space="preserve">с </w:t>
            </w:r>
            <w:r>
              <w:rPr>
                <w:rFonts w:ascii="Times New Roman" w:hAnsi="Times New Roman"/>
                <w:sz w:val="20"/>
              </w:rPr>
              <w:lastRenderedPageBreak/>
              <w:t>заделкой кромок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571625" cy="40957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504950" cy="36195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дополнительной неармированной накладкой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85900" cy="561975"/>
                  <wp:effectExtent l="0" t="0" r="0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52575" cy="514350"/>
                  <wp:effectExtent l="0" t="0" r="9525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19075" cy="228600"/>
                  <wp:effectExtent l="0" t="0" r="952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с накладками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дополнительной накладкой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47825" cy="466725"/>
                  <wp:effectExtent l="0" t="0" r="9525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95425" cy="485775"/>
                  <wp:effectExtent l="0" t="0" r="9525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90500" cy="219075"/>
                  <wp:effectExtent l="0" t="0" r="0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допо</w:t>
            </w:r>
            <w:r>
              <w:rPr>
                <w:rFonts w:ascii="Times New Roman" w:hAnsi="Times New Roman"/>
                <w:sz w:val="20"/>
              </w:rPr>
              <w:t>лнительными накладками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52575" cy="600075"/>
                  <wp:effectExtent l="0" t="0" r="9525" b="9525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85900" cy="466725"/>
                  <wp:effectExtent l="0" t="0" r="0" b="952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19075" cy="219075"/>
                  <wp:effectExtent l="0" t="0" r="9525" b="9525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дополнительными накладками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71625" cy="571500"/>
                  <wp:effectExtent l="0" t="0" r="952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24000" cy="4953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00025" cy="228600"/>
                  <wp:effectExtent l="0" t="0" r="952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без дополнительных накладок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52525" cy="390525"/>
                  <wp:effectExtent l="0" t="0" r="9525" b="952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85900" cy="43815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80975" cy="219075"/>
                  <wp:effectExtent l="0" t="0" r="9525" b="9525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Т-образное соединение (рантовое)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вну</w:t>
            </w:r>
            <w:r>
              <w:rPr>
                <w:rFonts w:ascii="Times New Roman" w:hAnsi="Times New Roman"/>
                <w:sz w:val="20"/>
              </w:rPr>
              <w:t>тренней армированной прокладкой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33475" cy="514350"/>
                  <wp:effectExtent l="0" t="0" r="9525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57300" cy="43815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00025" cy="219075"/>
                  <wp:effectExtent l="0" t="0" r="9525" b="952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дополнительной неармированной прокладкой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76325" cy="571500"/>
                  <wp:effectExtent l="0" t="0" r="9525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52525" cy="514350"/>
                  <wp:effectExtent l="0" t="0" r="9525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90500" cy="2286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Двусторонний с дополнительной армированной накладкой</w:t>
            </w:r>
          </w:p>
          <w:p w:rsidR="00000000" w:rsidRDefault="00085D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114425" cy="590550"/>
                  <wp:effectExtent l="0" t="0" r="9525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38250" cy="47625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00025" cy="219075"/>
                  <wp:effectExtent l="0" t="0" r="9525" b="9525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085DA1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85DA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2</w:t>
      </w:r>
    </w:p>
    <w:p w:rsidR="00000000" w:rsidRDefault="00085DA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915"/>
        <w:gridCol w:w="315"/>
        <w:gridCol w:w="540"/>
        <w:gridCol w:w="15"/>
        <w:gridCol w:w="480"/>
        <w:gridCol w:w="45"/>
        <w:gridCol w:w="270"/>
        <w:gridCol w:w="885"/>
        <w:gridCol w:w="15"/>
        <w:gridCol w:w="15"/>
        <w:gridCol w:w="15"/>
        <w:gridCol w:w="15"/>
        <w:gridCol w:w="15"/>
        <w:gridCol w:w="720"/>
        <w:gridCol w:w="165"/>
        <w:gridCol w:w="15"/>
        <w:gridCol w:w="15"/>
        <w:gridCol w:w="15"/>
        <w:gridCol w:w="15"/>
        <w:gridCol w:w="165"/>
        <w:gridCol w:w="15"/>
        <w:gridCol w:w="15"/>
        <w:gridCol w:w="60"/>
        <w:gridCol w:w="15"/>
        <w:gridCol w:w="30"/>
        <w:gridCol w:w="300"/>
        <w:gridCol w:w="345"/>
        <w:gridCol w:w="15"/>
        <w:gridCol w:w="15"/>
        <w:gridCol w:w="15"/>
        <w:gridCol w:w="15"/>
        <w:gridCol w:w="300"/>
        <w:gridCol w:w="165"/>
        <w:gridCol w:w="15"/>
        <w:gridCol w:w="15"/>
        <w:gridCol w:w="60"/>
        <w:gridCol w:w="15"/>
        <w:gridCol w:w="30"/>
        <w:gridCol w:w="225"/>
        <w:gridCol w:w="15"/>
        <w:gridCol w:w="15"/>
        <w:gridCol w:w="15"/>
        <w:gridCol w:w="15"/>
        <w:gridCol w:w="15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</w:t>
            </w:r>
            <w:r>
              <w:rPr>
                <w:rFonts w:ascii="Times New Roman" w:hAnsi="Times New Roman"/>
                <w:sz w:val="20"/>
              </w:rPr>
              <w:t xml:space="preserve">вное обозначение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Конструктивные элементы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шва сварного соединения </w:t>
            </w:r>
          </w:p>
        </w:tc>
        <w:tc>
          <w:tcPr>
            <w:tcW w:w="3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подготовленных кромок свариваемых деталей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шва сварного соединения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00025" cy="219075"/>
                  <wp:effectExtent l="0" t="0" r="9525" b="9525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04975" cy="942975"/>
                  <wp:effectExtent l="0" t="0" r="9525" b="9525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19275" cy="933450"/>
                  <wp:effectExtent l="0" t="0" r="9525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23900" cy="180975"/>
                  <wp:effectExtent l="0" t="0" r="0" b="952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52400" cy="161925"/>
                  <wp:effectExtent l="0" t="0" r="0" b="952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42875" cy="180975"/>
                  <wp:effectExtent l="0" t="0" r="9525" b="9525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5 </w:t>
            </w:r>
          </w:p>
        </w:tc>
        <w:tc>
          <w:tcPr>
            <w:tcW w:w="1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28600" cy="219075"/>
                  <wp:effectExtent l="0" t="0" r="0" b="952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62100" cy="89535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57350" cy="78105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42875" cy="180975"/>
                  <wp:effectExtent l="0" t="0" r="9525" b="9525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52400" cy="161925"/>
                  <wp:effectExtent l="0" t="0" r="0" b="9525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390525" cy="161925"/>
                  <wp:effectExtent l="0" t="0" r="9525" b="9525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23825" cy="180975"/>
                  <wp:effectExtent l="0" t="0" r="9525" b="9525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КТ</w:t>
            </w: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1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5,0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19075" cy="228600"/>
                  <wp:effectExtent l="0" t="0" r="9525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19250" cy="962025"/>
                  <wp:effectExtent l="0" t="0" r="0" b="9525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14375" cy="180975"/>
                  <wp:effectExtent l="0" t="0" r="9525" b="9525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19275" cy="914400"/>
                  <wp:effectExtent l="0" t="0" r="9525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23900" cy="180975"/>
                  <wp:effectExtent l="0" t="0" r="0" b="9525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600075" cy="180975"/>
                  <wp:effectExtent l="0" t="0" r="9525" b="9525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90500" cy="2286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42875" cy="180975"/>
                  <wp:effectExtent l="0" t="0" r="9525" b="9525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52400" cy="161925"/>
                  <wp:effectExtent l="0" t="0" r="0" b="9525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23825" cy="142875"/>
                  <wp:effectExtent l="0" t="0" r="9525" b="9525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52400" cy="180975"/>
                  <wp:effectExtent l="0" t="0" r="0" b="9525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1 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lastRenderedPageBreak/>
              <w:drawing>
                <wp:inline distT="0" distB="0" distL="0" distR="0">
                  <wp:extent cx="228600" cy="219075"/>
                  <wp:effectExtent l="0" t="0" r="0" b="9525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19250" cy="1400175"/>
                  <wp:effectExtent l="0" t="0" r="0" b="9525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571500" cy="219075"/>
                  <wp:effectExtent l="0" t="0" r="0" b="9525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523875" cy="219075"/>
                  <wp:effectExtent l="0" t="0" r="9525" b="9525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85925" cy="1095375"/>
                  <wp:effectExtent l="0" t="0" r="9525" b="9525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752475" cy="219075"/>
                  <wp:effectExtent l="0" t="0" r="9525" b="9525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24"/>
                <w:sz w:val="20"/>
              </w:rPr>
              <w:drawing>
                <wp:inline distT="0" distB="0" distL="0" distR="0">
                  <wp:extent cx="885825" cy="390525"/>
                  <wp:effectExtent l="0" t="0" r="9525" b="9525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504825" cy="228600"/>
                  <wp:effectExtent l="0" t="0" r="9525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628650" cy="17145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 xml:space="preserve">            </w:t>
            </w:r>
          </w:p>
        </w:tc>
        <w:tc>
          <w:tcPr>
            <w:tcW w:w="11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57200" cy="219075"/>
                  <wp:effectExtent l="0" t="0" r="0" b="9525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1 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</w:t>
            </w:r>
            <w:r>
              <w:rPr>
                <w:rFonts w:ascii="Times New Roman" w:hAnsi="Times New Roman"/>
                <w:sz w:val="20"/>
              </w:rPr>
              <w:t xml:space="preserve">олее 5 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70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85925" cy="1238250"/>
                  <wp:effectExtent l="0" t="0" r="9525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14375" cy="18097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57375" cy="838200"/>
                  <wp:effectExtent l="0" t="0" r="9525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23900" cy="180975"/>
                  <wp:effectExtent l="0" t="0" r="0" b="9525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90500" cy="2286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52400" cy="161925"/>
                  <wp:effectExtent l="0" t="0" r="0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52400" cy="180975"/>
                  <wp:effectExtent l="0" t="0" r="0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390525" cy="161925"/>
                  <wp:effectExtent l="0" t="0" r="9525" b="9525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23825" cy="142875"/>
                  <wp:effectExtent l="0" t="0" r="9525" b="9525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50 </w:t>
            </w:r>
          </w:p>
        </w:tc>
        <w:tc>
          <w:tcPr>
            <w:tcW w:w="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5,0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38300" cy="1019175"/>
                  <wp:effectExtent l="0" t="0" r="0" b="9525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14375" cy="180975"/>
                  <wp:effectExtent l="0" t="0" r="9525" b="952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38325" cy="809625"/>
                  <wp:effectExtent l="0" t="0" r="9525" b="9525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23900" cy="180975"/>
                  <wp:effectExtent l="0" t="0" r="0" b="952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90500" cy="2286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52400" cy="180975"/>
                  <wp:effectExtent l="0" t="0" r="0" b="952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52400" cy="161925"/>
                  <wp:effectExtent l="0" t="0" r="0" b="9525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390525" cy="161925"/>
                  <wp:effectExtent l="0" t="0" r="9525" b="9525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23825" cy="142875"/>
                  <wp:effectExtent l="0" t="0" r="9525" b="9525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50 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30 </w:t>
            </w:r>
          </w:p>
        </w:tc>
        <w:tc>
          <w:tcPr>
            <w:tcW w:w="8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5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</w:t>
            </w:r>
            <w:r>
              <w:rPr>
                <w:rFonts w:ascii="Times New Roman" w:hAnsi="Times New Roman"/>
                <w:sz w:val="20"/>
              </w:rPr>
              <w:t>о-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76400" cy="1095375"/>
                  <wp:effectExtent l="0" t="0" r="0" b="9525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600075" cy="180975"/>
                  <wp:effectExtent l="0" t="0" r="9525" b="9525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04975" cy="762000"/>
                  <wp:effectExtent l="0" t="0" r="9525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23900" cy="180975"/>
                  <wp:effectExtent l="0" t="0" r="0" b="9525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52400" cy="161925"/>
                  <wp:effectExtent l="0" t="0" r="0" b="9525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23825" cy="142875"/>
                  <wp:effectExtent l="0" t="0" r="9525" b="9525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42875" cy="180975"/>
                  <wp:effectExtent l="0" t="0" r="9525" b="9525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5 </w:t>
            </w:r>
          </w:p>
        </w:tc>
        <w:tc>
          <w:tcPr>
            <w:tcW w:w="1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219075" cy="228600"/>
                  <wp:effectExtent l="0" t="0" r="9525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57350" cy="11811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81175" cy="742950"/>
                  <wp:effectExtent l="0" t="0" r="9525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24"/>
                <w:sz w:val="20"/>
              </w:rPr>
              <w:drawing>
                <wp:inline distT="0" distB="0" distL="0" distR="0">
                  <wp:extent cx="1095375" cy="390525"/>
                  <wp:effectExtent l="0" t="0" r="9525" b="9525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838200" cy="219075"/>
                  <wp:effectExtent l="0" t="0" r="0" b="9525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90500" cy="2286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52400" cy="161925"/>
                  <wp:effectExtent l="0" t="0" r="0" b="9525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52400" cy="180975"/>
                  <wp:effectExtent l="0" t="0" r="0" b="9525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390525" cy="161925"/>
                  <wp:effectExtent l="0" t="0" r="9525" b="9525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5 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90500" cy="219075"/>
                  <wp:effectExtent l="0" t="0" r="0" b="9525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8129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81150" cy="8763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28800" cy="542925"/>
                  <wp:effectExtent l="0" t="0" r="0" b="9525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23900" cy="180975"/>
                  <wp:effectExtent l="0" t="0" r="0" b="9525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90500" cy="2286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52400" cy="180975"/>
                  <wp:effectExtent l="0" t="0" r="0" b="9525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33350" cy="161925"/>
                  <wp:effectExtent l="0" t="0" r="0" b="9525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5 </w:t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2 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219075" cy="219075"/>
                  <wp:effectExtent l="0" t="0" r="9525" b="9525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8129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24025" cy="1143000"/>
                  <wp:effectExtent l="0" t="0" r="9525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14500" cy="790575"/>
                  <wp:effectExtent l="0" t="0" r="0" b="9525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23900" cy="180975"/>
                  <wp:effectExtent l="0" t="0" r="0" b="9525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581025" cy="161925"/>
                  <wp:effectExtent l="0" t="0" r="9525" b="9525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90500" cy="219075"/>
                  <wp:effectExtent l="0" t="0" r="0" b="9525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371475" cy="171450"/>
                  <wp:effectExtent l="0" t="0" r="9525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47675" cy="219075"/>
                  <wp:effectExtent l="0" t="0" r="9525" b="9525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1 </w:t>
            </w: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2 </w:t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5 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lastRenderedPageBreak/>
              <w:drawing>
                <wp:inline distT="0" distB="0" distL="0" distR="0">
                  <wp:extent cx="200025" cy="228600"/>
                  <wp:effectExtent l="0" t="0" r="9525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8129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04975" cy="1133475"/>
                  <wp:effectExtent l="0" t="0" r="9525" b="9525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85925" cy="647700"/>
                  <wp:effectExtent l="0" t="0" r="9525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23900" cy="180975"/>
                  <wp:effectExtent l="0" t="0" r="0" b="9525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447675" cy="123825"/>
                  <wp:effectExtent l="0" t="0" r="9525" b="9525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DA1"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90500" cy="219075"/>
                  <wp:effectExtent l="0" t="0" r="0" b="9525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33350" cy="161925"/>
                  <wp:effectExtent l="0" t="0" r="0" b="9525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52400" cy="180975"/>
                  <wp:effectExtent l="0" t="0" r="0" b="9525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90500" cy="219075"/>
                  <wp:effectExtent l="0" t="0" r="0" b="9525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1,5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2 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5 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61925" cy="219075"/>
                  <wp:effectExtent l="0" t="0" r="9525" b="9525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57350" cy="847725"/>
                  <wp:effectExtent l="0" t="0" r="0" b="9525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8129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62100" cy="676275"/>
                  <wp:effectExtent l="0" t="0" r="0" b="9525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80975" cy="219075"/>
                  <wp:effectExtent l="0" t="0" r="9525" b="9525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90500" cy="219075"/>
                  <wp:effectExtent l="0" t="0" r="0" b="9525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42875" cy="180975"/>
                  <wp:effectExtent l="0" t="0" r="9525" b="9525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8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8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80975" cy="219075"/>
                  <wp:effectExtent l="0" t="0" r="9525" b="9525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33550" cy="1095375"/>
                  <wp:effectExtent l="0" t="0" r="0" b="9525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8129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323975" cy="752475"/>
                  <wp:effectExtent l="0" t="0" r="9525" b="9525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90500" cy="2286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52400" cy="180975"/>
                  <wp:effectExtent l="0" t="0" r="0" b="9525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33350" cy="161925"/>
                  <wp:effectExtent l="0" t="0" r="0" b="9525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80975" cy="228600"/>
                  <wp:effectExtent l="0" t="0" r="9525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19250" cy="962025"/>
                  <wp:effectExtent l="0" t="0" r="0" b="9525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8129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85875" cy="704850"/>
                  <wp:effectExtent l="0" t="0" r="9525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90500" cy="2286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33350" cy="161925"/>
                  <wp:effectExtent l="0" t="0" r="0" b="9525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52400" cy="180975"/>
                  <wp:effectExtent l="0" t="0" r="0" b="9525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80975" cy="219075"/>
                  <wp:effectExtent l="0" t="0" r="9525" b="9525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628775" cy="1209675"/>
                  <wp:effectExtent l="0" t="0" r="9525" b="9525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  <w:p w:rsidR="00000000" w:rsidRDefault="00B812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504950" cy="866775"/>
                  <wp:effectExtent l="0" t="0" r="0" b="9525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495300" cy="219075"/>
                  <wp:effectExtent l="0" t="0" r="0" b="9525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190500" cy="2286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33350" cy="161925"/>
                  <wp:effectExtent l="0" t="0" r="0" b="9525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52400" cy="180975"/>
                  <wp:effectExtent l="0" t="0" r="0" b="9525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42875" cy="161925"/>
                  <wp:effectExtent l="0" t="0" r="9525" b="9525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КТП </w:t>
            </w:r>
          </w:p>
        </w:tc>
        <w:tc>
          <w:tcPr>
            <w:tcW w:w="7305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2 </w:t>
            </w:r>
          </w:p>
        </w:tc>
        <w:tc>
          <w:tcPr>
            <w:tcW w:w="1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8129E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</w:t>
            </w:r>
          </w:p>
          <w:p w:rsidR="00000000" w:rsidRDefault="00085D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85DA1" w:rsidRDefault="00085DA1">
      <w:pPr>
        <w:ind w:firstLine="225"/>
        <w:jc w:val="both"/>
        <w:rPr>
          <w:rFonts w:ascii="Times New Roman" w:hAnsi="Times New Roman"/>
          <w:sz w:val="20"/>
        </w:rPr>
      </w:pPr>
    </w:p>
    <w:sectPr w:rsidR="00085DA1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9E"/>
    <w:rsid w:val="00085DA1"/>
    <w:rsid w:val="00B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png"/><Relationship Id="rId53" Type="http://schemas.openxmlformats.org/officeDocument/2006/relationships/image" Target="media/image49.wmf"/><Relationship Id="rId74" Type="http://schemas.openxmlformats.org/officeDocument/2006/relationships/image" Target="media/image70.png"/><Relationship Id="rId128" Type="http://schemas.openxmlformats.org/officeDocument/2006/relationships/image" Target="media/image124.wmf"/><Relationship Id="rId149" Type="http://schemas.openxmlformats.org/officeDocument/2006/relationships/image" Target="media/image145.png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65" Type="http://schemas.openxmlformats.org/officeDocument/2006/relationships/image" Target="media/image161.wmf"/><Relationship Id="rId181" Type="http://schemas.openxmlformats.org/officeDocument/2006/relationships/image" Target="media/image177.wmf"/><Relationship Id="rId186" Type="http://schemas.openxmlformats.org/officeDocument/2006/relationships/image" Target="media/image182.png"/><Relationship Id="rId216" Type="http://schemas.openxmlformats.org/officeDocument/2006/relationships/image" Target="media/image212.png"/><Relationship Id="rId211" Type="http://schemas.openxmlformats.org/officeDocument/2006/relationships/image" Target="media/image207.wmf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png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55" Type="http://schemas.openxmlformats.org/officeDocument/2006/relationships/image" Target="media/image151.png"/><Relationship Id="rId171" Type="http://schemas.openxmlformats.org/officeDocument/2006/relationships/image" Target="media/image167.wmf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wmf"/><Relationship Id="rId206" Type="http://schemas.openxmlformats.org/officeDocument/2006/relationships/image" Target="media/image202.wmf"/><Relationship Id="rId201" Type="http://schemas.openxmlformats.org/officeDocument/2006/relationships/image" Target="media/image197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61" Type="http://schemas.openxmlformats.org/officeDocument/2006/relationships/image" Target="media/image157.wmf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208.png"/><Relationship Id="rId23" Type="http://schemas.openxmlformats.org/officeDocument/2006/relationships/image" Target="media/image19.wmf"/><Relationship Id="rId28" Type="http://schemas.openxmlformats.org/officeDocument/2006/relationships/image" Target="media/image24.png"/><Relationship Id="rId49" Type="http://schemas.openxmlformats.org/officeDocument/2006/relationships/image" Target="media/image45.wmf"/><Relationship Id="rId114" Type="http://schemas.openxmlformats.org/officeDocument/2006/relationships/image" Target="media/image110.png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png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6.png"/><Relationship Id="rId135" Type="http://schemas.openxmlformats.org/officeDocument/2006/relationships/image" Target="media/image131.wmf"/><Relationship Id="rId151" Type="http://schemas.openxmlformats.org/officeDocument/2006/relationships/image" Target="media/image147.wmf"/><Relationship Id="rId156" Type="http://schemas.openxmlformats.org/officeDocument/2006/relationships/image" Target="media/image152.wmf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2" Type="http://schemas.openxmlformats.org/officeDocument/2006/relationships/image" Target="media/image198.wmf"/><Relationship Id="rId207" Type="http://schemas.openxmlformats.org/officeDocument/2006/relationships/image" Target="media/image203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png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png"/><Relationship Id="rId104" Type="http://schemas.openxmlformats.org/officeDocument/2006/relationships/image" Target="media/image100.wmf"/><Relationship Id="rId120" Type="http://schemas.openxmlformats.org/officeDocument/2006/relationships/image" Target="media/image116.png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png"/><Relationship Id="rId162" Type="http://schemas.openxmlformats.org/officeDocument/2006/relationships/image" Target="media/image158.wmf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png"/><Relationship Id="rId66" Type="http://schemas.openxmlformats.org/officeDocument/2006/relationships/image" Target="media/image62.wmf"/><Relationship Id="rId87" Type="http://schemas.openxmlformats.org/officeDocument/2006/relationships/image" Target="media/image83.png"/><Relationship Id="rId110" Type="http://schemas.openxmlformats.org/officeDocument/2006/relationships/image" Target="media/image106.wmf"/><Relationship Id="rId115" Type="http://schemas.openxmlformats.org/officeDocument/2006/relationships/image" Target="media/image111.png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199" Type="http://schemas.openxmlformats.org/officeDocument/2006/relationships/image" Target="media/image195.png"/><Relationship Id="rId203" Type="http://schemas.openxmlformats.org/officeDocument/2006/relationships/image" Target="media/image199.wmf"/><Relationship Id="rId208" Type="http://schemas.openxmlformats.org/officeDocument/2006/relationships/image" Target="media/image204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wmf"/><Relationship Id="rId121" Type="http://schemas.openxmlformats.org/officeDocument/2006/relationships/image" Target="media/image117.png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189" Type="http://schemas.openxmlformats.org/officeDocument/2006/relationships/image" Target="media/image185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5" Type="http://schemas.openxmlformats.org/officeDocument/2006/relationships/image" Target="media/image21.wmf"/><Relationship Id="rId46" Type="http://schemas.openxmlformats.org/officeDocument/2006/relationships/image" Target="media/image42.png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png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png"/><Relationship Id="rId195" Type="http://schemas.openxmlformats.org/officeDocument/2006/relationships/image" Target="media/image191.wmf"/><Relationship Id="rId209" Type="http://schemas.openxmlformats.org/officeDocument/2006/relationships/image" Target="media/image205.png"/><Relationship Id="rId190" Type="http://schemas.openxmlformats.org/officeDocument/2006/relationships/image" Target="media/image186.wmf"/><Relationship Id="rId204" Type="http://schemas.openxmlformats.org/officeDocument/2006/relationships/image" Target="media/image200.png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wmf"/><Relationship Id="rId31" Type="http://schemas.openxmlformats.org/officeDocument/2006/relationships/image" Target="media/image27.png"/><Relationship Id="rId52" Type="http://schemas.openxmlformats.org/officeDocument/2006/relationships/image" Target="media/image48.wmf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png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6.wmf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6" Type="http://schemas.openxmlformats.org/officeDocument/2006/relationships/image" Target="media/image22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wmf"/><Relationship Id="rId175" Type="http://schemas.openxmlformats.org/officeDocument/2006/relationships/image" Target="media/image171.png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2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18169</Words>
  <Characters>103566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003-88</vt:lpstr>
    </vt:vector>
  </TitlesOfParts>
  <Company>Elcom Ltd</Company>
  <LinksUpToDate>false</LinksUpToDate>
  <CharactersWithSpaces>121493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003-88</dc:title>
  <dc:creator>Alexandre Katalov</dc:creator>
  <cp:lastModifiedBy>Windows User</cp:lastModifiedBy>
  <cp:revision>2</cp:revision>
  <dcterms:created xsi:type="dcterms:W3CDTF">2018-05-13T02:22:00Z</dcterms:created>
  <dcterms:modified xsi:type="dcterms:W3CDTF">2018-05-13T02:22:00Z</dcterms:modified>
</cp:coreProperties>
</file>